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2A" w:rsidRDefault="00197F41" w:rsidP="00C3282A">
      <w:pPr>
        <w:jc w:val="center"/>
        <w:rPr>
          <w:rFonts w:hint="eastAsia"/>
          <w:sz w:val="36"/>
          <w:szCs w:val="36"/>
        </w:rPr>
      </w:pPr>
      <w:r w:rsidRPr="00C3282A">
        <w:rPr>
          <w:sz w:val="36"/>
          <w:szCs w:val="36"/>
        </w:rPr>
        <w:t>渝中区市场监督管理局关于</w:t>
      </w:r>
      <w:r w:rsidRPr="00C3282A">
        <w:rPr>
          <w:rFonts w:hint="eastAsia"/>
          <w:sz w:val="36"/>
          <w:szCs w:val="36"/>
        </w:rPr>
        <w:t>1</w:t>
      </w:r>
      <w:r w:rsidRPr="00C3282A">
        <w:rPr>
          <w:rFonts w:hint="eastAsia"/>
          <w:sz w:val="36"/>
          <w:szCs w:val="36"/>
        </w:rPr>
        <w:t>批次</w:t>
      </w:r>
    </w:p>
    <w:p w:rsidR="00003256" w:rsidRPr="00C3282A" w:rsidRDefault="00197F41" w:rsidP="00C3282A">
      <w:pPr>
        <w:jc w:val="center"/>
        <w:rPr>
          <w:rFonts w:hint="eastAsia"/>
          <w:sz w:val="36"/>
          <w:szCs w:val="36"/>
        </w:rPr>
      </w:pPr>
      <w:r w:rsidRPr="00C3282A">
        <w:rPr>
          <w:rFonts w:hint="eastAsia"/>
          <w:sz w:val="36"/>
          <w:szCs w:val="36"/>
        </w:rPr>
        <w:t>食品安全抽检情况的通报</w:t>
      </w:r>
    </w:p>
    <w:p w:rsidR="00197F41" w:rsidRPr="00C3282A" w:rsidRDefault="00197F41" w:rsidP="00C3282A">
      <w:pPr>
        <w:ind w:firstLineChars="200" w:firstLine="640"/>
        <w:jc w:val="left"/>
        <w:rPr>
          <w:rFonts w:ascii="仿宋_GB2312" w:eastAsia="仿宋_GB2312" w:hint="eastAsia"/>
          <w:sz w:val="32"/>
          <w:szCs w:val="32"/>
        </w:rPr>
      </w:pPr>
      <w:r w:rsidRPr="00C3282A">
        <w:rPr>
          <w:rFonts w:ascii="仿宋_GB2312" w:eastAsia="仿宋_GB2312" w:hint="eastAsia"/>
          <w:sz w:val="32"/>
          <w:szCs w:val="32"/>
        </w:rPr>
        <w:t>近期，重庆市市场监督管理局渝中区分局对重庆商社新世纪百货连锁经营有限公司大坪商都经营的河虾进行食品安全抽检，根据食品安全国家标准，经检测，其中个别项目不合格，其产品即判定为不合格产品。现公示如下：</w:t>
      </w:r>
    </w:p>
    <w:p w:rsidR="00197F41" w:rsidRPr="00C3282A" w:rsidRDefault="00197F41" w:rsidP="00C3282A">
      <w:pPr>
        <w:ind w:firstLineChars="200" w:firstLine="640"/>
        <w:jc w:val="left"/>
        <w:rPr>
          <w:rFonts w:ascii="仿宋_GB2312" w:eastAsia="仿宋_GB2312" w:hint="eastAsia"/>
          <w:sz w:val="32"/>
          <w:szCs w:val="32"/>
        </w:rPr>
      </w:pPr>
      <w:r w:rsidRPr="00C3282A">
        <w:rPr>
          <w:rFonts w:ascii="仿宋_GB2312" w:eastAsia="仿宋_GB2312" w:hint="eastAsia"/>
          <w:sz w:val="32"/>
          <w:szCs w:val="32"/>
        </w:rPr>
        <w:t>一、不合格产品情况</w:t>
      </w:r>
    </w:p>
    <w:p w:rsidR="00197F41" w:rsidRPr="00C3282A" w:rsidRDefault="00197F41" w:rsidP="00C3282A">
      <w:pPr>
        <w:jc w:val="left"/>
        <w:rPr>
          <w:rFonts w:ascii="仿宋_GB2312" w:eastAsia="仿宋_GB2312" w:hint="eastAsia"/>
          <w:sz w:val="32"/>
          <w:szCs w:val="32"/>
        </w:rPr>
      </w:pPr>
      <w:r w:rsidRPr="00C3282A">
        <w:rPr>
          <w:rFonts w:ascii="仿宋_GB2312" w:eastAsia="仿宋_GB2312" w:hint="eastAsia"/>
          <w:sz w:val="32"/>
          <w:szCs w:val="32"/>
        </w:rPr>
        <w:t>重庆商社新世纪百货连锁经营有限公司大坪商都销售的河虾，经抽样检验，呋喃西林代谢物项目不符合农业部公告第560号《兽药地方标准废止目录》要求。检验机构为重庆市食品药品检验检测研究院。</w:t>
      </w:r>
    </w:p>
    <w:p w:rsidR="00197F41" w:rsidRPr="00C3282A" w:rsidRDefault="00197F41" w:rsidP="00C3282A">
      <w:pPr>
        <w:ind w:firstLineChars="200" w:firstLine="640"/>
        <w:jc w:val="left"/>
        <w:rPr>
          <w:rFonts w:ascii="仿宋_GB2312" w:eastAsia="仿宋_GB2312" w:hint="eastAsia"/>
          <w:sz w:val="32"/>
          <w:szCs w:val="32"/>
        </w:rPr>
      </w:pPr>
      <w:r w:rsidRPr="00C3282A">
        <w:rPr>
          <w:rFonts w:ascii="仿宋_GB2312" w:eastAsia="仿宋_GB2312" w:hint="eastAsia"/>
          <w:sz w:val="32"/>
          <w:szCs w:val="32"/>
        </w:rPr>
        <w:t>二、核查处置情况</w:t>
      </w:r>
    </w:p>
    <w:p w:rsidR="00C3282A" w:rsidRPr="00C3282A" w:rsidRDefault="00C3282A" w:rsidP="00C3282A">
      <w:pPr>
        <w:widowControl/>
        <w:shd w:val="clear" w:color="auto" w:fill="FFFFFF"/>
        <w:spacing w:before="100" w:beforeAutospacing="1" w:after="129" w:line="322" w:lineRule="atLeast"/>
        <w:ind w:firstLine="480"/>
        <w:jc w:val="left"/>
        <w:rPr>
          <w:rFonts w:ascii="仿宋_GB2312" w:eastAsia="仿宋_GB2312" w:hAnsi="微软雅黑" w:cs="宋体" w:hint="eastAsia"/>
          <w:color w:val="333333"/>
          <w:kern w:val="0"/>
          <w:sz w:val="32"/>
          <w:szCs w:val="32"/>
          <w:lang/>
        </w:rPr>
      </w:pPr>
      <w:r w:rsidRPr="00C3282A">
        <w:rPr>
          <w:rFonts w:ascii="仿宋_GB2312" w:eastAsia="仿宋_GB2312" w:hAnsi="宋体" w:cs="宋体" w:hint="eastAsia"/>
          <w:color w:val="333333"/>
          <w:kern w:val="0"/>
          <w:sz w:val="32"/>
          <w:szCs w:val="32"/>
          <w:lang/>
        </w:rPr>
        <w:t>对上述抽检中发现的不合格产品，渝中区市场监督管理局已按《中华人民共和国食品安全法》的要求，对生产经营企业依法启动查处工作，同时已采取风险控制措施，查清产品流向，召回、下架不合格产品，分析原因并进行整改。</w:t>
      </w:r>
    </w:p>
    <w:p w:rsidR="00C3282A" w:rsidRPr="00C3282A" w:rsidRDefault="00C3282A" w:rsidP="00C3282A">
      <w:pPr>
        <w:widowControl/>
        <w:shd w:val="clear" w:color="auto" w:fill="FFFFFF"/>
        <w:spacing w:before="100" w:beforeAutospacing="1" w:line="322" w:lineRule="atLeast"/>
        <w:ind w:firstLine="480"/>
        <w:jc w:val="left"/>
        <w:rPr>
          <w:rFonts w:ascii="仿宋_GB2312" w:eastAsia="仿宋_GB2312" w:hAnsi="微软雅黑" w:cs="宋体" w:hint="eastAsia"/>
          <w:color w:val="333333"/>
          <w:kern w:val="0"/>
          <w:sz w:val="32"/>
          <w:szCs w:val="32"/>
          <w:lang/>
        </w:rPr>
      </w:pPr>
      <w:r w:rsidRPr="00C3282A">
        <w:rPr>
          <w:rFonts w:ascii="仿宋_GB2312" w:eastAsia="仿宋_GB2312" w:hAnsi="宋体" w:cs="宋体" w:hint="eastAsia"/>
          <w:color w:val="333333"/>
          <w:kern w:val="0"/>
          <w:sz w:val="32"/>
          <w:szCs w:val="32"/>
          <w:lang/>
        </w:rPr>
        <w:t>特此通告。</w:t>
      </w:r>
    </w:p>
    <w:p w:rsidR="00C3282A" w:rsidRPr="00C3282A" w:rsidRDefault="00C3282A" w:rsidP="00C3282A">
      <w:pPr>
        <w:jc w:val="left"/>
        <w:rPr>
          <w:rFonts w:ascii="仿宋_GB2312" w:eastAsia="仿宋_GB2312" w:hint="eastAsia"/>
          <w:sz w:val="32"/>
          <w:szCs w:val="32"/>
        </w:rPr>
      </w:pPr>
    </w:p>
    <w:sectPr w:rsidR="00C3282A" w:rsidRPr="00C3282A" w:rsidSect="000032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7F41"/>
    <w:rsid w:val="00003256"/>
    <w:rsid w:val="00197F41"/>
    <w:rsid w:val="00C32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1652461">
      <w:bodyDiv w:val="1"/>
      <w:marLeft w:val="0"/>
      <w:marRight w:val="0"/>
      <w:marTop w:val="0"/>
      <w:marBottom w:val="0"/>
      <w:divBdr>
        <w:top w:val="none" w:sz="0" w:space="0" w:color="auto"/>
        <w:left w:val="none" w:sz="0" w:space="0" w:color="auto"/>
        <w:bottom w:val="none" w:sz="0" w:space="0" w:color="auto"/>
        <w:right w:val="none" w:sz="0" w:space="0" w:color="auto"/>
      </w:divBdr>
      <w:divsChild>
        <w:div w:id="797064758">
          <w:marLeft w:val="0"/>
          <w:marRight w:val="0"/>
          <w:marTop w:val="0"/>
          <w:marBottom w:val="150"/>
          <w:divBdr>
            <w:top w:val="none" w:sz="0" w:space="0" w:color="auto"/>
            <w:left w:val="none" w:sz="0" w:space="0" w:color="auto"/>
            <w:bottom w:val="none" w:sz="0" w:space="0" w:color="auto"/>
            <w:right w:val="none" w:sz="0" w:space="0" w:color="auto"/>
          </w:divBdr>
          <w:divsChild>
            <w:div w:id="737554807">
              <w:marLeft w:val="0"/>
              <w:marRight w:val="0"/>
              <w:marTop w:val="0"/>
              <w:marBottom w:val="0"/>
              <w:divBdr>
                <w:top w:val="none" w:sz="0" w:space="0" w:color="auto"/>
                <w:left w:val="none" w:sz="0" w:space="0" w:color="auto"/>
                <w:bottom w:val="none" w:sz="0" w:space="0" w:color="auto"/>
                <w:right w:val="none" w:sz="0" w:space="0" w:color="auto"/>
              </w:divBdr>
              <w:divsChild>
                <w:div w:id="983117828">
                  <w:marLeft w:val="0"/>
                  <w:marRight w:val="0"/>
                  <w:marTop w:val="0"/>
                  <w:marBottom w:val="0"/>
                  <w:divBdr>
                    <w:top w:val="none" w:sz="0" w:space="0" w:color="auto"/>
                    <w:left w:val="none" w:sz="0" w:space="0" w:color="auto"/>
                    <w:bottom w:val="none" w:sz="0" w:space="0" w:color="auto"/>
                    <w:right w:val="none" w:sz="0" w:space="0" w:color="auto"/>
                  </w:divBdr>
                  <w:divsChild>
                    <w:div w:id="1401559720">
                      <w:marLeft w:val="0"/>
                      <w:marRight w:val="0"/>
                      <w:marTop w:val="0"/>
                      <w:marBottom w:val="0"/>
                      <w:divBdr>
                        <w:top w:val="single" w:sz="4" w:space="19" w:color="E5E5E5"/>
                        <w:left w:val="none" w:sz="0" w:space="0" w:color="auto"/>
                        <w:bottom w:val="none" w:sz="0" w:space="0" w:color="auto"/>
                        <w:right w:val="none" w:sz="0" w:space="0" w:color="auto"/>
                      </w:divBdr>
                      <w:divsChild>
                        <w:div w:id="19184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2020-06-08T02:38:00Z</dcterms:created>
  <dcterms:modified xsi:type="dcterms:W3CDTF">2020-06-08T02:50:00Z</dcterms:modified>
</cp:coreProperties>
</file>