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color w:val="000000"/>
          <w:sz w:val="30"/>
          <w:szCs w:val="30"/>
        </w:rPr>
        <w:t>圆线同心绞架空导线</w:t>
      </w:r>
      <w:r>
        <w:rPr>
          <w:rFonts w:hint="eastAsia" w:ascii="方正小标宋简体" w:hAnsi="仿宋" w:eastAsia="方正小标宋简体" w:cs="方正仿宋简体"/>
          <w:sz w:val="32"/>
          <w:szCs w:val="32"/>
        </w:rPr>
        <w:t>产品质量监督抽查实施细则</w:t>
      </w:r>
    </w:p>
    <w:p>
      <w:pPr>
        <w:snapToGrid w:val="0"/>
        <w:spacing w:line="360" w:lineRule="auto"/>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（202</w:t>
      </w:r>
      <w:r>
        <w:rPr>
          <w:rFonts w:hint="eastAsia" w:ascii="方正小标宋简体" w:hAnsi="仿宋" w:eastAsia="方正小标宋简体" w:cs="方正仿宋简体"/>
          <w:sz w:val="32"/>
          <w:szCs w:val="32"/>
          <w:lang w:val="en-US" w:eastAsia="zh-CN"/>
        </w:rPr>
        <w:t>4</w:t>
      </w:r>
      <w:r>
        <w:rPr>
          <w:rFonts w:hint="eastAsia" w:ascii="方正小标宋简体" w:hAnsi="仿宋" w:eastAsia="方正小标宋简体" w:cs="方正仿宋简体"/>
          <w:sz w:val="32"/>
          <w:szCs w:val="32"/>
        </w:rPr>
        <w:t>年版）</w:t>
      </w:r>
    </w:p>
    <w:p>
      <w:pPr>
        <w:snapToGrid w:val="0"/>
        <w:spacing w:line="440" w:lineRule="exact"/>
        <w:ind w:firstLine="359" w:firstLineChars="171"/>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以随机抽样的方式在被抽样生产者的待销产品中抽取。</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840" w:firstLineChars="400"/>
        <w:rPr>
          <w:rFonts w:ascii="Times New Roman" w:hAnsi="Times New Roman" w:cs="Times New Roman"/>
          <w:color w:val="000000"/>
        </w:rPr>
      </w:pPr>
      <w:r>
        <w:rPr>
          <w:rFonts w:hint="eastAsia" w:ascii="Times New Roman" w:hAnsi="Times New Roman"/>
          <w:color w:val="000000"/>
        </w:rPr>
        <w:t>每批次产品抽取样品</w:t>
      </w:r>
      <w:r>
        <w:rPr>
          <w:rFonts w:ascii="Times New Roman" w:hAnsi="Times New Roman"/>
          <w:color w:val="000000"/>
        </w:rPr>
        <w:t>40</w:t>
      </w:r>
      <w:r>
        <w:rPr>
          <w:rFonts w:hint="eastAsia" w:ascii="Times New Roman" w:hAnsi="Times New Roman"/>
          <w:color w:val="000000"/>
        </w:rPr>
        <w:t>米，其中</w:t>
      </w:r>
      <w:r>
        <w:rPr>
          <w:rFonts w:ascii="Times New Roman" w:hAnsi="Times New Roman"/>
          <w:color w:val="000000"/>
        </w:rPr>
        <w:t>20</w:t>
      </w:r>
      <w:r>
        <w:rPr>
          <w:rFonts w:hint="eastAsia" w:ascii="Times New Roman" w:hAnsi="Times New Roman"/>
          <w:color w:val="000000"/>
        </w:rPr>
        <w:t>米作为检验样品，</w:t>
      </w:r>
      <w:r>
        <w:rPr>
          <w:rFonts w:ascii="Times New Roman" w:hAnsi="Times New Roman"/>
          <w:color w:val="000000"/>
        </w:rPr>
        <w:t>20</w:t>
      </w:r>
      <w:r>
        <w:rPr>
          <w:rFonts w:hint="eastAsia" w:ascii="Times New Roman" w:hAnsi="Times New Roman"/>
          <w:color w:val="000000"/>
        </w:rPr>
        <w:t>米作为备用样品。</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jc w:val="center"/>
        <w:rPr>
          <w:rFonts w:ascii="Times New Roman" w:hAnsi="Times New Roman" w:cs="Times New Roman"/>
          <w:color w:val="000000"/>
        </w:rPr>
      </w:pPr>
      <w:r>
        <w:rPr>
          <w:color w:val="000000"/>
        </w:rPr>
        <w:t xml:space="preserve">表1  </w:t>
      </w:r>
      <w:r>
        <w:rPr>
          <w:rFonts w:hint="eastAsia"/>
          <w:color w:val="000000"/>
        </w:rPr>
        <w:t>钢绞线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tcPr>
          <w:p>
            <w:pPr>
              <w:snapToGrid w:val="0"/>
              <w:spacing w:line="440" w:lineRule="exact"/>
              <w:jc w:val="center"/>
              <w:rPr>
                <w:color w:val="000000"/>
              </w:rPr>
            </w:pPr>
            <w:r>
              <w:rPr>
                <w:color w:val="000000"/>
              </w:rPr>
              <w:t>序号</w:t>
            </w:r>
          </w:p>
        </w:tc>
        <w:tc>
          <w:tcPr>
            <w:tcW w:w="2123" w:type="pct"/>
            <w:noWrap/>
          </w:tcPr>
          <w:p>
            <w:pPr>
              <w:snapToGrid w:val="0"/>
              <w:spacing w:line="440" w:lineRule="exact"/>
              <w:jc w:val="center"/>
              <w:rPr>
                <w:color w:val="000000"/>
              </w:rPr>
            </w:pPr>
            <w:r>
              <w:rPr>
                <w:color w:val="000000"/>
              </w:rPr>
              <w:t>检验项目</w:t>
            </w:r>
          </w:p>
        </w:tc>
        <w:tc>
          <w:tcPr>
            <w:tcW w:w="2231" w:type="pct"/>
            <w:noWrap/>
          </w:tcPr>
          <w:p>
            <w:pPr>
              <w:snapToGrid w:val="0"/>
              <w:spacing w:line="440" w:lineRule="exact"/>
              <w:jc w:val="center"/>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1</w:t>
            </w:r>
          </w:p>
        </w:tc>
        <w:tc>
          <w:tcPr>
            <w:tcW w:w="2123" w:type="pct"/>
            <w:noWrap/>
            <w:vAlign w:val="center"/>
          </w:tcPr>
          <w:p>
            <w:pPr>
              <w:snapToGrid w:val="0"/>
              <w:jc w:val="center"/>
              <w:rPr>
                <w:color w:val="000000"/>
              </w:rPr>
            </w:pPr>
            <w:r>
              <w:rPr>
                <w:rFonts w:hint="eastAsia" w:ascii="宋体" w:hAnsi="宋体"/>
                <w:iCs/>
              </w:rPr>
              <w:t>组成绞线的各类单线根数</w:t>
            </w:r>
          </w:p>
        </w:tc>
        <w:tc>
          <w:tcPr>
            <w:tcW w:w="2231" w:type="pct"/>
            <w:noWrap/>
            <w:vAlign w:val="center"/>
          </w:tcPr>
          <w:p>
            <w:pPr>
              <w:snapToGrid w:val="0"/>
              <w:jc w:val="center"/>
              <w:rPr>
                <w:rFonts w:ascii="宋体" w:hAnsi="宋体"/>
                <w:iCs/>
              </w:rPr>
            </w:pPr>
            <w:r>
              <w:rPr>
                <w:rFonts w:hint="eastAsia" w:ascii="宋体" w:hAnsi="宋体"/>
                <w:iCs/>
              </w:rPr>
              <w:t>GB/T 1179-2017  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2</w:t>
            </w:r>
          </w:p>
        </w:tc>
        <w:tc>
          <w:tcPr>
            <w:tcW w:w="2123" w:type="pct"/>
            <w:noWrap/>
            <w:vAlign w:val="center"/>
          </w:tcPr>
          <w:p>
            <w:pPr>
              <w:snapToGrid w:val="0"/>
              <w:jc w:val="center"/>
              <w:rPr>
                <w:color w:val="000000"/>
              </w:rPr>
            </w:pPr>
            <w:r>
              <w:rPr>
                <w:rFonts w:hint="eastAsia" w:ascii="宋体" w:hAnsi="宋体"/>
                <w:iCs/>
              </w:rPr>
              <w:t>组成绞线的各类单线直径</w:t>
            </w:r>
          </w:p>
        </w:tc>
        <w:tc>
          <w:tcPr>
            <w:tcW w:w="2231" w:type="pct"/>
            <w:noWrap/>
            <w:vAlign w:val="center"/>
          </w:tcPr>
          <w:p>
            <w:pPr>
              <w:snapToGrid w:val="0"/>
              <w:jc w:val="center"/>
              <w:rPr>
                <w:rFonts w:ascii="宋体" w:hAnsi="宋体"/>
                <w:iCs/>
              </w:rPr>
            </w:pPr>
            <w:r>
              <w:rPr>
                <w:rFonts w:hint="eastAsia" w:ascii="宋体" w:hAnsi="宋体"/>
                <w:iCs/>
              </w:rPr>
              <w:t>GB/T 1179-2017  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3</w:t>
            </w:r>
          </w:p>
        </w:tc>
        <w:tc>
          <w:tcPr>
            <w:tcW w:w="2123" w:type="pct"/>
            <w:noWrap/>
            <w:vAlign w:val="center"/>
          </w:tcPr>
          <w:p>
            <w:pPr>
              <w:snapToGrid w:val="0"/>
              <w:jc w:val="center"/>
              <w:rPr>
                <w:rFonts w:ascii="宋体" w:hAnsi="宋体"/>
                <w:iCs/>
              </w:rPr>
            </w:pPr>
            <w:r>
              <w:rPr>
                <w:rFonts w:hint="eastAsia" w:ascii="宋体" w:hAnsi="宋体"/>
                <w:iCs/>
              </w:rPr>
              <w:t>绞合节径比</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4</w:t>
            </w:r>
          </w:p>
        </w:tc>
        <w:tc>
          <w:tcPr>
            <w:tcW w:w="2123" w:type="pct"/>
            <w:noWrap/>
            <w:vAlign w:val="center"/>
          </w:tcPr>
          <w:p>
            <w:pPr>
              <w:snapToGrid w:val="0"/>
              <w:jc w:val="center"/>
              <w:rPr>
                <w:rFonts w:ascii="宋体" w:hAnsi="宋体"/>
                <w:iCs/>
              </w:rPr>
            </w:pPr>
            <w:r>
              <w:rPr>
                <w:rFonts w:hint="eastAsia" w:ascii="宋体" w:hAnsi="宋体"/>
                <w:iCs/>
              </w:rPr>
              <w:t>单位长度质量</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5</w:t>
            </w:r>
          </w:p>
        </w:tc>
        <w:tc>
          <w:tcPr>
            <w:tcW w:w="2123" w:type="pct"/>
            <w:noWrap/>
            <w:vAlign w:val="center"/>
          </w:tcPr>
          <w:p>
            <w:pPr>
              <w:snapToGrid w:val="0"/>
              <w:jc w:val="center"/>
              <w:rPr>
                <w:rFonts w:ascii="宋体" w:hAnsi="宋体"/>
                <w:iCs/>
              </w:rPr>
            </w:pPr>
            <w:r>
              <w:rPr>
                <w:rFonts w:hint="eastAsia" w:ascii="宋体" w:hAnsi="宋体"/>
                <w:iCs/>
              </w:rPr>
              <w:t>绞线直流电阻</w:t>
            </w:r>
          </w:p>
        </w:tc>
        <w:tc>
          <w:tcPr>
            <w:tcW w:w="2231" w:type="pct"/>
            <w:noWrap/>
            <w:vAlign w:val="center"/>
          </w:tcPr>
          <w:p>
            <w:pPr>
              <w:snapToGrid w:val="0"/>
              <w:jc w:val="center"/>
              <w:rPr>
                <w:rFonts w:ascii="宋体" w:hAnsi="宋体"/>
                <w:iCs/>
              </w:rPr>
            </w:pPr>
            <w:r>
              <w:rPr>
                <w:rFonts w:hint="eastAsia" w:ascii="宋体" w:hAnsi="宋体"/>
                <w:iCs/>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6</w:t>
            </w:r>
          </w:p>
        </w:tc>
        <w:tc>
          <w:tcPr>
            <w:tcW w:w="2123" w:type="pct"/>
            <w:noWrap/>
            <w:vAlign w:val="center"/>
          </w:tcPr>
          <w:p>
            <w:pPr>
              <w:snapToGrid w:val="0"/>
              <w:jc w:val="center"/>
              <w:rPr>
                <w:rFonts w:ascii="宋体" w:hAnsi="宋体"/>
                <w:iCs/>
              </w:rPr>
            </w:pPr>
            <w:r>
              <w:rPr>
                <w:rFonts w:hint="eastAsia" w:ascii="宋体" w:hAnsi="宋体"/>
                <w:iCs/>
              </w:rPr>
              <w:t>绞线拉断力</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7</w:t>
            </w:r>
          </w:p>
        </w:tc>
        <w:tc>
          <w:tcPr>
            <w:tcW w:w="2123" w:type="pct"/>
            <w:noWrap/>
            <w:vAlign w:val="center"/>
          </w:tcPr>
          <w:p>
            <w:pPr>
              <w:snapToGrid w:val="0"/>
              <w:jc w:val="center"/>
              <w:rPr>
                <w:rFonts w:ascii="宋体" w:hAnsi="宋体"/>
                <w:iCs/>
              </w:rPr>
            </w:pPr>
            <w:r>
              <w:rPr>
                <w:rFonts w:hint="eastAsia" w:ascii="宋体" w:hAnsi="宋体"/>
                <w:iCs/>
              </w:rPr>
              <w:t>镀锌钢线抗拉强度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8</w:t>
            </w:r>
          </w:p>
        </w:tc>
        <w:tc>
          <w:tcPr>
            <w:tcW w:w="2123" w:type="pct"/>
            <w:noWrap/>
            <w:vAlign w:val="center"/>
          </w:tcPr>
          <w:p>
            <w:pPr>
              <w:snapToGrid w:val="0"/>
              <w:jc w:val="center"/>
              <w:rPr>
                <w:rFonts w:ascii="宋体" w:hAnsi="宋体"/>
                <w:iCs/>
              </w:rPr>
            </w:pPr>
            <w:r>
              <w:rPr>
                <w:rFonts w:hint="eastAsia" w:ascii="宋体" w:hAnsi="宋体"/>
                <w:iCs/>
              </w:rPr>
              <w:t>镀锌钢线1﹪伸长时的应力</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9</w:t>
            </w:r>
          </w:p>
        </w:tc>
        <w:tc>
          <w:tcPr>
            <w:tcW w:w="2123" w:type="pct"/>
            <w:noWrap/>
            <w:vAlign w:val="center"/>
          </w:tcPr>
          <w:p>
            <w:pPr>
              <w:snapToGrid w:val="0"/>
              <w:jc w:val="center"/>
              <w:rPr>
                <w:rFonts w:ascii="宋体" w:hAnsi="宋体"/>
                <w:iCs/>
              </w:rPr>
            </w:pPr>
            <w:r>
              <w:rPr>
                <w:rFonts w:hint="eastAsia" w:ascii="宋体" w:hAnsi="宋体"/>
                <w:iCs/>
              </w:rPr>
              <w:t>镀锌钢线伸长率</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10</w:t>
            </w:r>
          </w:p>
        </w:tc>
        <w:tc>
          <w:tcPr>
            <w:tcW w:w="2123" w:type="pct"/>
            <w:noWrap/>
            <w:vAlign w:val="center"/>
          </w:tcPr>
          <w:p>
            <w:pPr>
              <w:snapToGrid w:val="0"/>
              <w:jc w:val="center"/>
              <w:rPr>
                <w:rFonts w:ascii="宋体" w:hAnsi="宋体"/>
                <w:iCs/>
              </w:rPr>
            </w:pPr>
            <w:r>
              <w:rPr>
                <w:rFonts w:hint="eastAsia" w:ascii="宋体" w:hAnsi="宋体"/>
                <w:iCs/>
              </w:rPr>
              <w:t>镀锌钢线卷绕试验</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11</w:t>
            </w:r>
          </w:p>
        </w:tc>
        <w:tc>
          <w:tcPr>
            <w:tcW w:w="2123" w:type="pct"/>
            <w:noWrap/>
            <w:vAlign w:val="center"/>
          </w:tcPr>
          <w:p>
            <w:pPr>
              <w:snapToGrid w:val="0"/>
              <w:jc w:val="center"/>
              <w:rPr>
                <w:rFonts w:ascii="宋体" w:hAnsi="宋体"/>
                <w:iCs/>
              </w:rPr>
            </w:pPr>
            <w:r>
              <w:rPr>
                <w:rFonts w:hint="eastAsia" w:ascii="宋体" w:hAnsi="宋体"/>
                <w:iCs/>
              </w:rPr>
              <w:t>镀锌钢线扭转试验</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12</w:t>
            </w:r>
          </w:p>
        </w:tc>
        <w:tc>
          <w:tcPr>
            <w:tcW w:w="2123" w:type="pct"/>
            <w:noWrap/>
            <w:vAlign w:val="center"/>
          </w:tcPr>
          <w:p>
            <w:pPr>
              <w:snapToGrid w:val="0"/>
              <w:jc w:val="center"/>
              <w:rPr>
                <w:rFonts w:ascii="宋体" w:hAnsi="宋体"/>
                <w:iCs/>
              </w:rPr>
            </w:pPr>
            <w:r>
              <w:rPr>
                <w:rFonts w:hint="eastAsia" w:ascii="宋体" w:hAnsi="宋体"/>
                <w:iCs/>
              </w:rPr>
              <w:t>镀锌钢线镀锌层质量</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13</w:t>
            </w:r>
          </w:p>
        </w:tc>
        <w:tc>
          <w:tcPr>
            <w:tcW w:w="2123" w:type="pct"/>
            <w:noWrap/>
            <w:vAlign w:val="center"/>
          </w:tcPr>
          <w:p>
            <w:pPr>
              <w:snapToGrid w:val="0"/>
              <w:jc w:val="center"/>
              <w:rPr>
                <w:rFonts w:ascii="宋体" w:hAnsi="宋体"/>
                <w:iCs/>
              </w:rPr>
            </w:pPr>
            <w:r>
              <w:rPr>
                <w:rFonts w:hint="eastAsia" w:ascii="宋体" w:hAnsi="宋体"/>
                <w:iCs/>
              </w:rPr>
              <w:t>镀锌钢线镀锌层附着性</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14</w:t>
            </w:r>
          </w:p>
        </w:tc>
        <w:tc>
          <w:tcPr>
            <w:tcW w:w="2123" w:type="pct"/>
            <w:noWrap/>
            <w:vAlign w:val="center"/>
          </w:tcPr>
          <w:p>
            <w:pPr>
              <w:snapToGrid w:val="0"/>
              <w:jc w:val="center"/>
              <w:rPr>
                <w:rFonts w:ascii="宋体" w:hAnsi="宋体"/>
                <w:iCs/>
              </w:rPr>
            </w:pPr>
            <w:r>
              <w:rPr>
                <w:rFonts w:hint="eastAsia" w:ascii="宋体" w:hAnsi="宋体"/>
                <w:iCs/>
              </w:rPr>
              <w:t>镀锌钢线镀锌层连续性</w:t>
            </w:r>
          </w:p>
        </w:tc>
        <w:tc>
          <w:tcPr>
            <w:tcW w:w="2231" w:type="pct"/>
            <w:noWrap/>
            <w:vAlign w:val="center"/>
          </w:tcPr>
          <w:p>
            <w:pPr>
              <w:snapToGrid w:val="0"/>
              <w:jc w:val="center"/>
              <w:rPr>
                <w:rFonts w:ascii="宋体" w:hAnsi="宋体"/>
                <w:iCs/>
              </w:rPr>
            </w:pPr>
            <w:r>
              <w:rPr>
                <w:rFonts w:hint="eastAsia" w:ascii="宋体" w:hAnsi="宋体"/>
                <w:iCs/>
              </w:rPr>
              <w:t>GB/T 3428-2012</w:t>
            </w:r>
          </w:p>
        </w:tc>
      </w:tr>
    </w:tbl>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ascii="Times New Roman" w:hAnsi="Times New Roman" w:cs="Times New Roman"/>
          <w:color w:val="000000"/>
        </w:rPr>
      </w:pPr>
      <w:r>
        <w:rPr>
          <w:color w:val="000000"/>
        </w:rPr>
        <w:t>表</w:t>
      </w:r>
      <w:r>
        <w:rPr>
          <w:rFonts w:hint="eastAsia"/>
          <w:color w:val="000000"/>
        </w:rPr>
        <w:t>2铝绞线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tcPr>
          <w:p>
            <w:pPr>
              <w:snapToGrid w:val="0"/>
              <w:spacing w:line="440" w:lineRule="exact"/>
              <w:jc w:val="center"/>
              <w:rPr>
                <w:color w:val="000000"/>
              </w:rPr>
            </w:pPr>
            <w:r>
              <w:rPr>
                <w:color w:val="000000"/>
              </w:rPr>
              <w:t>序号</w:t>
            </w:r>
          </w:p>
        </w:tc>
        <w:tc>
          <w:tcPr>
            <w:tcW w:w="2123" w:type="pct"/>
            <w:noWrap/>
          </w:tcPr>
          <w:p>
            <w:pPr>
              <w:snapToGrid w:val="0"/>
              <w:spacing w:line="440" w:lineRule="exact"/>
              <w:jc w:val="center"/>
              <w:rPr>
                <w:color w:val="000000"/>
              </w:rPr>
            </w:pPr>
            <w:r>
              <w:rPr>
                <w:color w:val="000000"/>
              </w:rPr>
              <w:t>检验项目</w:t>
            </w:r>
          </w:p>
        </w:tc>
        <w:tc>
          <w:tcPr>
            <w:tcW w:w="2231" w:type="pct"/>
            <w:noWrap/>
          </w:tcPr>
          <w:p>
            <w:pPr>
              <w:snapToGrid w:val="0"/>
              <w:spacing w:line="440" w:lineRule="exact"/>
              <w:jc w:val="center"/>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1</w:t>
            </w:r>
          </w:p>
        </w:tc>
        <w:tc>
          <w:tcPr>
            <w:tcW w:w="2123" w:type="pct"/>
            <w:noWrap/>
            <w:vAlign w:val="center"/>
          </w:tcPr>
          <w:p>
            <w:pPr>
              <w:snapToGrid w:val="0"/>
              <w:jc w:val="center"/>
              <w:rPr>
                <w:color w:val="000000"/>
              </w:rPr>
            </w:pPr>
            <w:r>
              <w:rPr>
                <w:rFonts w:hint="eastAsia" w:ascii="宋体" w:hAnsi="宋体"/>
                <w:iCs/>
              </w:rPr>
              <w:t>组成绞线的各类单线根数</w:t>
            </w:r>
          </w:p>
        </w:tc>
        <w:tc>
          <w:tcPr>
            <w:tcW w:w="2231" w:type="pct"/>
            <w:noWrap/>
            <w:vAlign w:val="center"/>
          </w:tcPr>
          <w:p>
            <w:pPr>
              <w:snapToGrid w:val="0"/>
              <w:jc w:val="center"/>
              <w:rPr>
                <w:rFonts w:ascii="宋体" w:hAnsi="宋体"/>
                <w:iCs/>
              </w:rPr>
            </w:pPr>
            <w:r>
              <w:rPr>
                <w:rFonts w:hint="eastAsia" w:ascii="宋体" w:hAnsi="宋体"/>
                <w:iCs/>
              </w:rPr>
              <w:t>GB/T 1179-2017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2</w:t>
            </w:r>
          </w:p>
        </w:tc>
        <w:tc>
          <w:tcPr>
            <w:tcW w:w="2123" w:type="pct"/>
            <w:noWrap/>
            <w:vAlign w:val="center"/>
          </w:tcPr>
          <w:p>
            <w:pPr>
              <w:snapToGrid w:val="0"/>
              <w:jc w:val="center"/>
              <w:rPr>
                <w:color w:val="000000"/>
              </w:rPr>
            </w:pPr>
            <w:r>
              <w:rPr>
                <w:rFonts w:hint="eastAsia" w:ascii="宋体" w:hAnsi="宋体"/>
                <w:iCs/>
              </w:rPr>
              <w:t>组成绞线的各类单线直径</w:t>
            </w:r>
          </w:p>
        </w:tc>
        <w:tc>
          <w:tcPr>
            <w:tcW w:w="2231" w:type="pct"/>
            <w:noWrap/>
            <w:vAlign w:val="center"/>
          </w:tcPr>
          <w:p>
            <w:pPr>
              <w:snapToGrid w:val="0"/>
              <w:jc w:val="center"/>
              <w:rPr>
                <w:rFonts w:ascii="宋体" w:hAnsi="宋体"/>
                <w:iCs/>
              </w:rPr>
            </w:pPr>
            <w:r>
              <w:rPr>
                <w:rFonts w:hint="eastAsia" w:ascii="宋体" w:hAnsi="宋体"/>
                <w:iCs/>
              </w:rPr>
              <w:t>GB/T 1179-2017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3</w:t>
            </w:r>
          </w:p>
        </w:tc>
        <w:tc>
          <w:tcPr>
            <w:tcW w:w="2123" w:type="pct"/>
            <w:noWrap/>
            <w:vAlign w:val="center"/>
          </w:tcPr>
          <w:p>
            <w:pPr>
              <w:snapToGrid w:val="0"/>
              <w:jc w:val="center"/>
              <w:rPr>
                <w:rFonts w:ascii="宋体" w:hAnsi="宋体"/>
                <w:iCs/>
              </w:rPr>
            </w:pPr>
            <w:r>
              <w:rPr>
                <w:rFonts w:hint="eastAsia" w:ascii="宋体" w:hAnsi="宋体"/>
                <w:iCs/>
              </w:rPr>
              <w:t>绞合节径比</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4</w:t>
            </w:r>
          </w:p>
        </w:tc>
        <w:tc>
          <w:tcPr>
            <w:tcW w:w="2123" w:type="pct"/>
            <w:noWrap/>
            <w:vAlign w:val="center"/>
          </w:tcPr>
          <w:p>
            <w:pPr>
              <w:snapToGrid w:val="0"/>
              <w:jc w:val="center"/>
              <w:rPr>
                <w:rFonts w:ascii="宋体" w:hAnsi="宋体"/>
                <w:iCs/>
              </w:rPr>
            </w:pPr>
            <w:r>
              <w:rPr>
                <w:rFonts w:hint="eastAsia" w:ascii="宋体" w:hAnsi="宋体"/>
                <w:iCs/>
              </w:rPr>
              <w:t>单位长度质量</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5</w:t>
            </w:r>
          </w:p>
        </w:tc>
        <w:tc>
          <w:tcPr>
            <w:tcW w:w="2123" w:type="pct"/>
            <w:noWrap/>
            <w:vAlign w:val="center"/>
          </w:tcPr>
          <w:p>
            <w:pPr>
              <w:snapToGrid w:val="0"/>
              <w:jc w:val="center"/>
              <w:rPr>
                <w:rFonts w:ascii="宋体" w:hAnsi="宋体"/>
                <w:iCs/>
              </w:rPr>
            </w:pPr>
            <w:r>
              <w:rPr>
                <w:rFonts w:hint="eastAsia" w:ascii="宋体" w:hAnsi="宋体"/>
                <w:iCs/>
              </w:rPr>
              <w:t>绞线直流电阻</w:t>
            </w:r>
          </w:p>
        </w:tc>
        <w:tc>
          <w:tcPr>
            <w:tcW w:w="2231" w:type="pct"/>
            <w:noWrap/>
            <w:vAlign w:val="center"/>
          </w:tcPr>
          <w:p>
            <w:pPr>
              <w:snapToGrid w:val="0"/>
              <w:jc w:val="center"/>
              <w:rPr>
                <w:rFonts w:ascii="宋体" w:hAnsi="宋体"/>
                <w:iCs/>
              </w:rPr>
            </w:pPr>
            <w:r>
              <w:rPr>
                <w:rFonts w:hint="eastAsia" w:ascii="宋体" w:hAnsi="宋体"/>
                <w:iCs/>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6</w:t>
            </w:r>
          </w:p>
        </w:tc>
        <w:tc>
          <w:tcPr>
            <w:tcW w:w="2123" w:type="pct"/>
            <w:noWrap/>
            <w:vAlign w:val="center"/>
          </w:tcPr>
          <w:p>
            <w:pPr>
              <w:snapToGrid w:val="0"/>
              <w:jc w:val="center"/>
              <w:rPr>
                <w:rFonts w:ascii="宋体" w:hAnsi="宋体"/>
                <w:iCs/>
              </w:rPr>
            </w:pPr>
            <w:r>
              <w:rPr>
                <w:rFonts w:hint="eastAsia" w:ascii="宋体" w:hAnsi="宋体"/>
                <w:iCs/>
              </w:rPr>
              <w:t>绞线拉断力</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7</w:t>
            </w:r>
          </w:p>
        </w:tc>
        <w:tc>
          <w:tcPr>
            <w:tcW w:w="2123" w:type="pct"/>
            <w:noWrap/>
            <w:vAlign w:val="center"/>
          </w:tcPr>
          <w:p>
            <w:pPr>
              <w:snapToGrid w:val="0"/>
              <w:jc w:val="center"/>
              <w:rPr>
                <w:rFonts w:ascii="宋体" w:hAnsi="宋体"/>
                <w:iCs/>
              </w:rPr>
            </w:pPr>
            <w:r>
              <w:rPr>
                <w:rFonts w:hint="eastAsia" w:ascii="宋体" w:hAnsi="宋体"/>
                <w:iCs/>
              </w:rPr>
              <w:t>硬铝线抗拉强度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8</w:t>
            </w:r>
          </w:p>
        </w:tc>
        <w:tc>
          <w:tcPr>
            <w:tcW w:w="2123" w:type="pct"/>
            <w:noWrap/>
            <w:vAlign w:val="center"/>
          </w:tcPr>
          <w:p>
            <w:pPr>
              <w:snapToGrid w:val="0"/>
              <w:jc w:val="center"/>
              <w:rPr>
                <w:rFonts w:ascii="宋体" w:hAnsi="宋体"/>
                <w:iCs/>
              </w:rPr>
            </w:pPr>
            <w:r>
              <w:rPr>
                <w:rFonts w:hint="eastAsia" w:ascii="宋体" w:hAnsi="宋体"/>
                <w:iCs/>
              </w:rPr>
              <w:t>硬铝线卷绕试验</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9</w:t>
            </w:r>
          </w:p>
        </w:tc>
        <w:tc>
          <w:tcPr>
            <w:tcW w:w="2123" w:type="pct"/>
            <w:noWrap/>
            <w:vAlign w:val="center"/>
          </w:tcPr>
          <w:p>
            <w:pPr>
              <w:snapToGrid w:val="0"/>
              <w:jc w:val="center"/>
              <w:rPr>
                <w:rFonts w:ascii="宋体" w:hAnsi="宋体"/>
                <w:iCs/>
              </w:rPr>
            </w:pPr>
            <w:r>
              <w:rPr>
                <w:rFonts w:hint="eastAsia" w:ascii="宋体" w:hAnsi="宋体"/>
                <w:iCs/>
              </w:rPr>
              <w:t>硬铝线电阻率</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bl>
    <w:p>
      <w:pPr>
        <w:adjustRightInd w:val="0"/>
        <w:snapToGrid w:val="0"/>
        <w:spacing w:line="440" w:lineRule="exact"/>
        <w:rPr>
          <w:rFonts w:ascii="Times New Roman" w:hAnsi="Times New Roman" w:cs="Times New Roman"/>
          <w:color w:val="000000"/>
        </w:rPr>
      </w:pPr>
    </w:p>
    <w:p>
      <w:pPr>
        <w:snapToGrid w:val="0"/>
        <w:spacing w:line="440" w:lineRule="exact"/>
        <w:jc w:val="center"/>
        <w:rPr>
          <w:rFonts w:ascii="Times New Roman" w:hAnsi="Times New Roman" w:cs="Times New Roman"/>
          <w:color w:val="000000"/>
        </w:rPr>
      </w:pPr>
      <w:r>
        <w:rPr>
          <w:color w:val="000000"/>
        </w:rPr>
        <w:t>表</w:t>
      </w:r>
      <w:r>
        <w:rPr>
          <w:rFonts w:hint="eastAsia"/>
          <w:color w:val="000000"/>
        </w:rPr>
        <w:t>3钢芯铝绞线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tcPr>
          <w:p>
            <w:pPr>
              <w:snapToGrid w:val="0"/>
              <w:spacing w:line="440" w:lineRule="exact"/>
              <w:jc w:val="center"/>
              <w:rPr>
                <w:color w:val="000000"/>
              </w:rPr>
            </w:pPr>
            <w:r>
              <w:rPr>
                <w:color w:val="000000"/>
              </w:rPr>
              <w:t>序号</w:t>
            </w:r>
          </w:p>
        </w:tc>
        <w:tc>
          <w:tcPr>
            <w:tcW w:w="2123" w:type="pct"/>
            <w:noWrap/>
          </w:tcPr>
          <w:p>
            <w:pPr>
              <w:snapToGrid w:val="0"/>
              <w:spacing w:line="440" w:lineRule="exact"/>
              <w:jc w:val="center"/>
              <w:rPr>
                <w:color w:val="000000"/>
              </w:rPr>
            </w:pPr>
            <w:r>
              <w:rPr>
                <w:color w:val="000000"/>
              </w:rPr>
              <w:t>检验项目</w:t>
            </w:r>
          </w:p>
        </w:tc>
        <w:tc>
          <w:tcPr>
            <w:tcW w:w="2231" w:type="pct"/>
            <w:noWrap/>
          </w:tcPr>
          <w:p>
            <w:pPr>
              <w:snapToGrid w:val="0"/>
              <w:spacing w:line="440" w:lineRule="exact"/>
              <w:jc w:val="center"/>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1</w:t>
            </w:r>
          </w:p>
        </w:tc>
        <w:tc>
          <w:tcPr>
            <w:tcW w:w="2123" w:type="pct"/>
            <w:noWrap/>
            <w:vAlign w:val="center"/>
          </w:tcPr>
          <w:p>
            <w:pPr>
              <w:snapToGrid w:val="0"/>
              <w:jc w:val="center"/>
              <w:rPr>
                <w:color w:val="000000"/>
              </w:rPr>
            </w:pPr>
            <w:r>
              <w:rPr>
                <w:rFonts w:hint="eastAsia" w:ascii="宋体" w:hAnsi="宋体"/>
                <w:iCs/>
              </w:rPr>
              <w:t>组成绞线的各类单线根数</w:t>
            </w:r>
          </w:p>
        </w:tc>
        <w:tc>
          <w:tcPr>
            <w:tcW w:w="2231" w:type="pct"/>
            <w:noWrap/>
            <w:vAlign w:val="center"/>
          </w:tcPr>
          <w:p>
            <w:pPr>
              <w:snapToGrid w:val="0"/>
              <w:jc w:val="center"/>
              <w:rPr>
                <w:rFonts w:ascii="宋体" w:hAnsi="宋体"/>
                <w:iCs/>
              </w:rPr>
            </w:pPr>
            <w:r>
              <w:rPr>
                <w:rFonts w:hint="eastAsia" w:ascii="宋体" w:hAnsi="宋体"/>
                <w:iCs/>
              </w:rPr>
              <w:t xml:space="preserve">GB/T 1179-2017  GB/T 3428-2012  </w:t>
            </w:r>
          </w:p>
          <w:p>
            <w:pPr>
              <w:snapToGrid w:val="0"/>
              <w:jc w:val="center"/>
              <w:rPr>
                <w:rFonts w:ascii="宋体" w:hAnsi="宋体"/>
                <w:iCs/>
              </w:rPr>
            </w:pPr>
            <w:r>
              <w:rPr>
                <w:rFonts w:hint="eastAsia" w:ascii="宋体" w:hAnsi="宋体"/>
                <w:iCs/>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2</w:t>
            </w:r>
          </w:p>
        </w:tc>
        <w:tc>
          <w:tcPr>
            <w:tcW w:w="2123" w:type="pct"/>
            <w:noWrap/>
            <w:vAlign w:val="center"/>
          </w:tcPr>
          <w:p>
            <w:pPr>
              <w:snapToGrid w:val="0"/>
              <w:jc w:val="center"/>
              <w:rPr>
                <w:color w:val="000000"/>
              </w:rPr>
            </w:pPr>
            <w:r>
              <w:rPr>
                <w:rFonts w:hint="eastAsia" w:ascii="宋体" w:hAnsi="宋体"/>
                <w:iCs/>
              </w:rPr>
              <w:t>组成绞线的各类单线直径</w:t>
            </w:r>
          </w:p>
        </w:tc>
        <w:tc>
          <w:tcPr>
            <w:tcW w:w="2231" w:type="pct"/>
            <w:noWrap/>
            <w:vAlign w:val="center"/>
          </w:tcPr>
          <w:p>
            <w:pPr>
              <w:snapToGrid w:val="0"/>
              <w:jc w:val="center"/>
              <w:rPr>
                <w:rFonts w:ascii="宋体" w:hAnsi="宋体"/>
                <w:iCs/>
              </w:rPr>
            </w:pPr>
            <w:r>
              <w:rPr>
                <w:rFonts w:hint="eastAsia" w:ascii="宋体" w:hAnsi="宋体"/>
                <w:iCs/>
              </w:rPr>
              <w:t>GB/T 1179-2017  GB/T 3428-2012</w:t>
            </w:r>
          </w:p>
          <w:p>
            <w:pPr>
              <w:snapToGrid w:val="0"/>
              <w:jc w:val="center"/>
              <w:rPr>
                <w:rFonts w:ascii="宋体" w:hAnsi="宋体"/>
                <w:iCs/>
              </w:rPr>
            </w:pPr>
            <w:r>
              <w:rPr>
                <w:rFonts w:hint="eastAsia" w:ascii="宋体" w:hAnsi="宋体"/>
                <w:iCs/>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3</w:t>
            </w:r>
          </w:p>
        </w:tc>
        <w:tc>
          <w:tcPr>
            <w:tcW w:w="2123" w:type="pct"/>
            <w:noWrap/>
            <w:vAlign w:val="center"/>
          </w:tcPr>
          <w:p>
            <w:pPr>
              <w:snapToGrid w:val="0"/>
              <w:jc w:val="center"/>
              <w:rPr>
                <w:rFonts w:ascii="宋体" w:hAnsi="宋体"/>
                <w:iCs/>
              </w:rPr>
            </w:pPr>
            <w:r>
              <w:rPr>
                <w:rFonts w:hint="eastAsia" w:ascii="宋体" w:hAnsi="宋体"/>
                <w:iCs/>
              </w:rPr>
              <w:t>绞合节径比</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4</w:t>
            </w:r>
          </w:p>
        </w:tc>
        <w:tc>
          <w:tcPr>
            <w:tcW w:w="2123" w:type="pct"/>
            <w:noWrap/>
            <w:vAlign w:val="center"/>
          </w:tcPr>
          <w:p>
            <w:pPr>
              <w:snapToGrid w:val="0"/>
              <w:jc w:val="center"/>
              <w:rPr>
                <w:rFonts w:ascii="宋体" w:hAnsi="宋体"/>
                <w:iCs/>
              </w:rPr>
            </w:pPr>
            <w:r>
              <w:rPr>
                <w:rFonts w:hint="eastAsia" w:ascii="宋体" w:hAnsi="宋体"/>
                <w:iCs/>
              </w:rPr>
              <w:t>单位长度质量</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5</w:t>
            </w:r>
          </w:p>
        </w:tc>
        <w:tc>
          <w:tcPr>
            <w:tcW w:w="2123" w:type="pct"/>
            <w:noWrap/>
            <w:vAlign w:val="center"/>
          </w:tcPr>
          <w:p>
            <w:pPr>
              <w:snapToGrid w:val="0"/>
              <w:jc w:val="center"/>
              <w:rPr>
                <w:rFonts w:ascii="宋体" w:hAnsi="宋体"/>
                <w:iCs/>
              </w:rPr>
            </w:pPr>
            <w:r>
              <w:rPr>
                <w:rFonts w:hint="eastAsia" w:ascii="宋体" w:hAnsi="宋体"/>
                <w:iCs/>
              </w:rPr>
              <w:t>绞线直流电阻</w:t>
            </w:r>
          </w:p>
        </w:tc>
        <w:tc>
          <w:tcPr>
            <w:tcW w:w="2231" w:type="pct"/>
            <w:noWrap/>
            <w:vAlign w:val="center"/>
          </w:tcPr>
          <w:p>
            <w:pPr>
              <w:snapToGrid w:val="0"/>
              <w:jc w:val="center"/>
              <w:rPr>
                <w:rFonts w:ascii="宋体" w:hAnsi="宋体"/>
                <w:iCs/>
              </w:rPr>
            </w:pPr>
            <w:r>
              <w:rPr>
                <w:rFonts w:hint="eastAsia" w:ascii="宋体" w:hAnsi="宋体"/>
                <w:iCs/>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6</w:t>
            </w:r>
          </w:p>
        </w:tc>
        <w:tc>
          <w:tcPr>
            <w:tcW w:w="2123" w:type="pct"/>
            <w:noWrap/>
            <w:vAlign w:val="center"/>
          </w:tcPr>
          <w:p>
            <w:pPr>
              <w:snapToGrid w:val="0"/>
              <w:jc w:val="center"/>
              <w:rPr>
                <w:rFonts w:ascii="宋体" w:hAnsi="宋体"/>
                <w:iCs/>
              </w:rPr>
            </w:pPr>
            <w:r>
              <w:rPr>
                <w:rFonts w:hint="eastAsia" w:ascii="宋体" w:hAnsi="宋体"/>
                <w:iCs/>
              </w:rPr>
              <w:t>绞线拉断力</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7</w:t>
            </w:r>
          </w:p>
        </w:tc>
        <w:tc>
          <w:tcPr>
            <w:tcW w:w="2123" w:type="pct"/>
            <w:noWrap/>
            <w:vAlign w:val="center"/>
          </w:tcPr>
          <w:p>
            <w:pPr>
              <w:snapToGrid w:val="0"/>
              <w:jc w:val="center"/>
              <w:rPr>
                <w:rFonts w:ascii="宋体" w:hAnsi="宋体"/>
                <w:iCs/>
              </w:rPr>
            </w:pPr>
            <w:r>
              <w:rPr>
                <w:rFonts w:hint="eastAsia" w:ascii="宋体" w:hAnsi="宋体"/>
                <w:iCs/>
              </w:rPr>
              <w:t>镀锌钢线抗拉强度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8</w:t>
            </w:r>
          </w:p>
        </w:tc>
        <w:tc>
          <w:tcPr>
            <w:tcW w:w="2123" w:type="pct"/>
            <w:noWrap/>
            <w:vAlign w:val="center"/>
          </w:tcPr>
          <w:p>
            <w:pPr>
              <w:snapToGrid w:val="0"/>
              <w:jc w:val="center"/>
              <w:rPr>
                <w:rFonts w:ascii="宋体" w:hAnsi="宋体"/>
                <w:iCs/>
              </w:rPr>
            </w:pPr>
            <w:r>
              <w:rPr>
                <w:rFonts w:hint="eastAsia" w:ascii="宋体" w:hAnsi="宋体"/>
                <w:iCs/>
              </w:rPr>
              <w:t>镀锌钢线1﹪伸长时的应力</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9</w:t>
            </w:r>
          </w:p>
        </w:tc>
        <w:tc>
          <w:tcPr>
            <w:tcW w:w="2123" w:type="pct"/>
            <w:noWrap/>
            <w:vAlign w:val="center"/>
          </w:tcPr>
          <w:p>
            <w:pPr>
              <w:snapToGrid w:val="0"/>
              <w:jc w:val="center"/>
              <w:rPr>
                <w:rFonts w:ascii="宋体" w:hAnsi="宋体"/>
                <w:iCs/>
              </w:rPr>
            </w:pPr>
            <w:r>
              <w:rPr>
                <w:rFonts w:hint="eastAsia" w:ascii="宋体" w:hAnsi="宋体"/>
                <w:iCs/>
              </w:rPr>
              <w:t>镀锌钢线伸长率</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10</w:t>
            </w:r>
          </w:p>
        </w:tc>
        <w:tc>
          <w:tcPr>
            <w:tcW w:w="2123" w:type="pct"/>
            <w:noWrap/>
            <w:vAlign w:val="center"/>
          </w:tcPr>
          <w:p>
            <w:pPr>
              <w:snapToGrid w:val="0"/>
              <w:jc w:val="center"/>
              <w:rPr>
                <w:rFonts w:ascii="宋体" w:hAnsi="宋体"/>
                <w:iCs/>
              </w:rPr>
            </w:pPr>
            <w:r>
              <w:rPr>
                <w:rFonts w:hint="eastAsia" w:ascii="宋体" w:hAnsi="宋体"/>
                <w:iCs/>
              </w:rPr>
              <w:t>镀锌钢线卷绕试验</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11</w:t>
            </w:r>
          </w:p>
        </w:tc>
        <w:tc>
          <w:tcPr>
            <w:tcW w:w="2123" w:type="pct"/>
            <w:noWrap/>
            <w:vAlign w:val="center"/>
          </w:tcPr>
          <w:p>
            <w:pPr>
              <w:snapToGrid w:val="0"/>
              <w:jc w:val="center"/>
              <w:rPr>
                <w:rFonts w:ascii="宋体" w:hAnsi="宋体"/>
                <w:iCs/>
              </w:rPr>
            </w:pPr>
            <w:r>
              <w:rPr>
                <w:rFonts w:hint="eastAsia" w:ascii="宋体" w:hAnsi="宋体"/>
                <w:iCs/>
              </w:rPr>
              <w:t>镀锌钢线扭转试验</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12</w:t>
            </w:r>
          </w:p>
        </w:tc>
        <w:tc>
          <w:tcPr>
            <w:tcW w:w="2123" w:type="pct"/>
            <w:noWrap/>
            <w:vAlign w:val="center"/>
          </w:tcPr>
          <w:p>
            <w:pPr>
              <w:snapToGrid w:val="0"/>
              <w:jc w:val="center"/>
              <w:rPr>
                <w:rFonts w:ascii="宋体" w:hAnsi="宋体"/>
                <w:iCs/>
              </w:rPr>
            </w:pPr>
            <w:r>
              <w:rPr>
                <w:rFonts w:hint="eastAsia" w:ascii="宋体" w:hAnsi="宋体"/>
                <w:iCs/>
              </w:rPr>
              <w:t>镀锌钢线镀锌层质量</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13</w:t>
            </w:r>
          </w:p>
        </w:tc>
        <w:tc>
          <w:tcPr>
            <w:tcW w:w="2123" w:type="pct"/>
            <w:noWrap/>
            <w:vAlign w:val="center"/>
          </w:tcPr>
          <w:p>
            <w:pPr>
              <w:snapToGrid w:val="0"/>
              <w:jc w:val="center"/>
              <w:rPr>
                <w:rFonts w:ascii="宋体" w:hAnsi="宋体"/>
                <w:iCs/>
              </w:rPr>
            </w:pPr>
            <w:r>
              <w:rPr>
                <w:rFonts w:hint="eastAsia" w:ascii="宋体" w:hAnsi="宋体"/>
                <w:iCs/>
              </w:rPr>
              <w:t>镀锌钢线镀锌层附着性</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14</w:t>
            </w:r>
          </w:p>
        </w:tc>
        <w:tc>
          <w:tcPr>
            <w:tcW w:w="2123" w:type="pct"/>
            <w:noWrap/>
            <w:vAlign w:val="center"/>
          </w:tcPr>
          <w:p>
            <w:pPr>
              <w:snapToGrid w:val="0"/>
              <w:jc w:val="center"/>
              <w:rPr>
                <w:rFonts w:ascii="宋体" w:hAnsi="宋体"/>
                <w:iCs/>
              </w:rPr>
            </w:pPr>
            <w:r>
              <w:rPr>
                <w:rFonts w:hint="eastAsia" w:ascii="宋体" w:hAnsi="宋体"/>
                <w:iCs/>
              </w:rPr>
              <w:t>镀锌钢线镀锌层连续性</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15</w:t>
            </w:r>
          </w:p>
        </w:tc>
        <w:tc>
          <w:tcPr>
            <w:tcW w:w="2123" w:type="pct"/>
            <w:noWrap/>
            <w:vAlign w:val="center"/>
          </w:tcPr>
          <w:p>
            <w:pPr>
              <w:snapToGrid w:val="0"/>
              <w:jc w:val="center"/>
              <w:rPr>
                <w:rFonts w:ascii="宋体" w:hAnsi="宋体"/>
                <w:iCs/>
              </w:rPr>
            </w:pPr>
            <w:r>
              <w:rPr>
                <w:rFonts w:hint="eastAsia" w:ascii="宋体" w:hAnsi="宋体"/>
                <w:iCs/>
              </w:rPr>
              <w:t>硬铝线抗拉强度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16</w:t>
            </w:r>
          </w:p>
        </w:tc>
        <w:tc>
          <w:tcPr>
            <w:tcW w:w="2123" w:type="pct"/>
            <w:noWrap/>
            <w:vAlign w:val="center"/>
          </w:tcPr>
          <w:p>
            <w:pPr>
              <w:snapToGrid w:val="0"/>
              <w:jc w:val="center"/>
              <w:rPr>
                <w:rFonts w:ascii="宋体" w:hAnsi="宋体"/>
                <w:iCs/>
              </w:rPr>
            </w:pPr>
            <w:r>
              <w:rPr>
                <w:rFonts w:hint="eastAsia" w:ascii="宋体" w:hAnsi="宋体"/>
                <w:iCs/>
              </w:rPr>
              <w:t>硬铝线卷绕试验</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17</w:t>
            </w:r>
          </w:p>
        </w:tc>
        <w:tc>
          <w:tcPr>
            <w:tcW w:w="2123" w:type="pct"/>
            <w:noWrap/>
            <w:vAlign w:val="center"/>
          </w:tcPr>
          <w:p>
            <w:pPr>
              <w:snapToGrid w:val="0"/>
              <w:jc w:val="center"/>
              <w:rPr>
                <w:rFonts w:ascii="宋体" w:hAnsi="宋体"/>
                <w:iCs/>
              </w:rPr>
            </w:pPr>
            <w:r>
              <w:rPr>
                <w:rFonts w:hint="eastAsia" w:ascii="宋体" w:hAnsi="宋体"/>
                <w:iCs/>
              </w:rPr>
              <w:t>硬铝线电阻率</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bl>
    <w:p>
      <w:pPr>
        <w:adjustRightInd w:val="0"/>
        <w:snapToGrid w:val="0"/>
        <w:spacing w:line="440" w:lineRule="exact"/>
        <w:rPr>
          <w:rFonts w:ascii="Times New Roman" w:hAnsi="Times New Roman" w:cs="Times New Roman"/>
          <w:color w:val="000000"/>
        </w:rPr>
      </w:pPr>
    </w:p>
    <w:p>
      <w:pPr>
        <w:snapToGrid w:val="0"/>
        <w:spacing w:line="440" w:lineRule="exact"/>
        <w:jc w:val="center"/>
        <w:rPr>
          <w:rFonts w:ascii="Times New Roman" w:hAnsi="Times New Roman" w:cs="Times New Roman"/>
          <w:color w:val="000000"/>
        </w:rPr>
      </w:pPr>
      <w:r>
        <w:rPr>
          <w:color w:val="000000"/>
        </w:rPr>
        <w:t>表</w:t>
      </w:r>
      <w:r>
        <w:rPr>
          <w:rFonts w:hint="eastAsia"/>
          <w:color w:val="000000"/>
        </w:rPr>
        <w:t>4钢芯铝合金绞线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tcPr>
          <w:p>
            <w:pPr>
              <w:snapToGrid w:val="0"/>
              <w:spacing w:line="440" w:lineRule="exact"/>
              <w:jc w:val="center"/>
              <w:rPr>
                <w:color w:val="000000"/>
              </w:rPr>
            </w:pPr>
            <w:r>
              <w:rPr>
                <w:color w:val="000000"/>
              </w:rPr>
              <w:t>序号</w:t>
            </w:r>
          </w:p>
        </w:tc>
        <w:tc>
          <w:tcPr>
            <w:tcW w:w="2123" w:type="pct"/>
            <w:noWrap/>
          </w:tcPr>
          <w:p>
            <w:pPr>
              <w:snapToGrid w:val="0"/>
              <w:spacing w:line="440" w:lineRule="exact"/>
              <w:jc w:val="center"/>
              <w:rPr>
                <w:color w:val="000000"/>
              </w:rPr>
            </w:pPr>
            <w:r>
              <w:rPr>
                <w:color w:val="000000"/>
              </w:rPr>
              <w:t>检验项目</w:t>
            </w:r>
          </w:p>
        </w:tc>
        <w:tc>
          <w:tcPr>
            <w:tcW w:w="2231" w:type="pct"/>
            <w:noWrap/>
          </w:tcPr>
          <w:p>
            <w:pPr>
              <w:snapToGrid w:val="0"/>
              <w:spacing w:line="440" w:lineRule="exact"/>
              <w:jc w:val="center"/>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1</w:t>
            </w:r>
          </w:p>
        </w:tc>
        <w:tc>
          <w:tcPr>
            <w:tcW w:w="2123" w:type="pct"/>
            <w:noWrap/>
            <w:vAlign w:val="center"/>
          </w:tcPr>
          <w:p>
            <w:pPr>
              <w:snapToGrid w:val="0"/>
              <w:jc w:val="center"/>
              <w:rPr>
                <w:color w:val="000000"/>
              </w:rPr>
            </w:pPr>
            <w:r>
              <w:rPr>
                <w:rFonts w:hint="eastAsia" w:ascii="宋体" w:hAnsi="宋体"/>
                <w:iCs/>
              </w:rPr>
              <w:t>组成绞线的各类单线根数</w:t>
            </w:r>
          </w:p>
        </w:tc>
        <w:tc>
          <w:tcPr>
            <w:tcW w:w="2231" w:type="pct"/>
            <w:noWrap/>
            <w:vAlign w:val="center"/>
          </w:tcPr>
          <w:p>
            <w:pPr>
              <w:snapToGrid w:val="0"/>
              <w:jc w:val="center"/>
              <w:rPr>
                <w:rFonts w:ascii="宋体" w:hAnsi="宋体"/>
                <w:iCs/>
              </w:rPr>
            </w:pPr>
            <w:r>
              <w:rPr>
                <w:rFonts w:hint="eastAsia" w:ascii="宋体" w:hAnsi="宋体"/>
                <w:iCs/>
              </w:rPr>
              <w:t xml:space="preserve">GB/T 1179-2017  GB/T 23308-2009  </w:t>
            </w:r>
          </w:p>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2</w:t>
            </w:r>
          </w:p>
        </w:tc>
        <w:tc>
          <w:tcPr>
            <w:tcW w:w="2123" w:type="pct"/>
            <w:noWrap/>
            <w:vAlign w:val="center"/>
          </w:tcPr>
          <w:p>
            <w:pPr>
              <w:snapToGrid w:val="0"/>
              <w:jc w:val="center"/>
              <w:rPr>
                <w:color w:val="000000"/>
              </w:rPr>
            </w:pPr>
            <w:r>
              <w:rPr>
                <w:rFonts w:hint="eastAsia" w:ascii="宋体" w:hAnsi="宋体"/>
                <w:iCs/>
              </w:rPr>
              <w:t>组成绞线的各类单线直径</w:t>
            </w:r>
          </w:p>
        </w:tc>
        <w:tc>
          <w:tcPr>
            <w:tcW w:w="2231" w:type="pct"/>
            <w:noWrap/>
            <w:vAlign w:val="center"/>
          </w:tcPr>
          <w:p>
            <w:pPr>
              <w:snapToGrid w:val="0"/>
              <w:jc w:val="center"/>
              <w:rPr>
                <w:rFonts w:ascii="宋体" w:hAnsi="宋体"/>
                <w:iCs/>
              </w:rPr>
            </w:pPr>
            <w:r>
              <w:rPr>
                <w:rFonts w:hint="eastAsia" w:ascii="宋体" w:hAnsi="宋体"/>
                <w:iCs/>
              </w:rPr>
              <w:t>GB/T 1179-2017  GB/T 23308-2009</w:t>
            </w:r>
          </w:p>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3</w:t>
            </w:r>
          </w:p>
        </w:tc>
        <w:tc>
          <w:tcPr>
            <w:tcW w:w="2123" w:type="pct"/>
            <w:noWrap/>
            <w:vAlign w:val="center"/>
          </w:tcPr>
          <w:p>
            <w:pPr>
              <w:snapToGrid w:val="0"/>
              <w:jc w:val="center"/>
              <w:rPr>
                <w:rFonts w:ascii="宋体" w:hAnsi="宋体"/>
                <w:iCs/>
              </w:rPr>
            </w:pPr>
            <w:r>
              <w:rPr>
                <w:rFonts w:hint="eastAsia" w:ascii="宋体" w:hAnsi="宋体"/>
                <w:iCs/>
              </w:rPr>
              <w:t>绞合节径比</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4</w:t>
            </w:r>
          </w:p>
        </w:tc>
        <w:tc>
          <w:tcPr>
            <w:tcW w:w="2123" w:type="pct"/>
            <w:noWrap/>
            <w:vAlign w:val="center"/>
          </w:tcPr>
          <w:p>
            <w:pPr>
              <w:snapToGrid w:val="0"/>
              <w:jc w:val="center"/>
              <w:rPr>
                <w:rFonts w:ascii="宋体" w:hAnsi="宋体"/>
                <w:iCs/>
              </w:rPr>
            </w:pPr>
            <w:r>
              <w:rPr>
                <w:rFonts w:hint="eastAsia" w:ascii="宋体" w:hAnsi="宋体"/>
                <w:iCs/>
              </w:rPr>
              <w:t>单位长度质量</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5</w:t>
            </w:r>
          </w:p>
        </w:tc>
        <w:tc>
          <w:tcPr>
            <w:tcW w:w="2123" w:type="pct"/>
            <w:noWrap/>
            <w:vAlign w:val="center"/>
          </w:tcPr>
          <w:p>
            <w:pPr>
              <w:snapToGrid w:val="0"/>
              <w:jc w:val="center"/>
              <w:rPr>
                <w:rFonts w:ascii="宋体" w:hAnsi="宋体"/>
                <w:iCs/>
              </w:rPr>
            </w:pPr>
            <w:r>
              <w:rPr>
                <w:rFonts w:hint="eastAsia" w:ascii="宋体" w:hAnsi="宋体"/>
                <w:iCs/>
              </w:rPr>
              <w:t>绞线直流电阻</w:t>
            </w:r>
          </w:p>
        </w:tc>
        <w:tc>
          <w:tcPr>
            <w:tcW w:w="2231" w:type="pct"/>
            <w:noWrap/>
            <w:vAlign w:val="center"/>
          </w:tcPr>
          <w:p>
            <w:pPr>
              <w:snapToGrid w:val="0"/>
              <w:jc w:val="center"/>
              <w:rPr>
                <w:rFonts w:ascii="宋体" w:hAnsi="宋体"/>
                <w:iCs/>
              </w:rPr>
            </w:pPr>
            <w:r>
              <w:rPr>
                <w:rFonts w:hint="eastAsia" w:ascii="宋体" w:hAnsi="宋体"/>
                <w:iCs/>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6</w:t>
            </w:r>
          </w:p>
        </w:tc>
        <w:tc>
          <w:tcPr>
            <w:tcW w:w="2123" w:type="pct"/>
            <w:noWrap/>
            <w:vAlign w:val="center"/>
          </w:tcPr>
          <w:p>
            <w:pPr>
              <w:snapToGrid w:val="0"/>
              <w:jc w:val="center"/>
              <w:rPr>
                <w:rFonts w:ascii="宋体" w:hAnsi="宋体"/>
                <w:iCs/>
              </w:rPr>
            </w:pPr>
            <w:r>
              <w:rPr>
                <w:rFonts w:hint="eastAsia" w:ascii="宋体" w:hAnsi="宋体"/>
                <w:iCs/>
              </w:rPr>
              <w:t>绞线拉断力</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7</w:t>
            </w:r>
          </w:p>
        </w:tc>
        <w:tc>
          <w:tcPr>
            <w:tcW w:w="2123" w:type="pct"/>
            <w:noWrap/>
            <w:vAlign w:val="center"/>
          </w:tcPr>
          <w:p>
            <w:pPr>
              <w:snapToGrid w:val="0"/>
              <w:jc w:val="center"/>
              <w:rPr>
                <w:rFonts w:ascii="宋体" w:hAnsi="宋体"/>
                <w:iCs/>
              </w:rPr>
            </w:pPr>
            <w:r>
              <w:rPr>
                <w:rFonts w:hint="eastAsia" w:ascii="宋体" w:hAnsi="宋体"/>
                <w:iCs/>
              </w:rPr>
              <w:t>镀锌钢线抗拉强度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8</w:t>
            </w:r>
          </w:p>
        </w:tc>
        <w:tc>
          <w:tcPr>
            <w:tcW w:w="2123" w:type="pct"/>
            <w:noWrap/>
            <w:vAlign w:val="center"/>
          </w:tcPr>
          <w:p>
            <w:pPr>
              <w:snapToGrid w:val="0"/>
              <w:jc w:val="center"/>
              <w:rPr>
                <w:rFonts w:ascii="宋体" w:hAnsi="宋体"/>
                <w:iCs/>
              </w:rPr>
            </w:pPr>
            <w:r>
              <w:rPr>
                <w:rFonts w:hint="eastAsia" w:ascii="宋体" w:hAnsi="宋体"/>
                <w:iCs/>
              </w:rPr>
              <w:t>镀锌钢线1﹪伸长时的应力</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9</w:t>
            </w:r>
          </w:p>
        </w:tc>
        <w:tc>
          <w:tcPr>
            <w:tcW w:w="2123" w:type="pct"/>
            <w:noWrap/>
            <w:vAlign w:val="center"/>
          </w:tcPr>
          <w:p>
            <w:pPr>
              <w:snapToGrid w:val="0"/>
              <w:jc w:val="center"/>
              <w:rPr>
                <w:rFonts w:ascii="宋体" w:hAnsi="宋体"/>
                <w:iCs/>
              </w:rPr>
            </w:pPr>
            <w:r>
              <w:rPr>
                <w:rFonts w:hint="eastAsia" w:ascii="宋体" w:hAnsi="宋体"/>
                <w:iCs/>
              </w:rPr>
              <w:t>镀锌钢线伸长率</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10</w:t>
            </w:r>
          </w:p>
        </w:tc>
        <w:tc>
          <w:tcPr>
            <w:tcW w:w="2123" w:type="pct"/>
            <w:noWrap/>
            <w:vAlign w:val="center"/>
          </w:tcPr>
          <w:p>
            <w:pPr>
              <w:snapToGrid w:val="0"/>
              <w:jc w:val="center"/>
              <w:rPr>
                <w:rFonts w:ascii="宋体" w:hAnsi="宋体"/>
                <w:iCs/>
              </w:rPr>
            </w:pPr>
            <w:r>
              <w:rPr>
                <w:rFonts w:hint="eastAsia" w:ascii="宋体" w:hAnsi="宋体"/>
                <w:iCs/>
              </w:rPr>
              <w:t>镀锌钢线卷绕试验</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11</w:t>
            </w:r>
          </w:p>
        </w:tc>
        <w:tc>
          <w:tcPr>
            <w:tcW w:w="2123" w:type="pct"/>
            <w:noWrap/>
            <w:vAlign w:val="center"/>
          </w:tcPr>
          <w:p>
            <w:pPr>
              <w:snapToGrid w:val="0"/>
              <w:jc w:val="center"/>
              <w:rPr>
                <w:rFonts w:ascii="宋体" w:hAnsi="宋体"/>
                <w:iCs/>
              </w:rPr>
            </w:pPr>
            <w:r>
              <w:rPr>
                <w:rFonts w:hint="eastAsia" w:ascii="宋体" w:hAnsi="宋体"/>
                <w:iCs/>
              </w:rPr>
              <w:t>镀锌钢线扭转试验</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12</w:t>
            </w:r>
          </w:p>
        </w:tc>
        <w:tc>
          <w:tcPr>
            <w:tcW w:w="2123" w:type="pct"/>
            <w:noWrap/>
            <w:vAlign w:val="center"/>
          </w:tcPr>
          <w:p>
            <w:pPr>
              <w:snapToGrid w:val="0"/>
              <w:jc w:val="center"/>
              <w:rPr>
                <w:rFonts w:ascii="宋体" w:hAnsi="宋体"/>
                <w:iCs/>
              </w:rPr>
            </w:pPr>
            <w:r>
              <w:rPr>
                <w:rFonts w:hint="eastAsia" w:ascii="宋体" w:hAnsi="宋体"/>
                <w:iCs/>
              </w:rPr>
              <w:t>镀锌钢线镀锌层质量</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13</w:t>
            </w:r>
          </w:p>
        </w:tc>
        <w:tc>
          <w:tcPr>
            <w:tcW w:w="2123" w:type="pct"/>
            <w:noWrap/>
            <w:vAlign w:val="center"/>
          </w:tcPr>
          <w:p>
            <w:pPr>
              <w:snapToGrid w:val="0"/>
              <w:jc w:val="center"/>
              <w:rPr>
                <w:rFonts w:ascii="宋体" w:hAnsi="宋体"/>
                <w:iCs/>
              </w:rPr>
            </w:pPr>
            <w:r>
              <w:rPr>
                <w:rFonts w:hint="eastAsia" w:ascii="宋体" w:hAnsi="宋体"/>
                <w:iCs/>
              </w:rPr>
              <w:t>镀锌钢线镀锌层附着性</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14</w:t>
            </w:r>
          </w:p>
        </w:tc>
        <w:tc>
          <w:tcPr>
            <w:tcW w:w="2123" w:type="pct"/>
            <w:noWrap/>
            <w:vAlign w:val="center"/>
          </w:tcPr>
          <w:p>
            <w:pPr>
              <w:snapToGrid w:val="0"/>
              <w:jc w:val="center"/>
              <w:rPr>
                <w:rFonts w:ascii="宋体" w:hAnsi="宋体"/>
                <w:iCs/>
              </w:rPr>
            </w:pPr>
            <w:r>
              <w:rPr>
                <w:rFonts w:hint="eastAsia" w:ascii="宋体" w:hAnsi="宋体"/>
                <w:iCs/>
              </w:rPr>
              <w:t>镀锌钢线镀锌层连续性</w:t>
            </w:r>
          </w:p>
        </w:tc>
        <w:tc>
          <w:tcPr>
            <w:tcW w:w="2231" w:type="pct"/>
            <w:noWrap/>
            <w:vAlign w:val="center"/>
          </w:tcPr>
          <w:p>
            <w:pPr>
              <w:snapToGrid w:val="0"/>
              <w:jc w:val="center"/>
              <w:rPr>
                <w:rFonts w:ascii="宋体" w:hAnsi="宋体"/>
                <w:iCs/>
              </w:rPr>
            </w:pPr>
            <w:r>
              <w:rPr>
                <w:rFonts w:hint="eastAsia" w:ascii="宋体" w:hAnsi="宋体"/>
                <w:iCs/>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15</w:t>
            </w:r>
          </w:p>
        </w:tc>
        <w:tc>
          <w:tcPr>
            <w:tcW w:w="2123" w:type="pct"/>
            <w:noWrap/>
            <w:vAlign w:val="center"/>
          </w:tcPr>
          <w:p>
            <w:pPr>
              <w:snapToGrid w:val="0"/>
              <w:jc w:val="center"/>
              <w:rPr>
                <w:rFonts w:ascii="宋体" w:hAnsi="宋体"/>
                <w:iCs/>
              </w:rPr>
            </w:pPr>
            <w:r>
              <w:rPr>
                <w:rFonts w:hint="eastAsia" w:ascii="宋体" w:hAnsi="宋体"/>
                <w:iCs/>
              </w:rPr>
              <w:t>铝合金线抗拉强度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16</w:t>
            </w:r>
          </w:p>
        </w:tc>
        <w:tc>
          <w:tcPr>
            <w:tcW w:w="2123" w:type="pct"/>
            <w:noWrap/>
            <w:vAlign w:val="center"/>
          </w:tcPr>
          <w:p>
            <w:pPr>
              <w:snapToGrid w:val="0"/>
              <w:jc w:val="center"/>
              <w:rPr>
                <w:rFonts w:ascii="宋体" w:hAnsi="宋体"/>
                <w:iCs/>
              </w:rPr>
            </w:pPr>
            <w:r>
              <w:rPr>
                <w:rFonts w:hint="eastAsia" w:ascii="宋体" w:hAnsi="宋体"/>
                <w:iCs/>
              </w:rPr>
              <w:t>铝合金线伸长率</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17</w:t>
            </w:r>
          </w:p>
        </w:tc>
        <w:tc>
          <w:tcPr>
            <w:tcW w:w="2123" w:type="pct"/>
            <w:noWrap/>
            <w:vAlign w:val="center"/>
          </w:tcPr>
          <w:p>
            <w:pPr>
              <w:snapToGrid w:val="0"/>
              <w:jc w:val="center"/>
              <w:rPr>
                <w:rFonts w:ascii="宋体" w:hAnsi="宋体"/>
                <w:iCs/>
              </w:rPr>
            </w:pPr>
            <w:r>
              <w:rPr>
                <w:rFonts w:hint="eastAsia" w:ascii="宋体" w:hAnsi="宋体"/>
                <w:iCs/>
              </w:rPr>
              <w:t>铝合金线卷绕试验</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18</w:t>
            </w:r>
          </w:p>
        </w:tc>
        <w:tc>
          <w:tcPr>
            <w:tcW w:w="2123" w:type="pct"/>
            <w:noWrap/>
            <w:vAlign w:val="center"/>
          </w:tcPr>
          <w:p>
            <w:pPr>
              <w:snapToGrid w:val="0"/>
              <w:jc w:val="center"/>
              <w:rPr>
                <w:rFonts w:ascii="宋体" w:hAnsi="宋体"/>
                <w:iCs/>
              </w:rPr>
            </w:pPr>
            <w:r>
              <w:rPr>
                <w:rFonts w:hint="eastAsia" w:ascii="宋体" w:hAnsi="宋体"/>
                <w:iCs/>
              </w:rPr>
              <w:t>铝合金线电阻率</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bl>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ascii="Times New Roman" w:hAnsi="Times New Roman" w:cs="Times New Roman"/>
          <w:color w:val="000000"/>
        </w:rPr>
      </w:pPr>
      <w:r>
        <w:rPr>
          <w:color w:val="000000"/>
        </w:rPr>
        <w:t>表</w:t>
      </w:r>
      <w:r>
        <w:rPr>
          <w:rFonts w:hint="eastAsia"/>
          <w:color w:val="000000"/>
        </w:rPr>
        <w:t>5铝包钢芯铝绞线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tcPr>
          <w:p>
            <w:pPr>
              <w:snapToGrid w:val="0"/>
              <w:spacing w:line="440" w:lineRule="exact"/>
              <w:jc w:val="center"/>
              <w:rPr>
                <w:color w:val="000000"/>
              </w:rPr>
            </w:pPr>
            <w:r>
              <w:rPr>
                <w:color w:val="000000"/>
              </w:rPr>
              <w:t>序号</w:t>
            </w:r>
          </w:p>
        </w:tc>
        <w:tc>
          <w:tcPr>
            <w:tcW w:w="2123" w:type="pct"/>
            <w:noWrap/>
          </w:tcPr>
          <w:p>
            <w:pPr>
              <w:snapToGrid w:val="0"/>
              <w:spacing w:line="440" w:lineRule="exact"/>
              <w:jc w:val="center"/>
              <w:rPr>
                <w:color w:val="000000"/>
              </w:rPr>
            </w:pPr>
            <w:r>
              <w:rPr>
                <w:color w:val="000000"/>
              </w:rPr>
              <w:t>检验项目</w:t>
            </w:r>
          </w:p>
        </w:tc>
        <w:tc>
          <w:tcPr>
            <w:tcW w:w="2231" w:type="pct"/>
            <w:noWrap/>
          </w:tcPr>
          <w:p>
            <w:pPr>
              <w:snapToGrid w:val="0"/>
              <w:spacing w:line="440" w:lineRule="exact"/>
              <w:jc w:val="center"/>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1</w:t>
            </w:r>
          </w:p>
        </w:tc>
        <w:tc>
          <w:tcPr>
            <w:tcW w:w="2123" w:type="pct"/>
            <w:noWrap/>
            <w:vAlign w:val="center"/>
          </w:tcPr>
          <w:p>
            <w:pPr>
              <w:snapToGrid w:val="0"/>
              <w:jc w:val="center"/>
              <w:rPr>
                <w:color w:val="000000"/>
              </w:rPr>
            </w:pPr>
            <w:r>
              <w:rPr>
                <w:rFonts w:hint="eastAsia" w:ascii="宋体" w:hAnsi="宋体"/>
                <w:iCs/>
              </w:rPr>
              <w:t>组成绞线的各类单线根数</w:t>
            </w:r>
          </w:p>
        </w:tc>
        <w:tc>
          <w:tcPr>
            <w:tcW w:w="2231" w:type="pct"/>
            <w:noWrap/>
            <w:vAlign w:val="center"/>
          </w:tcPr>
          <w:p>
            <w:pPr>
              <w:snapToGrid w:val="0"/>
              <w:jc w:val="center"/>
              <w:rPr>
                <w:rFonts w:ascii="宋体" w:hAnsi="宋体"/>
                <w:iCs/>
              </w:rPr>
            </w:pPr>
            <w:r>
              <w:rPr>
                <w:rFonts w:hint="eastAsia" w:ascii="宋体" w:hAnsi="宋体"/>
                <w:iCs/>
              </w:rPr>
              <w:t xml:space="preserve">GB/T 1179-2017  GB/T 17937-2009  </w:t>
            </w:r>
          </w:p>
          <w:p>
            <w:pPr>
              <w:snapToGrid w:val="0"/>
              <w:jc w:val="center"/>
              <w:rPr>
                <w:rFonts w:ascii="宋体" w:hAnsi="宋体"/>
                <w:iCs/>
              </w:rPr>
            </w:pPr>
            <w:r>
              <w:rPr>
                <w:rFonts w:hint="eastAsia" w:ascii="宋体" w:hAnsi="宋体"/>
                <w:iCs/>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2</w:t>
            </w:r>
          </w:p>
        </w:tc>
        <w:tc>
          <w:tcPr>
            <w:tcW w:w="2123" w:type="pct"/>
            <w:noWrap/>
            <w:vAlign w:val="center"/>
          </w:tcPr>
          <w:p>
            <w:pPr>
              <w:snapToGrid w:val="0"/>
              <w:jc w:val="center"/>
              <w:rPr>
                <w:color w:val="000000"/>
              </w:rPr>
            </w:pPr>
            <w:r>
              <w:rPr>
                <w:rFonts w:hint="eastAsia" w:ascii="宋体" w:hAnsi="宋体"/>
                <w:iCs/>
              </w:rPr>
              <w:t>组成绞线的各类单线直径</w:t>
            </w:r>
          </w:p>
        </w:tc>
        <w:tc>
          <w:tcPr>
            <w:tcW w:w="2231" w:type="pct"/>
            <w:noWrap/>
            <w:vAlign w:val="center"/>
          </w:tcPr>
          <w:p>
            <w:pPr>
              <w:snapToGrid w:val="0"/>
              <w:jc w:val="center"/>
              <w:rPr>
                <w:rFonts w:ascii="宋体" w:hAnsi="宋体"/>
                <w:iCs/>
              </w:rPr>
            </w:pPr>
            <w:r>
              <w:rPr>
                <w:rFonts w:hint="eastAsia" w:ascii="宋体" w:hAnsi="宋体"/>
                <w:iCs/>
              </w:rPr>
              <w:t>GB/T 1179-2017  GB/T 17937-2009</w:t>
            </w:r>
          </w:p>
          <w:p>
            <w:pPr>
              <w:snapToGrid w:val="0"/>
              <w:jc w:val="center"/>
              <w:rPr>
                <w:rFonts w:ascii="宋体" w:hAnsi="宋体"/>
                <w:iCs/>
              </w:rPr>
            </w:pPr>
            <w:r>
              <w:rPr>
                <w:rFonts w:hint="eastAsia" w:ascii="宋体" w:hAnsi="宋体"/>
                <w:iCs/>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3</w:t>
            </w:r>
          </w:p>
        </w:tc>
        <w:tc>
          <w:tcPr>
            <w:tcW w:w="2123" w:type="pct"/>
            <w:noWrap/>
            <w:vAlign w:val="center"/>
          </w:tcPr>
          <w:p>
            <w:pPr>
              <w:snapToGrid w:val="0"/>
              <w:jc w:val="center"/>
              <w:rPr>
                <w:rFonts w:ascii="宋体" w:hAnsi="宋体"/>
                <w:iCs/>
              </w:rPr>
            </w:pPr>
            <w:r>
              <w:rPr>
                <w:rFonts w:hint="eastAsia" w:ascii="宋体" w:hAnsi="宋体"/>
                <w:iCs/>
              </w:rPr>
              <w:t>绞合节径比</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4</w:t>
            </w:r>
          </w:p>
        </w:tc>
        <w:tc>
          <w:tcPr>
            <w:tcW w:w="2123" w:type="pct"/>
            <w:noWrap/>
            <w:vAlign w:val="center"/>
          </w:tcPr>
          <w:p>
            <w:pPr>
              <w:snapToGrid w:val="0"/>
              <w:jc w:val="center"/>
              <w:rPr>
                <w:rFonts w:ascii="宋体" w:hAnsi="宋体"/>
                <w:iCs/>
              </w:rPr>
            </w:pPr>
            <w:r>
              <w:rPr>
                <w:rFonts w:hint="eastAsia" w:ascii="宋体" w:hAnsi="宋体"/>
                <w:iCs/>
              </w:rPr>
              <w:t>单位长度质量</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5</w:t>
            </w:r>
          </w:p>
        </w:tc>
        <w:tc>
          <w:tcPr>
            <w:tcW w:w="2123" w:type="pct"/>
            <w:noWrap/>
            <w:vAlign w:val="center"/>
          </w:tcPr>
          <w:p>
            <w:pPr>
              <w:snapToGrid w:val="0"/>
              <w:jc w:val="center"/>
              <w:rPr>
                <w:rFonts w:ascii="宋体" w:hAnsi="宋体"/>
                <w:iCs/>
              </w:rPr>
            </w:pPr>
            <w:r>
              <w:rPr>
                <w:rFonts w:hint="eastAsia" w:ascii="宋体" w:hAnsi="宋体"/>
                <w:iCs/>
              </w:rPr>
              <w:t>绞线直流电阻</w:t>
            </w:r>
          </w:p>
        </w:tc>
        <w:tc>
          <w:tcPr>
            <w:tcW w:w="2231" w:type="pct"/>
            <w:noWrap/>
            <w:vAlign w:val="center"/>
          </w:tcPr>
          <w:p>
            <w:pPr>
              <w:snapToGrid w:val="0"/>
              <w:jc w:val="center"/>
              <w:rPr>
                <w:rFonts w:ascii="宋体" w:hAnsi="宋体"/>
                <w:iCs/>
              </w:rPr>
            </w:pPr>
            <w:r>
              <w:rPr>
                <w:rFonts w:hint="eastAsia" w:ascii="宋体" w:hAnsi="宋体"/>
                <w:iCs/>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6</w:t>
            </w:r>
          </w:p>
        </w:tc>
        <w:tc>
          <w:tcPr>
            <w:tcW w:w="2123" w:type="pct"/>
            <w:noWrap/>
            <w:vAlign w:val="center"/>
          </w:tcPr>
          <w:p>
            <w:pPr>
              <w:snapToGrid w:val="0"/>
              <w:jc w:val="center"/>
              <w:rPr>
                <w:rFonts w:ascii="宋体" w:hAnsi="宋体"/>
                <w:iCs/>
              </w:rPr>
            </w:pPr>
            <w:r>
              <w:rPr>
                <w:rFonts w:hint="eastAsia" w:ascii="宋体" w:hAnsi="宋体"/>
                <w:iCs/>
              </w:rPr>
              <w:t>绞线拉断力</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7</w:t>
            </w:r>
          </w:p>
        </w:tc>
        <w:tc>
          <w:tcPr>
            <w:tcW w:w="2123" w:type="pct"/>
            <w:noWrap/>
            <w:vAlign w:val="center"/>
          </w:tcPr>
          <w:p>
            <w:pPr>
              <w:snapToGrid w:val="0"/>
              <w:jc w:val="center"/>
              <w:rPr>
                <w:rFonts w:ascii="宋体" w:hAnsi="宋体"/>
                <w:iCs/>
              </w:rPr>
            </w:pPr>
            <w:r>
              <w:rPr>
                <w:rFonts w:hint="eastAsia" w:ascii="宋体" w:hAnsi="宋体"/>
                <w:iCs/>
              </w:rPr>
              <w:t>铝包钢线抗拉强度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8</w:t>
            </w:r>
          </w:p>
        </w:tc>
        <w:tc>
          <w:tcPr>
            <w:tcW w:w="2123" w:type="pct"/>
            <w:noWrap/>
            <w:vAlign w:val="center"/>
          </w:tcPr>
          <w:p>
            <w:pPr>
              <w:snapToGrid w:val="0"/>
              <w:jc w:val="center"/>
              <w:rPr>
                <w:rFonts w:ascii="宋体" w:hAnsi="宋体"/>
                <w:iCs/>
              </w:rPr>
            </w:pPr>
            <w:r>
              <w:rPr>
                <w:rFonts w:hint="eastAsia" w:ascii="宋体" w:hAnsi="宋体"/>
                <w:iCs/>
              </w:rPr>
              <w:t>铝包钢线1﹪伸长时的应力</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9</w:t>
            </w:r>
          </w:p>
        </w:tc>
        <w:tc>
          <w:tcPr>
            <w:tcW w:w="2123" w:type="pct"/>
            <w:noWrap/>
            <w:vAlign w:val="center"/>
          </w:tcPr>
          <w:p>
            <w:pPr>
              <w:snapToGrid w:val="0"/>
              <w:jc w:val="center"/>
              <w:rPr>
                <w:rFonts w:ascii="宋体" w:hAnsi="宋体"/>
                <w:iCs/>
              </w:rPr>
            </w:pPr>
            <w:r>
              <w:rPr>
                <w:rFonts w:hint="eastAsia" w:ascii="宋体" w:hAnsi="宋体"/>
                <w:iCs/>
              </w:rPr>
              <w:t>铝包钢线伸长率</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10</w:t>
            </w:r>
          </w:p>
        </w:tc>
        <w:tc>
          <w:tcPr>
            <w:tcW w:w="2123" w:type="pct"/>
            <w:noWrap/>
            <w:vAlign w:val="center"/>
          </w:tcPr>
          <w:p>
            <w:pPr>
              <w:snapToGrid w:val="0"/>
              <w:jc w:val="center"/>
              <w:rPr>
                <w:rFonts w:ascii="宋体" w:hAnsi="宋体"/>
                <w:iCs/>
              </w:rPr>
            </w:pPr>
            <w:r>
              <w:rPr>
                <w:rFonts w:hint="eastAsia" w:ascii="宋体" w:hAnsi="宋体"/>
                <w:iCs/>
              </w:rPr>
              <w:t>铝包钢线扭转试验</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11</w:t>
            </w:r>
          </w:p>
        </w:tc>
        <w:tc>
          <w:tcPr>
            <w:tcW w:w="2123" w:type="pct"/>
            <w:noWrap/>
            <w:vAlign w:val="center"/>
          </w:tcPr>
          <w:p>
            <w:pPr>
              <w:snapToGrid w:val="0"/>
              <w:jc w:val="center"/>
              <w:rPr>
                <w:rFonts w:ascii="宋体" w:hAnsi="宋体"/>
                <w:iCs/>
              </w:rPr>
            </w:pPr>
            <w:r>
              <w:rPr>
                <w:rFonts w:hint="eastAsia" w:ascii="宋体" w:hAnsi="宋体"/>
                <w:iCs/>
              </w:rPr>
              <w:t>铝包钢芯最小铝层厚度</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12</w:t>
            </w:r>
          </w:p>
        </w:tc>
        <w:tc>
          <w:tcPr>
            <w:tcW w:w="2123" w:type="pct"/>
            <w:noWrap/>
            <w:vAlign w:val="center"/>
          </w:tcPr>
          <w:p>
            <w:pPr>
              <w:snapToGrid w:val="0"/>
              <w:jc w:val="center"/>
              <w:rPr>
                <w:rFonts w:ascii="宋体" w:hAnsi="宋体"/>
                <w:iCs/>
              </w:rPr>
            </w:pPr>
            <w:r>
              <w:rPr>
                <w:rFonts w:hint="eastAsia" w:ascii="宋体" w:hAnsi="宋体"/>
                <w:iCs/>
              </w:rPr>
              <w:t>硬铝线抗拉强度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13</w:t>
            </w:r>
          </w:p>
        </w:tc>
        <w:tc>
          <w:tcPr>
            <w:tcW w:w="2123" w:type="pct"/>
            <w:noWrap/>
            <w:vAlign w:val="center"/>
          </w:tcPr>
          <w:p>
            <w:pPr>
              <w:snapToGrid w:val="0"/>
              <w:jc w:val="center"/>
              <w:rPr>
                <w:rFonts w:ascii="宋体" w:hAnsi="宋体"/>
                <w:iCs/>
              </w:rPr>
            </w:pPr>
            <w:r>
              <w:rPr>
                <w:rFonts w:hint="eastAsia" w:ascii="宋体" w:hAnsi="宋体"/>
                <w:iCs/>
              </w:rPr>
              <w:t>硬铝线卷绕试验</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14</w:t>
            </w:r>
          </w:p>
        </w:tc>
        <w:tc>
          <w:tcPr>
            <w:tcW w:w="2123" w:type="pct"/>
            <w:noWrap/>
            <w:vAlign w:val="center"/>
          </w:tcPr>
          <w:p>
            <w:pPr>
              <w:snapToGrid w:val="0"/>
              <w:jc w:val="center"/>
              <w:rPr>
                <w:rFonts w:ascii="宋体" w:hAnsi="宋体"/>
                <w:iCs/>
              </w:rPr>
            </w:pPr>
            <w:r>
              <w:rPr>
                <w:rFonts w:hint="eastAsia" w:ascii="宋体" w:hAnsi="宋体"/>
                <w:iCs/>
              </w:rPr>
              <w:t>硬铝线电阻率</w:t>
            </w:r>
          </w:p>
        </w:tc>
        <w:tc>
          <w:tcPr>
            <w:tcW w:w="2231" w:type="pct"/>
            <w:noWrap/>
            <w:vAlign w:val="center"/>
          </w:tcPr>
          <w:p>
            <w:pPr>
              <w:snapToGrid w:val="0"/>
              <w:jc w:val="center"/>
              <w:rPr>
                <w:rFonts w:ascii="宋体" w:hAnsi="宋体"/>
                <w:iCs/>
              </w:rPr>
            </w:pPr>
            <w:r>
              <w:rPr>
                <w:rFonts w:hint="eastAsia" w:ascii="宋体" w:hAnsi="宋体"/>
                <w:iCs/>
              </w:rPr>
              <w:t xml:space="preserve"> GB/T 17048-2017</w:t>
            </w:r>
          </w:p>
        </w:tc>
      </w:tr>
    </w:tbl>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ascii="Times New Roman" w:hAnsi="Times New Roman" w:cs="Times New Roman"/>
          <w:color w:val="000000"/>
        </w:rPr>
      </w:pPr>
      <w:r>
        <w:rPr>
          <w:color w:val="000000"/>
        </w:rPr>
        <w:t>表</w:t>
      </w:r>
      <w:r>
        <w:rPr>
          <w:rFonts w:hint="eastAsia"/>
          <w:color w:val="000000"/>
        </w:rPr>
        <w:t>6铝包钢芯铝合金绞线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tcPr>
          <w:p>
            <w:pPr>
              <w:snapToGrid w:val="0"/>
              <w:spacing w:line="440" w:lineRule="exact"/>
              <w:jc w:val="center"/>
              <w:rPr>
                <w:color w:val="000000"/>
              </w:rPr>
            </w:pPr>
            <w:r>
              <w:rPr>
                <w:color w:val="000000"/>
              </w:rPr>
              <w:t>序号</w:t>
            </w:r>
          </w:p>
        </w:tc>
        <w:tc>
          <w:tcPr>
            <w:tcW w:w="2123" w:type="pct"/>
            <w:noWrap/>
          </w:tcPr>
          <w:p>
            <w:pPr>
              <w:snapToGrid w:val="0"/>
              <w:spacing w:line="440" w:lineRule="exact"/>
              <w:jc w:val="center"/>
              <w:rPr>
                <w:color w:val="000000"/>
              </w:rPr>
            </w:pPr>
            <w:r>
              <w:rPr>
                <w:color w:val="000000"/>
              </w:rPr>
              <w:t>检验项目</w:t>
            </w:r>
          </w:p>
        </w:tc>
        <w:tc>
          <w:tcPr>
            <w:tcW w:w="2231" w:type="pct"/>
            <w:noWrap/>
          </w:tcPr>
          <w:p>
            <w:pPr>
              <w:snapToGrid w:val="0"/>
              <w:spacing w:line="440" w:lineRule="exact"/>
              <w:jc w:val="center"/>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1</w:t>
            </w:r>
          </w:p>
        </w:tc>
        <w:tc>
          <w:tcPr>
            <w:tcW w:w="2123" w:type="pct"/>
            <w:noWrap/>
            <w:vAlign w:val="center"/>
          </w:tcPr>
          <w:p>
            <w:pPr>
              <w:snapToGrid w:val="0"/>
              <w:jc w:val="center"/>
              <w:rPr>
                <w:color w:val="000000"/>
              </w:rPr>
            </w:pPr>
            <w:r>
              <w:rPr>
                <w:rFonts w:hint="eastAsia" w:ascii="宋体" w:hAnsi="宋体"/>
                <w:iCs/>
              </w:rPr>
              <w:t>组成绞线的各类单线根数</w:t>
            </w:r>
          </w:p>
        </w:tc>
        <w:tc>
          <w:tcPr>
            <w:tcW w:w="2231" w:type="pct"/>
            <w:noWrap/>
            <w:vAlign w:val="center"/>
          </w:tcPr>
          <w:p>
            <w:pPr>
              <w:snapToGrid w:val="0"/>
              <w:jc w:val="center"/>
              <w:rPr>
                <w:rFonts w:ascii="宋体" w:hAnsi="宋体"/>
                <w:iCs/>
              </w:rPr>
            </w:pPr>
            <w:r>
              <w:rPr>
                <w:rFonts w:hint="eastAsia" w:ascii="宋体" w:hAnsi="宋体"/>
                <w:iCs/>
              </w:rPr>
              <w:t xml:space="preserve">GB/T 1179-2017  GB/T 17937-2009  </w:t>
            </w:r>
          </w:p>
          <w:p>
            <w:pPr>
              <w:snapToGrid w:val="0"/>
              <w:jc w:val="center"/>
              <w:rPr>
                <w:rFonts w:ascii="宋体" w:hAnsi="宋体"/>
                <w:iCs/>
              </w:rPr>
            </w:pPr>
            <w:r>
              <w:rPr>
                <w:rFonts w:hint="eastAsia" w:ascii="宋体" w:hAnsi="宋体"/>
                <w:iCs/>
              </w:rPr>
              <w:t>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color w:val="000000"/>
              </w:rPr>
              <w:t>2</w:t>
            </w:r>
          </w:p>
        </w:tc>
        <w:tc>
          <w:tcPr>
            <w:tcW w:w="2123" w:type="pct"/>
            <w:noWrap/>
            <w:vAlign w:val="center"/>
          </w:tcPr>
          <w:p>
            <w:pPr>
              <w:snapToGrid w:val="0"/>
              <w:jc w:val="center"/>
              <w:rPr>
                <w:color w:val="000000"/>
              </w:rPr>
            </w:pPr>
            <w:r>
              <w:rPr>
                <w:rFonts w:hint="eastAsia" w:ascii="宋体" w:hAnsi="宋体"/>
                <w:iCs/>
              </w:rPr>
              <w:t>组成绞线的各类单线直径</w:t>
            </w:r>
          </w:p>
        </w:tc>
        <w:tc>
          <w:tcPr>
            <w:tcW w:w="2231" w:type="pct"/>
            <w:noWrap/>
            <w:vAlign w:val="center"/>
          </w:tcPr>
          <w:p>
            <w:pPr>
              <w:snapToGrid w:val="0"/>
              <w:jc w:val="center"/>
              <w:rPr>
                <w:rFonts w:ascii="宋体" w:hAnsi="宋体"/>
                <w:iCs/>
              </w:rPr>
            </w:pPr>
            <w:r>
              <w:rPr>
                <w:rFonts w:hint="eastAsia" w:ascii="宋体" w:hAnsi="宋体"/>
                <w:iCs/>
              </w:rPr>
              <w:t>GB/T 1179-2017  GB/T 17937-2009</w:t>
            </w:r>
          </w:p>
          <w:p>
            <w:pPr>
              <w:snapToGrid w:val="0"/>
              <w:jc w:val="center"/>
              <w:rPr>
                <w:rFonts w:ascii="宋体" w:hAnsi="宋体"/>
                <w:iCs/>
              </w:rPr>
            </w:pPr>
            <w:r>
              <w:rPr>
                <w:rFonts w:hint="eastAsia" w:ascii="宋体" w:hAnsi="宋体"/>
                <w:iCs/>
              </w:rPr>
              <w:t>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3</w:t>
            </w:r>
          </w:p>
        </w:tc>
        <w:tc>
          <w:tcPr>
            <w:tcW w:w="2123" w:type="pct"/>
            <w:noWrap/>
            <w:vAlign w:val="center"/>
          </w:tcPr>
          <w:p>
            <w:pPr>
              <w:snapToGrid w:val="0"/>
              <w:jc w:val="center"/>
              <w:rPr>
                <w:rFonts w:ascii="宋体" w:hAnsi="宋体"/>
                <w:iCs/>
              </w:rPr>
            </w:pPr>
            <w:r>
              <w:rPr>
                <w:rFonts w:hint="eastAsia" w:ascii="宋体" w:hAnsi="宋体"/>
                <w:iCs/>
              </w:rPr>
              <w:t>绞合节径比</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4</w:t>
            </w:r>
          </w:p>
        </w:tc>
        <w:tc>
          <w:tcPr>
            <w:tcW w:w="2123" w:type="pct"/>
            <w:noWrap/>
            <w:vAlign w:val="center"/>
          </w:tcPr>
          <w:p>
            <w:pPr>
              <w:snapToGrid w:val="0"/>
              <w:jc w:val="center"/>
              <w:rPr>
                <w:rFonts w:ascii="宋体" w:hAnsi="宋体"/>
                <w:iCs/>
              </w:rPr>
            </w:pPr>
            <w:r>
              <w:rPr>
                <w:rFonts w:hint="eastAsia" w:ascii="宋体" w:hAnsi="宋体"/>
                <w:iCs/>
              </w:rPr>
              <w:t>单位长度质量</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5</w:t>
            </w:r>
          </w:p>
        </w:tc>
        <w:tc>
          <w:tcPr>
            <w:tcW w:w="2123" w:type="pct"/>
            <w:noWrap/>
            <w:vAlign w:val="center"/>
          </w:tcPr>
          <w:p>
            <w:pPr>
              <w:snapToGrid w:val="0"/>
              <w:jc w:val="center"/>
              <w:rPr>
                <w:rFonts w:ascii="宋体" w:hAnsi="宋体"/>
                <w:iCs/>
              </w:rPr>
            </w:pPr>
            <w:r>
              <w:rPr>
                <w:rFonts w:hint="eastAsia" w:ascii="宋体" w:hAnsi="宋体"/>
                <w:iCs/>
              </w:rPr>
              <w:t>绞线直流电阻</w:t>
            </w:r>
          </w:p>
        </w:tc>
        <w:tc>
          <w:tcPr>
            <w:tcW w:w="2231" w:type="pct"/>
            <w:noWrap/>
            <w:vAlign w:val="center"/>
          </w:tcPr>
          <w:p>
            <w:pPr>
              <w:snapToGrid w:val="0"/>
              <w:jc w:val="center"/>
              <w:rPr>
                <w:rFonts w:ascii="宋体" w:hAnsi="宋体"/>
                <w:iCs/>
              </w:rPr>
            </w:pPr>
            <w:r>
              <w:rPr>
                <w:rFonts w:hint="eastAsia" w:ascii="宋体" w:hAnsi="宋体"/>
                <w:iCs/>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6</w:t>
            </w:r>
          </w:p>
        </w:tc>
        <w:tc>
          <w:tcPr>
            <w:tcW w:w="2123" w:type="pct"/>
            <w:noWrap/>
            <w:vAlign w:val="center"/>
          </w:tcPr>
          <w:p>
            <w:pPr>
              <w:snapToGrid w:val="0"/>
              <w:jc w:val="center"/>
              <w:rPr>
                <w:rFonts w:ascii="宋体" w:hAnsi="宋体"/>
                <w:iCs/>
              </w:rPr>
            </w:pPr>
            <w:r>
              <w:rPr>
                <w:rFonts w:hint="eastAsia" w:ascii="宋体" w:hAnsi="宋体"/>
                <w:iCs/>
              </w:rPr>
              <w:t>绞线拉断力</w:t>
            </w:r>
          </w:p>
        </w:tc>
        <w:tc>
          <w:tcPr>
            <w:tcW w:w="2231" w:type="pct"/>
            <w:noWrap/>
            <w:vAlign w:val="center"/>
          </w:tcPr>
          <w:p>
            <w:pPr>
              <w:snapToGrid w:val="0"/>
              <w:jc w:val="center"/>
              <w:rPr>
                <w:rFonts w:ascii="宋体" w:hAnsi="宋体"/>
                <w:iCs/>
              </w:rPr>
            </w:pPr>
            <w:r>
              <w:rPr>
                <w:rFonts w:hint="eastAsia" w:ascii="宋体" w:hAnsi="宋体"/>
                <w:iCs/>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7</w:t>
            </w:r>
          </w:p>
        </w:tc>
        <w:tc>
          <w:tcPr>
            <w:tcW w:w="2123" w:type="pct"/>
            <w:noWrap/>
            <w:vAlign w:val="center"/>
          </w:tcPr>
          <w:p>
            <w:pPr>
              <w:snapToGrid w:val="0"/>
              <w:jc w:val="center"/>
              <w:rPr>
                <w:rFonts w:ascii="宋体" w:hAnsi="宋体"/>
                <w:iCs/>
              </w:rPr>
            </w:pPr>
            <w:r>
              <w:rPr>
                <w:rFonts w:hint="eastAsia" w:ascii="宋体" w:hAnsi="宋体"/>
                <w:iCs/>
              </w:rPr>
              <w:t>铝包钢线抗拉强度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8</w:t>
            </w:r>
          </w:p>
        </w:tc>
        <w:tc>
          <w:tcPr>
            <w:tcW w:w="2123" w:type="pct"/>
            <w:noWrap/>
            <w:vAlign w:val="center"/>
          </w:tcPr>
          <w:p>
            <w:pPr>
              <w:snapToGrid w:val="0"/>
              <w:jc w:val="center"/>
              <w:rPr>
                <w:rFonts w:ascii="宋体" w:hAnsi="宋体"/>
                <w:iCs/>
              </w:rPr>
            </w:pPr>
            <w:r>
              <w:rPr>
                <w:rFonts w:hint="eastAsia" w:ascii="宋体" w:hAnsi="宋体"/>
                <w:iCs/>
              </w:rPr>
              <w:t>铝包钢线1﹪伸长时的应力</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9</w:t>
            </w:r>
          </w:p>
        </w:tc>
        <w:tc>
          <w:tcPr>
            <w:tcW w:w="2123" w:type="pct"/>
            <w:noWrap/>
            <w:vAlign w:val="center"/>
          </w:tcPr>
          <w:p>
            <w:pPr>
              <w:snapToGrid w:val="0"/>
              <w:jc w:val="center"/>
              <w:rPr>
                <w:rFonts w:ascii="宋体" w:hAnsi="宋体"/>
                <w:iCs/>
              </w:rPr>
            </w:pPr>
            <w:r>
              <w:rPr>
                <w:rFonts w:hint="eastAsia" w:ascii="宋体" w:hAnsi="宋体"/>
                <w:iCs/>
              </w:rPr>
              <w:t>铝包钢线伸长率</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10</w:t>
            </w:r>
          </w:p>
        </w:tc>
        <w:tc>
          <w:tcPr>
            <w:tcW w:w="2123" w:type="pct"/>
            <w:noWrap/>
            <w:vAlign w:val="center"/>
          </w:tcPr>
          <w:p>
            <w:pPr>
              <w:snapToGrid w:val="0"/>
              <w:jc w:val="center"/>
              <w:rPr>
                <w:rFonts w:ascii="宋体" w:hAnsi="宋体"/>
                <w:iCs/>
              </w:rPr>
            </w:pPr>
            <w:r>
              <w:rPr>
                <w:rFonts w:hint="eastAsia" w:ascii="宋体" w:hAnsi="宋体"/>
                <w:iCs/>
              </w:rPr>
              <w:t>铝包钢线扭转试验</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11</w:t>
            </w:r>
          </w:p>
        </w:tc>
        <w:tc>
          <w:tcPr>
            <w:tcW w:w="2123" w:type="pct"/>
            <w:noWrap/>
            <w:vAlign w:val="center"/>
          </w:tcPr>
          <w:p>
            <w:pPr>
              <w:snapToGrid w:val="0"/>
              <w:jc w:val="center"/>
              <w:rPr>
                <w:rFonts w:ascii="宋体" w:hAnsi="宋体"/>
                <w:iCs/>
              </w:rPr>
            </w:pPr>
            <w:r>
              <w:rPr>
                <w:rFonts w:hint="eastAsia" w:ascii="宋体" w:hAnsi="宋体"/>
                <w:iCs/>
              </w:rPr>
              <w:t>铝包钢芯最小铝层厚度</w:t>
            </w:r>
          </w:p>
        </w:tc>
        <w:tc>
          <w:tcPr>
            <w:tcW w:w="2231" w:type="pct"/>
            <w:noWrap/>
            <w:vAlign w:val="center"/>
          </w:tcPr>
          <w:p>
            <w:pPr>
              <w:snapToGrid w:val="0"/>
              <w:jc w:val="center"/>
              <w:rPr>
                <w:rFonts w:ascii="宋体" w:hAnsi="宋体"/>
                <w:iCs/>
              </w:rPr>
            </w:pPr>
            <w:r>
              <w:rPr>
                <w:rFonts w:hint="eastAsia" w:ascii="宋体" w:hAnsi="宋体"/>
                <w:iCs/>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12</w:t>
            </w:r>
          </w:p>
        </w:tc>
        <w:tc>
          <w:tcPr>
            <w:tcW w:w="2123" w:type="pct"/>
            <w:noWrap/>
            <w:vAlign w:val="center"/>
          </w:tcPr>
          <w:p>
            <w:pPr>
              <w:snapToGrid w:val="0"/>
              <w:jc w:val="center"/>
              <w:rPr>
                <w:rFonts w:ascii="宋体" w:hAnsi="宋体"/>
                <w:iCs/>
              </w:rPr>
            </w:pPr>
            <w:r>
              <w:rPr>
                <w:rFonts w:hint="eastAsia" w:ascii="宋体" w:hAnsi="宋体"/>
                <w:iCs/>
              </w:rPr>
              <w:t>铝合金线抗拉强度</w:t>
            </w:r>
          </w:p>
          <w:p>
            <w:pPr>
              <w:snapToGrid w:val="0"/>
              <w:jc w:val="center"/>
              <w:rPr>
                <w:rFonts w:ascii="宋体" w:hAnsi="宋体"/>
                <w:iCs/>
              </w:rPr>
            </w:pPr>
            <w:r>
              <w:rPr>
                <w:rFonts w:hint="eastAsia" w:ascii="宋体" w:hAnsi="宋体"/>
                <w:iCs/>
              </w:rPr>
              <w:t>（绞后单线按绞前95﹪考核）</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13</w:t>
            </w:r>
          </w:p>
        </w:tc>
        <w:tc>
          <w:tcPr>
            <w:tcW w:w="2123" w:type="pct"/>
            <w:noWrap/>
            <w:vAlign w:val="center"/>
          </w:tcPr>
          <w:p>
            <w:pPr>
              <w:snapToGrid w:val="0"/>
              <w:jc w:val="center"/>
              <w:rPr>
                <w:rFonts w:ascii="宋体" w:hAnsi="宋体"/>
                <w:iCs/>
              </w:rPr>
            </w:pPr>
            <w:r>
              <w:rPr>
                <w:rFonts w:hint="eastAsia" w:ascii="宋体" w:hAnsi="宋体"/>
                <w:iCs/>
              </w:rPr>
              <w:t>铝合金线伸长率</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14</w:t>
            </w:r>
          </w:p>
        </w:tc>
        <w:tc>
          <w:tcPr>
            <w:tcW w:w="2123" w:type="pct"/>
            <w:noWrap/>
            <w:vAlign w:val="center"/>
          </w:tcPr>
          <w:p>
            <w:pPr>
              <w:snapToGrid w:val="0"/>
              <w:jc w:val="center"/>
              <w:rPr>
                <w:rFonts w:ascii="宋体" w:hAnsi="宋体"/>
                <w:iCs/>
              </w:rPr>
            </w:pPr>
            <w:r>
              <w:rPr>
                <w:rFonts w:hint="eastAsia" w:ascii="宋体" w:hAnsi="宋体"/>
                <w:iCs/>
              </w:rPr>
              <w:t>铝合金线卷绕试验</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ign w:val="center"/>
          </w:tcPr>
          <w:p>
            <w:pPr>
              <w:snapToGrid w:val="0"/>
              <w:jc w:val="center"/>
              <w:rPr>
                <w:color w:val="000000"/>
              </w:rPr>
            </w:pPr>
            <w:r>
              <w:rPr>
                <w:rFonts w:hint="eastAsia"/>
                <w:color w:val="000000"/>
              </w:rPr>
              <w:t>15</w:t>
            </w:r>
          </w:p>
        </w:tc>
        <w:tc>
          <w:tcPr>
            <w:tcW w:w="2123" w:type="pct"/>
            <w:noWrap/>
            <w:vAlign w:val="center"/>
          </w:tcPr>
          <w:p>
            <w:pPr>
              <w:snapToGrid w:val="0"/>
              <w:jc w:val="center"/>
              <w:rPr>
                <w:rFonts w:ascii="宋体" w:hAnsi="宋体"/>
                <w:iCs/>
              </w:rPr>
            </w:pPr>
            <w:r>
              <w:rPr>
                <w:rFonts w:hint="eastAsia" w:ascii="宋体" w:hAnsi="宋体"/>
                <w:iCs/>
              </w:rPr>
              <w:t>铝合金线电阻率</w:t>
            </w:r>
          </w:p>
        </w:tc>
        <w:tc>
          <w:tcPr>
            <w:tcW w:w="2231" w:type="pct"/>
            <w:noWrap/>
            <w:vAlign w:val="center"/>
          </w:tcPr>
          <w:p>
            <w:pPr>
              <w:snapToGrid w:val="0"/>
              <w:jc w:val="center"/>
              <w:rPr>
                <w:rFonts w:ascii="宋体" w:hAnsi="宋体"/>
                <w:iCs/>
              </w:rPr>
            </w:pPr>
            <w:r>
              <w:rPr>
                <w:rFonts w:hint="eastAsia" w:ascii="宋体" w:hAnsi="宋体"/>
                <w:iCs/>
              </w:rPr>
              <w:t xml:space="preserve"> GB/T 23308-2009</w:t>
            </w:r>
          </w:p>
        </w:tc>
      </w:tr>
    </w:tbl>
    <w:p>
      <w:pPr>
        <w:adjustRightInd w:val="0"/>
        <w:snapToGrid w:val="0"/>
        <w:spacing w:line="440" w:lineRule="exact"/>
        <w:ind w:firstLine="420" w:firstLineChars="200"/>
        <w:rPr>
          <w:rFonts w:ascii="Times New Roman" w:hAnsi="Times New Roman" w:cs="Times New Roman"/>
          <w:color w:val="000000"/>
        </w:rPr>
      </w:pPr>
    </w:p>
    <w:p>
      <w:pPr>
        <w:adjustRightInd w:val="0"/>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color w:val="000000"/>
        </w:rPr>
      </w:pPr>
      <w:r>
        <w:rPr>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GB/T 11</w:t>
      </w:r>
      <w:r>
        <w:rPr>
          <w:rFonts w:hint="eastAsia" w:ascii="Times New Roman" w:hAnsi="Times New Roman" w:cs="Times New Roman"/>
          <w:color w:val="000000"/>
        </w:rPr>
        <w:t>79</w:t>
      </w:r>
      <w:r>
        <w:rPr>
          <w:rFonts w:ascii="Times New Roman" w:hAnsi="Times New Roman" w:cs="Times New Roman"/>
          <w:color w:val="000000"/>
        </w:rPr>
        <w:t>-20</w:t>
      </w:r>
      <w:r>
        <w:rPr>
          <w:rFonts w:hint="eastAsia" w:ascii="Times New Roman" w:hAnsi="Times New Roman" w:cs="Times New Roman"/>
          <w:color w:val="000000"/>
        </w:rPr>
        <w:t>17圆线同心绞架空导线</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 xml:space="preserve">GB/T </w:t>
      </w:r>
      <w:r>
        <w:rPr>
          <w:rFonts w:hint="eastAsia" w:ascii="Times New Roman" w:hAnsi="Times New Roman" w:cs="Times New Roman"/>
          <w:color w:val="000000"/>
        </w:rPr>
        <w:t>17048-2017架空绞线用硬铝线</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 xml:space="preserve">GB/T </w:t>
      </w:r>
      <w:r>
        <w:rPr>
          <w:rFonts w:hint="eastAsia" w:ascii="Times New Roman" w:hAnsi="Times New Roman" w:cs="Times New Roman"/>
          <w:color w:val="000000"/>
        </w:rPr>
        <w:t>3428-2012架空绞线用镀锌钢线</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 xml:space="preserve">GB/T </w:t>
      </w:r>
      <w:r>
        <w:rPr>
          <w:rFonts w:hint="eastAsia" w:ascii="Times New Roman" w:hAnsi="Times New Roman" w:cs="Times New Roman"/>
          <w:color w:val="000000"/>
        </w:rPr>
        <w:t>23308-2009架空绞线用铝-镁-硅系合金</w:t>
      </w:r>
      <w:bookmarkStart w:id="0" w:name="_GoBack"/>
      <w:bookmarkEnd w:id="0"/>
      <w:r>
        <w:rPr>
          <w:rFonts w:hint="eastAsia" w:ascii="Times New Roman" w:hAnsi="Times New Roman" w:cs="Times New Roman"/>
          <w:color w:val="000000"/>
        </w:rPr>
        <w:t>圆线</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 xml:space="preserve">GB/T </w:t>
      </w:r>
      <w:r>
        <w:rPr>
          <w:rFonts w:hint="eastAsia" w:ascii="Times New Roman" w:hAnsi="Times New Roman" w:cs="Times New Roman"/>
          <w:color w:val="000000"/>
        </w:rPr>
        <w:t>17937-2009电工用铝包钢线</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宋体" w:hAnsi="宋体"/>
          <w:color w:val="000000"/>
        </w:rPr>
      </w:pPr>
      <w:r>
        <w:rPr>
          <w:rFonts w:hint="eastAsia" w:ascii="宋体" w:hAnsi="宋体"/>
          <w:color w:val="000000"/>
        </w:rPr>
        <w:t>3.2判定原则</w:t>
      </w:r>
    </w:p>
    <w:p>
      <w:pPr>
        <w:snapToGrid w:val="0"/>
        <w:spacing w:line="440" w:lineRule="exact"/>
        <w:ind w:firstLine="420" w:firstLineChars="200"/>
        <w:rPr>
          <w:rFonts w:ascii="宋体" w:hAnsi="宋体"/>
          <w:color w:val="000000"/>
        </w:rPr>
      </w:pPr>
      <w:r>
        <w:rPr>
          <w:rFonts w:hint="eastAsia" w:ascii="宋体" w:hAnsi="宋体"/>
          <w:color w:val="000000"/>
        </w:rPr>
        <w:t>经检验，检验项目全部合格，判定为被抽查产品</w:t>
      </w:r>
      <w:r>
        <w:rPr>
          <w:rFonts w:hint="eastAsia"/>
          <w:color w:val="000000"/>
        </w:rPr>
        <w:t>所检项目未发现不</w:t>
      </w:r>
      <w:r>
        <w:rPr>
          <w:color w:val="000000"/>
        </w:rPr>
        <w:t>合格</w:t>
      </w:r>
      <w:r>
        <w:rPr>
          <w:rFonts w:hint="eastAsia" w:ascii="宋体" w:hAnsi="宋体"/>
          <w:color w:val="000000"/>
        </w:rPr>
        <w:t>；检验项目中任一项或一项以上不合格，判定为被抽查产品不合格。</w:t>
      </w:r>
    </w:p>
    <w:p>
      <w:pPr>
        <w:snapToGrid w:val="0"/>
        <w:spacing w:line="440" w:lineRule="exact"/>
        <w:ind w:firstLine="417" w:firstLineChars="199"/>
        <w:rPr>
          <w:rFonts w:ascii="宋体" w:hAnsi="宋体"/>
          <w:color w:val="000000"/>
        </w:rPr>
      </w:pPr>
      <w:r>
        <w:rPr>
          <w:rFonts w:hint="eastAsia" w:ascii="宋体" w:hAnsi="宋体"/>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rPr>
      </w:pPr>
      <w:r>
        <w:rPr>
          <w:rFonts w:hint="eastAsia" w:ascii="宋体" w:hAnsi="宋体"/>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rPr>
      </w:pPr>
      <w:r>
        <w:rPr>
          <w:rFonts w:hint="eastAsia" w:ascii="宋体" w:hAnsi="宋体"/>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rPr>
      </w:pPr>
      <w:r>
        <w:rPr>
          <w:rFonts w:hint="eastAsia" w:ascii="宋体" w:hAnsi="宋体"/>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hint="eastAsia" w:ascii="宋体" w:hAnsi="宋体"/>
          <w:color w:val="000000"/>
        </w:rPr>
        <w:t>若被检产品明示的质量要求缺少本细则中检验项目依据的推荐性标准要求时，该项目不参与判定。</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EyNjMwZGQyOGU0M2FlZWRkYjc4OWFkMWI0MjI2NTgifQ=="/>
  </w:docVars>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3FEC"/>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0655"/>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50A2"/>
    <w:rsid w:val="009567E7"/>
    <w:rsid w:val="00957BA6"/>
    <w:rsid w:val="009611DB"/>
    <w:rsid w:val="00982E32"/>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B6E7C"/>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13A03"/>
    <w:rsid w:val="00C45A3A"/>
    <w:rsid w:val="00C52F5B"/>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76F73"/>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1715551"/>
    <w:rsid w:val="05C95F80"/>
    <w:rsid w:val="0AEC62C2"/>
    <w:rsid w:val="0C9B6C23"/>
    <w:rsid w:val="116F4F89"/>
    <w:rsid w:val="17B56835"/>
    <w:rsid w:val="189714CB"/>
    <w:rsid w:val="1A745E23"/>
    <w:rsid w:val="1C75318F"/>
    <w:rsid w:val="1E33793E"/>
    <w:rsid w:val="20186BF9"/>
    <w:rsid w:val="21300624"/>
    <w:rsid w:val="21C53B50"/>
    <w:rsid w:val="21EF0C1E"/>
    <w:rsid w:val="22B0487F"/>
    <w:rsid w:val="22FC4D27"/>
    <w:rsid w:val="234E4F09"/>
    <w:rsid w:val="264438AB"/>
    <w:rsid w:val="275937BD"/>
    <w:rsid w:val="2924178E"/>
    <w:rsid w:val="2CDB63E6"/>
    <w:rsid w:val="2EA25254"/>
    <w:rsid w:val="2F99535C"/>
    <w:rsid w:val="3289679D"/>
    <w:rsid w:val="395A4E43"/>
    <w:rsid w:val="3B0B1036"/>
    <w:rsid w:val="3BAA4A61"/>
    <w:rsid w:val="3CF75409"/>
    <w:rsid w:val="3D4F77A2"/>
    <w:rsid w:val="3EAA3BD8"/>
    <w:rsid w:val="3F1C64E1"/>
    <w:rsid w:val="42CB157D"/>
    <w:rsid w:val="44422C82"/>
    <w:rsid w:val="4562605D"/>
    <w:rsid w:val="47D90BAE"/>
    <w:rsid w:val="4B16496C"/>
    <w:rsid w:val="4D081E98"/>
    <w:rsid w:val="4D3358E9"/>
    <w:rsid w:val="4E932DB7"/>
    <w:rsid w:val="4F673F82"/>
    <w:rsid w:val="552001DC"/>
    <w:rsid w:val="5628770E"/>
    <w:rsid w:val="57227C51"/>
    <w:rsid w:val="592B5FB5"/>
    <w:rsid w:val="59E53E83"/>
    <w:rsid w:val="5B386A9C"/>
    <w:rsid w:val="5DBF47FC"/>
    <w:rsid w:val="5EB04DE4"/>
    <w:rsid w:val="5F2843D7"/>
    <w:rsid w:val="600E6942"/>
    <w:rsid w:val="61245D76"/>
    <w:rsid w:val="637007C5"/>
    <w:rsid w:val="639835CB"/>
    <w:rsid w:val="66F77D0E"/>
    <w:rsid w:val="6831181E"/>
    <w:rsid w:val="69D57B54"/>
    <w:rsid w:val="6B135315"/>
    <w:rsid w:val="700C499A"/>
    <w:rsid w:val="70A666ED"/>
    <w:rsid w:val="722D7954"/>
    <w:rsid w:val="76607BA6"/>
    <w:rsid w:val="78613208"/>
    <w:rsid w:val="78715DA2"/>
    <w:rsid w:val="7B344348"/>
    <w:rsid w:val="7F6E26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Calibri"/>
      <w:sz w:val="18"/>
      <w:szCs w:val="18"/>
    </w:rPr>
  </w:style>
  <w:style w:type="character" w:customStyle="1" w:styleId="7">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1834</Words>
  <Characters>3163</Characters>
  <Lines>26</Lines>
  <Paragraphs>7</Paragraphs>
  <TotalTime>21</TotalTime>
  <ScaleCrop>false</ScaleCrop>
  <LinksUpToDate>false</LinksUpToDate>
  <CharactersWithSpaces>3336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2019-12-18T06:11:00Z</dcterms:created>
  <dc:creator>fujing yu</dc:creator>
  <cp:lastModifiedBy>臭逗虎</cp:lastModifiedBy>
  <dcterms:modified xsi:type="dcterms:W3CDTF">2024-07-02T02:40:42Z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AB8F9368256C47EB9B9CB88AD4A7D2CE</vt:lpwstr>
  </property>
</Properties>
</file>