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D38F0">
      <w:pPr>
        <w:snapToGrid w:val="0"/>
        <w:spacing w:line="440" w:lineRule="exact"/>
        <w:ind w:firstLineChars="171" w:firstLine="547"/>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sidR="0015013B">
        <w:rPr>
          <w:rFonts w:ascii="宋体" w:hAnsi="宋体" w:cs="宋体" w:hint="eastAsia"/>
          <w:color w:val="000000"/>
          <w:sz w:val="32"/>
          <w:szCs w:val="32"/>
        </w:rPr>
        <w:t>移动硬盘</w:t>
      </w:r>
      <w:r>
        <w:rPr>
          <w:rFonts w:ascii="方正小标宋简体" w:eastAsia="方正小标宋简体" w:hAnsi="仿宋" w:cs="方正仿宋简体" w:hint="eastAsia"/>
          <w:color w:val="000000"/>
          <w:sz w:val="32"/>
          <w:szCs w:val="32"/>
        </w:rPr>
        <w:t>产品</w:t>
      </w:r>
      <w:r>
        <w:rPr>
          <w:rFonts w:ascii="方正小标宋简体" w:eastAsia="方正小标宋简体" w:hAnsi="仿宋" w:cs="方正仿宋简体" w:hint="eastAsia"/>
          <w:color w:val="000000"/>
          <w:sz w:val="32"/>
          <w:szCs w:val="32"/>
        </w:rPr>
        <w:t>质量监督抽查实施细则（</w:t>
      </w:r>
      <w:r>
        <w:rPr>
          <w:rFonts w:ascii="方正小标宋简体" w:eastAsia="方正小标宋简体" w:hAnsi="仿宋" w:cs="方正仿宋简体" w:hint="eastAsia"/>
          <w:color w:val="000000"/>
          <w:sz w:val="32"/>
          <w:szCs w:val="32"/>
        </w:rPr>
        <w:t>2024</w:t>
      </w:r>
      <w:r>
        <w:rPr>
          <w:rFonts w:ascii="方正小标宋简体" w:eastAsia="方正小标宋简体" w:hAnsi="仿宋" w:cs="方正仿宋简体" w:hint="eastAsia"/>
          <w:color w:val="000000"/>
          <w:sz w:val="32"/>
          <w:szCs w:val="32"/>
        </w:rPr>
        <w:t>年）</w:t>
      </w:r>
    </w:p>
    <w:p w:rsidR="00000000" w:rsidRPr="0001006F" w:rsidRDefault="00ED38F0">
      <w:pPr>
        <w:snapToGrid w:val="0"/>
        <w:spacing w:line="440" w:lineRule="exact"/>
        <w:ind w:firstLineChars="171" w:firstLine="359"/>
        <w:rPr>
          <w:rFonts w:ascii="宋体" w:hAnsi="宋体" w:hint="eastAsia"/>
          <w:szCs w:val="21"/>
        </w:rPr>
      </w:pPr>
    </w:p>
    <w:p w:rsidR="00000000" w:rsidRDefault="00ED38F0">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rsidR="00000000" w:rsidRDefault="00ED38F0">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rsidR="00000000" w:rsidRDefault="00ED38F0">
      <w:pPr>
        <w:snapToGrid w:val="0"/>
        <w:spacing w:line="440" w:lineRule="exact"/>
        <w:ind w:firstLineChars="200" w:firstLine="420"/>
        <w:rPr>
          <w:rFonts w:ascii="宋体" w:hAnsi="宋体" w:hint="eastAsia"/>
          <w:szCs w:val="21"/>
        </w:rPr>
      </w:pPr>
      <w:r>
        <w:rPr>
          <w:rFonts w:ascii="宋体" w:hAnsi="宋体" w:hint="eastAsia"/>
          <w:szCs w:val="21"/>
        </w:rPr>
        <w:t>随机数一般可使用随机数表等方法产生。</w:t>
      </w:r>
    </w:p>
    <w:p w:rsidR="00000000" w:rsidRDefault="00ED38F0" w:rsidP="00F55F7A">
      <w:pPr>
        <w:snapToGrid w:val="0"/>
        <w:spacing w:line="440" w:lineRule="exact"/>
        <w:ind w:firstLineChars="200" w:firstLine="420"/>
        <w:rPr>
          <w:rFonts w:ascii="宋体" w:hAnsi="宋体" w:hint="eastAsia"/>
          <w:szCs w:val="21"/>
        </w:rPr>
      </w:pPr>
      <w:r>
        <w:rPr>
          <w:rFonts w:ascii="宋体" w:hAnsi="宋体" w:hint="eastAsia"/>
          <w:szCs w:val="21"/>
        </w:rPr>
        <w:t>每批次产品抽取样品</w:t>
      </w:r>
      <w:r w:rsidR="00F55F7A">
        <w:rPr>
          <w:rFonts w:ascii="宋体" w:hAnsi="宋体" w:hint="eastAsia"/>
          <w:szCs w:val="21"/>
        </w:rPr>
        <w:t>2</w:t>
      </w:r>
      <w:r>
        <w:rPr>
          <w:rFonts w:ascii="宋体" w:hAnsi="宋体" w:hint="eastAsia"/>
          <w:szCs w:val="21"/>
        </w:rPr>
        <w:t>台，其中</w:t>
      </w:r>
      <w:r w:rsidR="00F55F7A">
        <w:rPr>
          <w:rFonts w:ascii="宋体" w:hAnsi="宋体" w:hint="eastAsia"/>
          <w:szCs w:val="21"/>
        </w:rPr>
        <w:t>1</w:t>
      </w:r>
      <w:r>
        <w:rPr>
          <w:rFonts w:ascii="宋体" w:hAnsi="宋体" w:hint="eastAsia"/>
          <w:szCs w:val="21"/>
        </w:rPr>
        <w:t>台作为检验样品，</w:t>
      </w:r>
      <w:r>
        <w:rPr>
          <w:rFonts w:ascii="宋体" w:hAnsi="宋体" w:hint="eastAsia"/>
          <w:szCs w:val="21"/>
        </w:rPr>
        <w:t>1</w:t>
      </w:r>
      <w:r>
        <w:rPr>
          <w:rFonts w:ascii="宋体" w:hAnsi="宋体" w:hint="eastAsia"/>
          <w:szCs w:val="21"/>
        </w:rPr>
        <w:t>台作为备用样品。</w:t>
      </w:r>
    </w:p>
    <w:p w:rsidR="00000000" w:rsidRDefault="00ED38F0">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000000" w:rsidRDefault="00ED38F0">
      <w:pPr>
        <w:snapToGrid w:val="0"/>
        <w:spacing w:line="440" w:lineRule="exact"/>
        <w:rPr>
          <w:rFonts w:ascii="黑体" w:eastAsia="黑体" w:hAnsi="宋体" w:hint="eastAsia"/>
          <w:szCs w:val="21"/>
        </w:rPr>
      </w:pPr>
    </w:p>
    <w:tbl>
      <w:tblPr>
        <w:tblW w:w="91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773"/>
        <w:gridCol w:w="3691"/>
      </w:tblGrid>
      <w:tr w:rsidR="00000000">
        <w:trPr>
          <w:cantSplit/>
          <w:trHeight w:val="337"/>
          <w:tblHeader/>
        </w:trPr>
        <w:tc>
          <w:tcPr>
            <w:tcW w:w="710" w:type="dxa"/>
            <w:vAlign w:val="center"/>
          </w:tcPr>
          <w:p w:rsidR="00000000" w:rsidRDefault="00ED38F0">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rsidR="00000000" w:rsidRDefault="00ED38F0">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rsidR="00000000" w:rsidRDefault="00ED38F0">
            <w:pPr>
              <w:snapToGrid w:val="0"/>
              <w:jc w:val="center"/>
              <w:rPr>
                <w:rFonts w:ascii="Times New Roman" w:hAnsi="Times New Roman"/>
                <w:color w:val="000000"/>
                <w:szCs w:val="21"/>
              </w:rPr>
            </w:pPr>
            <w:r>
              <w:rPr>
                <w:rFonts w:ascii="Times New Roman" w:hAnsi="Times New Roman"/>
                <w:color w:val="000000"/>
                <w:szCs w:val="21"/>
              </w:rPr>
              <w:t>检验方法</w:t>
            </w:r>
          </w:p>
        </w:tc>
      </w:tr>
      <w:tr w:rsidR="0015013B">
        <w:trPr>
          <w:cantSplit/>
          <w:trHeight w:val="337"/>
          <w:tblHeader/>
        </w:trPr>
        <w:tc>
          <w:tcPr>
            <w:tcW w:w="710" w:type="dxa"/>
            <w:vAlign w:val="center"/>
          </w:tcPr>
          <w:p w:rsidR="0015013B" w:rsidRDefault="0015013B">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rsidR="0015013B" w:rsidRDefault="0015013B" w:rsidP="00B32C81">
            <w:pPr>
              <w:jc w:val="center"/>
              <w:rPr>
                <w:szCs w:val="21"/>
              </w:rPr>
            </w:pPr>
            <w:r>
              <w:rPr>
                <w:rFonts w:hint="eastAsia"/>
                <w:szCs w:val="21"/>
              </w:rPr>
              <w:t>外观和结构</w:t>
            </w:r>
          </w:p>
        </w:tc>
        <w:tc>
          <w:tcPr>
            <w:tcW w:w="3691" w:type="dxa"/>
            <w:vAlign w:val="center"/>
          </w:tcPr>
          <w:p w:rsidR="0015013B" w:rsidRDefault="0015013B">
            <w:pPr>
              <w:snapToGrid w:val="0"/>
              <w:spacing w:line="300" w:lineRule="exact"/>
              <w:jc w:val="center"/>
              <w:rPr>
                <w:rFonts w:ascii="Times New Roman" w:hAnsi="Times New Roman"/>
                <w:color w:val="000000"/>
                <w:szCs w:val="21"/>
              </w:rPr>
            </w:pPr>
            <w:r>
              <w:rPr>
                <w:rFonts w:hint="eastAsia"/>
                <w:szCs w:val="21"/>
              </w:rPr>
              <w:t>SJ/T11655-2016</w:t>
            </w:r>
          </w:p>
        </w:tc>
      </w:tr>
      <w:tr w:rsidR="0015013B">
        <w:trPr>
          <w:trHeight w:val="340"/>
        </w:trPr>
        <w:tc>
          <w:tcPr>
            <w:tcW w:w="710" w:type="dxa"/>
            <w:vAlign w:val="center"/>
          </w:tcPr>
          <w:p w:rsidR="0015013B" w:rsidRDefault="0015013B">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rsidR="0015013B" w:rsidRDefault="0015013B" w:rsidP="00B32C81">
            <w:pPr>
              <w:jc w:val="center"/>
              <w:rPr>
                <w:szCs w:val="21"/>
              </w:rPr>
            </w:pPr>
            <w:r>
              <w:rPr>
                <w:rFonts w:hint="eastAsia"/>
                <w:szCs w:val="21"/>
              </w:rPr>
              <w:t>存储容量</w:t>
            </w:r>
          </w:p>
        </w:tc>
        <w:tc>
          <w:tcPr>
            <w:tcW w:w="3691" w:type="dxa"/>
            <w:vAlign w:val="center"/>
          </w:tcPr>
          <w:p w:rsidR="0015013B" w:rsidRDefault="0015013B" w:rsidP="00B32C81">
            <w:pPr>
              <w:snapToGrid w:val="0"/>
              <w:spacing w:line="300" w:lineRule="exact"/>
              <w:jc w:val="center"/>
              <w:rPr>
                <w:rFonts w:ascii="Times New Roman" w:hAnsi="Times New Roman"/>
                <w:color w:val="000000"/>
                <w:szCs w:val="21"/>
              </w:rPr>
            </w:pPr>
            <w:r>
              <w:rPr>
                <w:rFonts w:hint="eastAsia"/>
                <w:szCs w:val="21"/>
              </w:rPr>
              <w:t>SJ/T11655-2016</w:t>
            </w:r>
          </w:p>
        </w:tc>
      </w:tr>
      <w:tr w:rsidR="0015013B">
        <w:trPr>
          <w:trHeight w:val="340"/>
        </w:trPr>
        <w:tc>
          <w:tcPr>
            <w:tcW w:w="710" w:type="dxa"/>
            <w:vAlign w:val="center"/>
          </w:tcPr>
          <w:p w:rsidR="0015013B" w:rsidRDefault="0015013B">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rsidR="0015013B" w:rsidRDefault="0015013B" w:rsidP="00B32C81">
            <w:pPr>
              <w:jc w:val="center"/>
              <w:rPr>
                <w:szCs w:val="21"/>
              </w:rPr>
            </w:pPr>
            <w:r>
              <w:rPr>
                <w:rFonts w:hint="eastAsia"/>
                <w:szCs w:val="21"/>
              </w:rPr>
              <w:t>数据读取和写入速度</w:t>
            </w:r>
          </w:p>
        </w:tc>
        <w:tc>
          <w:tcPr>
            <w:tcW w:w="3691" w:type="dxa"/>
            <w:vAlign w:val="center"/>
          </w:tcPr>
          <w:p w:rsidR="0015013B" w:rsidRDefault="0015013B" w:rsidP="00B32C81">
            <w:pPr>
              <w:snapToGrid w:val="0"/>
              <w:spacing w:line="300" w:lineRule="exact"/>
              <w:jc w:val="center"/>
              <w:rPr>
                <w:rFonts w:ascii="Times New Roman" w:hAnsi="Times New Roman"/>
                <w:color w:val="000000"/>
                <w:szCs w:val="21"/>
              </w:rPr>
            </w:pPr>
            <w:r>
              <w:rPr>
                <w:rFonts w:hint="eastAsia"/>
                <w:szCs w:val="21"/>
              </w:rPr>
              <w:t>SJ/T11655-2016</w:t>
            </w:r>
          </w:p>
        </w:tc>
      </w:tr>
      <w:tr w:rsidR="0015013B">
        <w:trPr>
          <w:trHeight w:val="340"/>
        </w:trPr>
        <w:tc>
          <w:tcPr>
            <w:tcW w:w="710" w:type="dxa"/>
            <w:vAlign w:val="center"/>
          </w:tcPr>
          <w:p w:rsidR="0015013B" w:rsidRDefault="0015013B">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rsidR="0015013B" w:rsidRDefault="0015013B" w:rsidP="00B32C81">
            <w:pPr>
              <w:jc w:val="center"/>
              <w:rPr>
                <w:szCs w:val="21"/>
              </w:rPr>
            </w:pPr>
            <w:r>
              <w:rPr>
                <w:rFonts w:hint="eastAsia"/>
                <w:szCs w:val="21"/>
              </w:rPr>
              <w:t>电源适应能力</w:t>
            </w:r>
          </w:p>
        </w:tc>
        <w:tc>
          <w:tcPr>
            <w:tcW w:w="3691" w:type="dxa"/>
            <w:vAlign w:val="center"/>
          </w:tcPr>
          <w:p w:rsidR="0015013B" w:rsidRDefault="0015013B" w:rsidP="00B32C81">
            <w:pPr>
              <w:snapToGrid w:val="0"/>
              <w:spacing w:line="300" w:lineRule="exact"/>
              <w:jc w:val="center"/>
              <w:rPr>
                <w:rFonts w:ascii="Times New Roman" w:hAnsi="Times New Roman"/>
                <w:color w:val="000000"/>
                <w:szCs w:val="21"/>
              </w:rPr>
            </w:pPr>
            <w:r>
              <w:rPr>
                <w:rFonts w:hint="eastAsia"/>
                <w:szCs w:val="21"/>
              </w:rPr>
              <w:t>SJ/T11655-2016</w:t>
            </w:r>
          </w:p>
        </w:tc>
      </w:tr>
    </w:tbl>
    <w:p w:rsidR="00000000" w:rsidRDefault="00ED38F0">
      <w:pPr>
        <w:snapToGrid w:val="0"/>
        <w:spacing w:line="440" w:lineRule="exact"/>
        <w:ind w:firstLineChars="200" w:firstLine="420"/>
        <w:rPr>
          <w:rFonts w:ascii="宋体" w:hAnsi="宋体" w:hint="eastAsia"/>
          <w:szCs w:val="21"/>
        </w:rPr>
      </w:pPr>
      <w:r>
        <w:rPr>
          <w:rFonts w:ascii="宋体" w:hAnsi="宋体" w:hint="eastAsia"/>
          <w:szCs w:val="21"/>
        </w:rPr>
        <w:t>执行企业标准、团体标准、地方标准的产品，检验项目参照上述内容执行。</w:t>
      </w:r>
    </w:p>
    <w:p w:rsidR="00000000" w:rsidRDefault="00ED38F0">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rsidR="00000000" w:rsidRDefault="00ED38F0">
      <w:pPr>
        <w:snapToGrid w:val="0"/>
        <w:spacing w:line="440" w:lineRule="exact"/>
        <w:ind w:firstLineChars="171" w:firstLine="359"/>
        <w:rPr>
          <w:rFonts w:ascii="宋体" w:hAnsi="宋体"/>
          <w:szCs w:val="21"/>
        </w:rPr>
      </w:pPr>
    </w:p>
    <w:p w:rsidR="00000000" w:rsidRDefault="00ED38F0">
      <w:pPr>
        <w:spacing w:line="360" w:lineRule="auto"/>
        <w:rPr>
          <w:rFonts w:ascii="黑体" w:eastAsia="黑体" w:hAnsi="黑体" w:hint="eastAsia"/>
          <w:szCs w:val="21"/>
        </w:rPr>
      </w:pPr>
      <w:r>
        <w:rPr>
          <w:rFonts w:ascii="黑体" w:eastAsia="黑体" w:hAnsi="黑体" w:hint="eastAsia"/>
          <w:szCs w:val="21"/>
        </w:rPr>
        <w:t xml:space="preserve">3 </w:t>
      </w:r>
      <w:r>
        <w:rPr>
          <w:rFonts w:ascii="黑体" w:eastAsia="黑体" w:hAnsi="黑体" w:hint="eastAsia"/>
          <w:szCs w:val="21"/>
        </w:rPr>
        <w:t>判定规则</w:t>
      </w:r>
    </w:p>
    <w:p w:rsidR="00000000" w:rsidRDefault="00ED38F0">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rsidR="0015013B" w:rsidRPr="0015013B" w:rsidRDefault="0015013B" w:rsidP="0015013B">
      <w:pPr>
        <w:snapToGrid w:val="0"/>
        <w:spacing w:line="440" w:lineRule="exact"/>
        <w:ind w:firstLineChars="200" w:firstLine="420"/>
        <w:rPr>
          <w:rFonts w:ascii="Times New Roman" w:hAnsi="Times New Roman"/>
          <w:color w:val="000000"/>
          <w:szCs w:val="21"/>
        </w:rPr>
      </w:pPr>
      <w:r w:rsidRPr="0015013B">
        <w:rPr>
          <w:rFonts w:ascii="宋体" w:hAnsi="宋体" w:hint="eastAsia"/>
          <w:szCs w:val="21"/>
        </w:rPr>
        <w:t>SJ/T11655-2016</w:t>
      </w:r>
      <w:r w:rsidRPr="0015013B">
        <w:rPr>
          <w:rFonts w:ascii="宋体" w:hAnsi="宋体" w:hint="eastAsia"/>
          <w:szCs w:val="21"/>
        </w:rPr>
        <w:t xml:space="preserve"> 信息技术 移动存储 移动硬盘通用规范</w:t>
      </w:r>
    </w:p>
    <w:p w:rsidR="00000000" w:rsidRDefault="00ED38F0">
      <w:pPr>
        <w:snapToGrid w:val="0"/>
        <w:spacing w:line="440" w:lineRule="exact"/>
        <w:ind w:firstLineChars="200" w:firstLine="420"/>
        <w:rPr>
          <w:rFonts w:ascii="宋体" w:hAnsi="宋体" w:hint="eastAsia"/>
          <w:szCs w:val="21"/>
        </w:rPr>
      </w:pPr>
      <w:r>
        <w:rPr>
          <w:rFonts w:ascii="宋体" w:hAnsi="宋体" w:hint="eastAsia"/>
          <w:szCs w:val="21"/>
        </w:rPr>
        <w:t>现行有效的企业标准、团体标准、地方标准及产品明示质量要求</w:t>
      </w:r>
    </w:p>
    <w:p w:rsidR="00000000" w:rsidRDefault="00ED38F0">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rsidR="00000000" w:rsidRDefault="00ED38F0" w:rsidP="00511E1F">
      <w:pPr>
        <w:snapToGrid w:val="0"/>
        <w:spacing w:line="440" w:lineRule="exact"/>
        <w:ind w:firstLineChars="199" w:firstLine="418"/>
        <w:rPr>
          <w:rFonts w:ascii="宋体" w:hAnsi="宋体" w:hint="eastAsia"/>
          <w:szCs w:val="21"/>
        </w:rPr>
      </w:pPr>
      <w:r>
        <w:rPr>
          <w:rFonts w:ascii="宋体" w:hAnsi="宋体" w:hint="eastAsia"/>
          <w:szCs w:val="21"/>
        </w:rPr>
        <w:t>经检验，检验项目全部合格，判定为被抽查产品所检项目未发现不合格；检验项目中任一项或一项以上不合格，判定为被抽查产品不合格。</w:t>
      </w:r>
    </w:p>
    <w:p w:rsidR="00000000" w:rsidRDefault="00ED38F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w:t>
      </w:r>
      <w:r>
        <w:rPr>
          <w:rFonts w:ascii="宋体" w:hAnsi="宋体" w:hint="eastAsia"/>
          <w:szCs w:val="21"/>
        </w:rPr>
        <w:t>要求高于本细则中检验项目依据的标准要求时，应按被检产品明示的质量要求判定。</w:t>
      </w:r>
    </w:p>
    <w:p w:rsidR="00000000" w:rsidRDefault="00ED38F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若被检产品明示的质量要求低于本细则中检验项目依据的强制性标准要求时，应按照强制性标准要求判定。</w:t>
      </w:r>
    </w:p>
    <w:p w:rsidR="00000000" w:rsidRDefault="00ED38F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若被检产品明示的质量要求低于或包含本细则中检验项目依据的推荐性标准要求时，应以被检产品明示的质量要求判定。</w:t>
      </w:r>
    </w:p>
    <w:p w:rsidR="00000000" w:rsidRDefault="00ED38F0" w:rsidP="00511E1F">
      <w:pPr>
        <w:snapToGrid w:val="0"/>
        <w:spacing w:line="440" w:lineRule="exact"/>
        <w:ind w:firstLineChars="199" w:firstLine="418"/>
        <w:rPr>
          <w:rFonts w:ascii="宋体" w:hAnsi="宋体" w:hint="eastAsia"/>
          <w:szCs w:val="21"/>
        </w:rPr>
      </w:pPr>
      <w:r>
        <w:rPr>
          <w:rFonts w:ascii="宋体" w:hAnsi="宋体" w:hint="eastAsia"/>
          <w:szCs w:val="21"/>
        </w:rPr>
        <w:t>若被检产品明示的质量要求缺少本细则中检验项目依据的强制性标准要求时，应按照强制性标</w:t>
      </w:r>
      <w:r>
        <w:rPr>
          <w:rFonts w:ascii="宋体" w:hAnsi="宋体" w:hint="eastAsia"/>
          <w:szCs w:val="21"/>
        </w:rPr>
        <w:lastRenderedPageBreak/>
        <w:t>准要求判定。</w:t>
      </w:r>
    </w:p>
    <w:p w:rsidR="00ED38F0" w:rsidRDefault="00ED38F0" w:rsidP="00511E1F">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ED38F0">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8F0" w:rsidRDefault="00ED38F0" w:rsidP="0030110D">
      <w:r>
        <w:separator/>
      </w:r>
    </w:p>
  </w:endnote>
  <w:endnote w:type="continuationSeparator" w:id="0">
    <w:p w:rsidR="00ED38F0" w:rsidRDefault="00ED38F0" w:rsidP="003011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embedRegular r:id="rId1" w:subsetted="1" w:fontKey="{324AA1F2-8F39-43A8-8A1E-AFDC60E714AD}"/>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184F6CFA" w:usb2="00000012" w:usb3="00000000" w:csb0="00040001" w:csb1="00000000"/>
    <w:embedRegular r:id="rId2" w:subsetted="1" w:fontKey="{FE431B18-1CA8-4320-959B-455F432D5A41}"/>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E3A8721A-6093-4706-B3AD-A51A521BDF8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38F0">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2</w:t>
    </w:r>
    <w:r>
      <w:fldChar w:fldCharType="end"/>
    </w:r>
  </w:p>
  <w:p w:rsidR="00000000" w:rsidRDefault="00ED38F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38F0">
    <w:pPr>
      <w:pStyle w:val="a4"/>
      <w:jc w:val="center"/>
    </w:pPr>
    <w:r>
      <w:rPr>
        <w:lang w:val="zh-CN" w:eastAsia="zh-CN"/>
      </w:rPr>
      <w:fldChar w:fldCharType="begin"/>
    </w:r>
    <w:r>
      <w:rPr>
        <w:lang w:val="zh-CN" w:eastAsia="zh-CN"/>
      </w:rPr>
      <w:instrText xml:space="preserve"> PAGE   </w:instrText>
    </w:r>
    <w:r>
      <w:rPr>
        <w:lang w:val="zh-CN" w:eastAsia="zh-CN"/>
      </w:rPr>
      <w:instrText xml:space="preserve">\* MERGEFORMAT </w:instrText>
    </w:r>
    <w:r>
      <w:rPr>
        <w:lang w:val="zh-CN" w:eastAsia="zh-CN"/>
      </w:rPr>
      <w:fldChar w:fldCharType="separate"/>
    </w:r>
    <w:r w:rsidR="0015013B" w:rsidRPr="0015013B">
      <w:rPr>
        <w:noProof/>
        <w:lang w:val="en-US" w:eastAsia="zh-CN"/>
      </w:rPr>
      <w:t>2</w:t>
    </w:r>
    <w:r>
      <w:rPr>
        <w:lang w:val="zh-CN" w:eastAsia="zh-CN"/>
      </w:rPr>
      <w:fldChar w:fldCharType="end"/>
    </w:r>
  </w:p>
  <w:p w:rsidR="00000000" w:rsidRDefault="00ED38F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8F0" w:rsidRDefault="00ED38F0" w:rsidP="0030110D">
      <w:r>
        <w:separator/>
      </w:r>
    </w:p>
  </w:footnote>
  <w:footnote w:type="continuationSeparator" w:id="0">
    <w:p w:rsidR="00ED38F0" w:rsidRDefault="00ED38F0" w:rsidP="003011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38F0">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A2OWU5ODBiYTQ1ZDhlNWNhMGE0ZmQ3OWIzYWVkMDIifQ=="/>
  </w:docVars>
  <w:rsids>
    <w:rsidRoot w:val="00172A27"/>
    <w:rsid w:val="0001006F"/>
    <w:rsid w:val="00012C69"/>
    <w:rsid w:val="00025598"/>
    <w:rsid w:val="00027C0D"/>
    <w:rsid w:val="00030361"/>
    <w:rsid w:val="00043CE8"/>
    <w:rsid w:val="00051A44"/>
    <w:rsid w:val="00052999"/>
    <w:rsid w:val="0006530E"/>
    <w:rsid w:val="00081CBD"/>
    <w:rsid w:val="00097246"/>
    <w:rsid w:val="000976DE"/>
    <w:rsid w:val="000B192B"/>
    <w:rsid w:val="000C2927"/>
    <w:rsid w:val="000D0E34"/>
    <w:rsid w:val="0010387D"/>
    <w:rsid w:val="001070BA"/>
    <w:rsid w:val="00114369"/>
    <w:rsid w:val="00130014"/>
    <w:rsid w:val="0015013B"/>
    <w:rsid w:val="00162270"/>
    <w:rsid w:val="0016383D"/>
    <w:rsid w:val="001753CE"/>
    <w:rsid w:val="001809DD"/>
    <w:rsid w:val="001A2EF4"/>
    <w:rsid w:val="001B6C59"/>
    <w:rsid w:val="001C12A8"/>
    <w:rsid w:val="001D703C"/>
    <w:rsid w:val="001E5D51"/>
    <w:rsid w:val="001F1DB6"/>
    <w:rsid w:val="00202991"/>
    <w:rsid w:val="0020345A"/>
    <w:rsid w:val="00203B57"/>
    <w:rsid w:val="002056F9"/>
    <w:rsid w:val="00232530"/>
    <w:rsid w:val="0025077B"/>
    <w:rsid w:val="00253624"/>
    <w:rsid w:val="00255026"/>
    <w:rsid w:val="00262A5A"/>
    <w:rsid w:val="0027523A"/>
    <w:rsid w:val="002830B2"/>
    <w:rsid w:val="0028605F"/>
    <w:rsid w:val="002919AF"/>
    <w:rsid w:val="00292301"/>
    <w:rsid w:val="00292F37"/>
    <w:rsid w:val="002A1C72"/>
    <w:rsid w:val="002A5D8D"/>
    <w:rsid w:val="002B019F"/>
    <w:rsid w:val="002B3828"/>
    <w:rsid w:val="002C6519"/>
    <w:rsid w:val="002D0DFC"/>
    <w:rsid w:val="002D10E8"/>
    <w:rsid w:val="002D2F18"/>
    <w:rsid w:val="002D7F8A"/>
    <w:rsid w:val="002E0D1D"/>
    <w:rsid w:val="002E3084"/>
    <w:rsid w:val="002F5399"/>
    <w:rsid w:val="00305FD7"/>
    <w:rsid w:val="003203A3"/>
    <w:rsid w:val="003401C2"/>
    <w:rsid w:val="00364159"/>
    <w:rsid w:val="003735FD"/>
    <w:rsid w:val="00381D7D"/>
    <w:rsid w:val="003921DC"/>
    <w:rsid w:val="00393A28"/>
    <w:rsid w:val="003B24FB"/>
    <w:rsid w:val="003B3E7D"/>
    <w:rsid w:val="003C388C"/>
    <w:rsid w:val="003E61BF"/>
    <w:rsid w:val="003E7E92"/>
    <w:rsid w:val="00405EC6"/>
    <w:rsid w:val="00445E86"/>
    <w:rsid w:val="00465BE2"/>
    <w:rsid w:val="00474E04"/>
    <w:rsid w:val="00490A3A"/>
    <w:rsid w:val="004B0EC9"/>
    <w:rsid w:val="004C19EB"/>
    <w:rsid w:val="004D0C5A"/>
    <w:rsid w:val="004D2CBC"/>
    <w:rsid w:val="004E1396"/>
    <w:rsid w:val="004F72CE"/>
    <w:rsid w:val="00511E1F"/>
    <w:rsid w:val="00516AF9"/>
    <w:rsid w:val="00521C7E"/>
    <w:rsid w:val="00547388"/>
    <w:rsid w:val="00551A57"/>
    <w:rsid w:val="005622CB"/>
    <w:rsid w:val="00562835"/>
    <w:rsid w:val="00563EBC"/>
    <w:rsid w:val="0056640F"/>
    <w:rsid w:val="00572FF9"/>
    <w:rsid w:val="0057725A"/>
    <w:rsid w:val="0057742C"/>
    <w:rsid w:val="00590F10"/>
    <w:rsid w:val="005B47C9"/>
    <w:rsid w:val="005B7550"/>
    <w:rsid w:val="005C11C5"/>
    <w:rsid w:val="005C5F12"/>
    <w:rsid w:val="005D0891"/>
    <w:rsid w:val="005D382D"/>
    <w:rsid w:val="005F56A0"/>
    <w:rsid w:val="0064018C"/>
    <w:rsid w:val="006A5728"/>
    <w:rsid w:val="006A5B9B"/>
    <w:rsid w:val="006B7767"/>
    <w:rsid w:val="006C058C"/>
    <w:rsid w:val="006C0FB8"/>
    <w:rsid w:val="006C4898"/>
    <w:rsid w:val="006D2A5D"/>
    <w:rsid w:val="006D2B75"/>
    <w:rsid w:val="006D7400"/>
    <w:rsid w:val="006D7E95"/>
    <w:rsid w:val="006E1171"/>
    <w:rsid w:val="006E1774"/>
    <w:rsid w:val="006E7FB1"/>
    <w:rsid w:val="006F0971"/>
    <w:rsid w:val="006F5126"/>
    <w:rsid w:val="007050E3"/>
    <w:rsid w:val="00714187"/>
    <w:rsid w:val="0072269B"/>
    <w:rsid w:val="0072334C"/>
    <w:rsid w:val="007426D2"/>
    <w:rsid w:val="00745419"/>
    <w:rsid w:val="00757177"/>
    <w:rsid w:val="00757D96"/>
    <w:rsid w:val="00761838"/>
    <w:rsid w:val="00793707"/>
    <w:rsid w:val="00795A45"/>
    <w:rsid w:val="007B2850"/>
    <w:rsid w:val="007C5F17"/>
    <w:rsid w:val="007D37D5"/>
    <w:rsid w:val="007F13EF"/>
    <w:rsid w:val="007F1943"/>
    <w:rsid w:val="00815D7E"/>
    <w:rsid w:val="00825A9B"/>
    <w:rsid w:val="00827C23"/>
    <w:rsid w:val="0084098A"/>
    <w:rsid w:val="00842684"/>
    <w:rsid w:val="008515DA"/>
    <w:rsid w:val="008623F8"/>
    <w:rsid w:val="00875267"/>
    <w:rsid w:val="0088228D"/>
    <w:rsid w:val="0088233E"/>
    <w:rsid w:val="008861EE"/>
    <w:rsid w:val="00895960"/>
    <w:rsid w:val="00895BEA"/>
    <w:rsid w:val="008A3497"/>
    <w:rsid w:val="008A5A18"/>
    <w:rsid w:val="008A70AC"/>
    <w:rsid w:val="008C4FA0"/>
    <w:rsid w:val="008F1561"/>
    <w:rsid w:val="008F7287"/>
    <w:rsid w:val="00915E7E"/>
    <w:rsid w:val="00916E8E"/>
    <w:rsid w:val="00917A54"/>
    <w:rsid w:val="00933CFC"/>
    <w:rsid w:val="00944D4D"/>
    <w:rsid w:val="00956FAD"/>
    <w:rsid w:val="009700E2"/>
    <w:rsid w:val="0098578E"/>
    <w:rsid w:val="009879CE"/>
    <w:rsid w:val="00994C19"/>
    <w:rsid w:val="00997126"/>
    <w:rsid w:val="009A1C25"/>
    <w:rsid w:val="009B3BE0"/>
    <w:rsid w:val="009B4B2E"/>
    <w:rsid w:val="009B7314"/>
    <w:rsid w:val="009B793F"/>
    <w:rsid w:val="009C7685"/>
    <w:rsid w:val="009E7342"/>
    <w:rsid w:val="009F3696"/>
    <w:rsid w:val="00A25E53"/>
    <w:rsid w:val="00A43553"/>
    <w:rsid w:val="00A6326B"/>
    <w:rsid w:val="00A7324C"/>
    <w:rsid w:val="00A74468"/>
    <w:rsid w:val="00A74A02"/>
    <w:rsid w:val="00A862BF"/>
    <w:rsid w:val="00A87129"/>
    <w:rsid w:val="00A93D6E"/>
    <w:rsid w:val="00A97BA5"/>
    <w:rsid w:val="00AA42E2"/>
    <w:rsid w:val="00AC0BFC"/>
    <w:rsid w:val="00AC1BB2"/>
    <w:rsid w:val="00AC5391"/>
    <w:rsid w:val="00AF54CA"/>
    <w:rsid w:val="00AF5BE1"/>
    <w:rsid w:val="00AF633A"/>
    <w:rsid w:val="00B02CDD"/>
    <w:rsid w:val="00B31DD7"/>
    <w:rsid w:val="00B549B5"/>
    <w:rsid w:val="00BB2CD9"/>
    <w:rsid w:val="00BB6932"/>
    <w:rsid w:val="00BD400C"/>
    <w:rsid w:val="00BE09B4"/>
    <w:rsid w:val="00BE3548"/>
    <w:rsid w:val="00BE4F46"/>
    <w:rsid w:val="00BF2B8C"/>
    <w:rsid w:val="00C005D7"/>
    <w:rsid w:val="00C061B9"/>
    <w:rsid w:val="00C26074"/>
    <w:rsid w:val="00C26845"/>
    <w:rsid w:val="00C27AB4"/>
    <w:rsid w:val="00C5006C"/>
    <w:rsid w:val="00C6724B"/>
    <w:rsid w:val="00C71487"/>
    <w:rsid w:val="00C8349F"/>
    <w:rsid w:val="00C83B0A"/>
    <w:rsid w:val="00C8540E"/>
    <w:rsid w:val="00C87B16"/>
    <w:rsid w:val="00C93B75"/>
    <w:rsid w:val="00C9573E"/>
    <w:rsid w:val="00CA2086"/>
    <w:rsid w:val="00CB25D6"/>
    <w:rsid w:val="00CB36B3"/>
    <w:rsid w:val="00CD595F"/>
    <w:rsid w:val="00CD682D"/>
    <w:rsid w:val="00CE033F"/>
    <w:rsid w:val="00CE1E0C"/>
    <w:rsid w:val="00CE277E"/>
    <w:rsid w:val="00CF1528"/>
    <w:rsid w:val="00D242C5"/>
    <w:rsid w:val="00D44794"/>
    <w:rsid w:val="00D44861"/>
    <w:rsid w:val="00D55FBD"/>
    <w:rsid w:val="00D56867"/>
    <w:rsid w:val="00D63CFA"/>
    <w:rsid w:val="00D722C7"/>
    <w:rsid w:val="00DA1B11"/>
    <w:rsid w:val="00DB4120"/>
    <w:rsid w:val="00DB4FB9"/>
    <w:rsid w:val="00DD658A"/>
    <w:rsid w:val="00DE471E"/>
    <w:rsid w:val="00E02A7F"/>
    <w:rsid w:val="00E04C81"/>
    <w:rsid w:val="00E074D8"/>
    <w:rsid w:val="00E0784E"/>
    <w:rsid w:val="00E07880"/>
    <w:rsid w:val="00E2189C"/>
    <w:rsid w:val="00E2303F"/>
    <w:rsid w:val="00E515C1"/>
    <w:rsid w:val="00E82621"/>
    <w:rsid w:val="00E97C55"/>
    <w:rsid w:val="00EA5653"/>
    <w:rsid w:val="00EB11A0"/>
    <w:rsid w:val="00EB639E"/>
    <w:rsid w:val="00EC2F93"/>
    <w:rsid w:val="00ED38F0"/>
    <w:rsid w:val="00ED5232"/>
    <w:rsid w:val="00EE0412"/>
    <w:rsid w:val="00EE78B7"/>
    <w:rsid w:val="00EF1311"/>
    <w:rsid w:val="00F00842"/>
    <w:rsid w:val="00F1149A"/>
    <w:rsid w:val="00F22318"/>
    <w:rsid w:val="00F3387E"/>
    <w:rsid w:val="00F47B9A"/>
    <w:rsid w:val="00F5274C"/>
    <w:rsid w:val="00F55AEB"/>
    <w:rsid w:val="00F55F7A"/>
    <w:rsid w:val="00F62AC9"/>
    <w:rsid w:val="00F75224"/>
    <w:rsid w:val="00F77C9A"/>
    <w:rsid w:val="00F8241B"/>
    <w:rsid w:val="00FA1330"/>
    <w:rsid w:val="00FA1BD1"/>
    <w:rsid w:val="00FA3672"/>
    <w:rsid w:val="00FB576C"/>
    <w:rsid w:val="00FC28F7"/>
    <w:rsid w:val="00FD2AA6"/>
    <w:rsid w:val="00FD2AF4"/>
    <w:rsid w:val="00FD3B17"/>
    <w:rsid w:val="00FD5226"/>
    <w:rsid w:val="00FE7E8A"/>
    <w:rsid w:val="03900595"/>
    <w:rsid w:val="046056FC"/>
    <w:rsid w:val="05E97167"/>
    <w:rsid w:val="063532A4"/>
    <w:rsid w:val="0E3B23D8"/>
    <w:rsid w:val="1BA619A4"/>
    <w:rsid w:val="22F15084"/>
    <w:rsid w:val="237100E4"/>
    <w:rsid w:val="24D35C9C"/>
    <w:rsid w:val="2644092E"/>
    <w:rsid w:val="2B4D4BCC"/>
    <w:rsid w:val="2D5B2AAC"/>
    <w:rsid w:val="2DEB5532"/>
    <w:rsid w:val="32416606"/>
    <w:rsid w:val="326A5F7E"/>
    <w:rsid w:val="3F427B10"/>
    <w:rsid w:val="59DE653C"/>
    <w:rsid w:val="5CAB386D"/>
    <w:rsid w:val="6B1E66FE"/>
    <w:rsid w:val="6E1E4978"/>
    <w:rsid w:val="764D15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3">
    <w:name w:val="heading 3"/>
    <w:basedOn w:val="a"/>
    <w:link w:val="3Char"/>
    <w:uiPriority w:val="9"/>
    <w:qFormat/>
    <w:rsid w:val="00A87129"/>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semiHidden/>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character" w:customStyle="1" w:styleId="Char">
    <w:name w:val="批注框文本 Char"/>
    <w:link w:val="a3"/>
    <w:uiPriority w:val="99"/>
    <w:semiHidden/>
    <w:rPr>
      <w:kern w:val="2"/>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link w:val="a4"/>
    <w:uiPriority w:val="99"/>
    <w:rPr>
      <w:kern w:val="2"/>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rPr>
      <w:kern w:val="2"/>
      <w:sz w:val="18"/>
      <w:szCs w:val="18"/>
    </w:rPr>
  </w:style>
  <w:style w:type="character" w:styleId="a6">
    <w:name w:val="page number"/>
  </w:style>
  <w:style w:type="paragraph" w:customStyle="1" w:styleId="1">
    <w:name w:val="列出段落1"/>
    <w:basedOn w:val="a"/>
    <w:uiPriority w:val="34"/>
    <w:qFormat/>
    <w:pPr>
      <w:ind w:firstLineChars="200" w:firstLine="420"/>
    </w:pPr>
    <w:rPr>
      <w:szCs w:val="22"/>
    </w:rPr>
  </w:style>
  <w:style w:type="paragraph" w:styleId="a7">
    <w:name w:val="Revision"/>
    <w:uiPriority w:val="99"/>
    <w:unhideWhenUsed/>
    <w:rPr>
      <w:kern w:val="2"/>
      <w:sz w:val="21"/>
      <w:szCs w:val="24"/>
    </w:rPr>
  </w:style>
  <w:style w:type="character" w:customStyle="1" w:styleId="3Char">
    <w:name w:val="标题 3 Char"/>
    <w:basedOn w:val="a0"/>
    <w:link w:val="3"/>
    <w:uiPriority w:val="9"/>
    <w:rsid w:val="00A87129"/>
    <w:rPr>
      <w:rFonts w:ascii="宋体" w:hAnsi="宋体" w:cs="宋体"/>
      <w:b/>
      <w:bCs/>
      <w:sz w:val="27"/>
      <w:szCs w:val="27"/>
    </w:rPr>
  </w:style>
</w:styles>
</file>

<file path=word/webSettings.xml><?xml version="1.0" encoding="utf-8"?>
<w:webSettings xmlns:r="http://schemas.openxmlformats.org/officeDocument/2006/relationships" xmlns:w="http://schemas.openxmlformats.org/wordprocessingml/2006/main">
  <w:divs>
    <w:div w:id="357437402">
      <w:bodyDiv w:val="1"/>
      <w:marLeft w:val="0"/>
      <w:marRight w:val="0"/>
      <w:marTop w:val="0"/>
      <w:marBottom w:val="0"/>
      <w:divBdr>
        <w:top w:val="none" w:sz="0" w:space="0" w:color="auto"/>
        <w:left w:val="none" w:sz="0" w:space="0" w:color="auto"/>
        <w:bottom w:val="none" w:sz="0" w:space="0" w:color="auto"/>
        <w:right w:val="none" w:sz="0" w:space="0" w:color="auto"/>
      </w:divBdr>
    </w:div>
    <w:div w:id="130601162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618</Characters>
  <Application>Microsoft Office Word</Application>
  <DocSecurity>0</DocSecurity>
  <PresentationFormat/>
  <Lines>5</Lines>
  <Paragraphs>1</Paragraphs>
  <Slides>0</Slides>
  <Notes>0</Notes>
  <HiddenSlides>0</HiddenSlides>
  <MMClips>0</MMClips>
  <ScaleCrop>false</ScaleCrop>
  <Company>Legend (Beijing) Limited</Company>
  <LinksUpToDate>false</LinksUpToDate>
  <CharactersWithSpaces>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HP</cp:lastModifiedBy>
  <cp:revision>3</cp:revision>
  <cp:lastPrinted>2021-01-27T07:10:00Z</cp:lastPrinted>
  <dcterms:created xsi:type="dcterms:W3CDTF">2024-06-18T06:00:00Z</dcterms:created>
  <dcterms:modified xsi:type="dcterms:W3CDTF">2024-06-18T06:01:00Z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7BDA8EC6E640482CAF9B5443795FAC82</vt:lpwstr>
  </property>
</Properties>
</file>