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center"/>
        <w:rPr>
          <w:rFonts w:hint="eastAsia" w:eastAsia="方正小标宋_GBK"/>
          <w:spacing w:val="0"/>
          <w:sz w:val="44"/>
          <w:szCs w:val="44"/>
        </w:rPr>
      </w:pPr>
      <w:r>
        <w:rPr>
          <w:rFonts w:hint="eastAsia" w:ascii="方正小标宋_GBK" w:eastAsia="方正小标宋_GBK"/>
          <w:spacing w:val="0"/>
          <w:sz w:val="44"/>
          <w:szCs w:val="44"/>
        </w:rPr>
        <w:t>重庆市铜梁</w:t>
      </w:r>
      <w:r>
        <w:rPr>
          <w:rFonts w:ascii="方正小标宋_GBK" w:eastAsia="方正小标宋_GBK"/>
          <w:spacing w:val="0"/>
          <w:sz w:val="44"/>
          <w:szCs w:val="44"/>
        </w:rPr>
        <w:t>区市场监督管理局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w w:val="95"/>
          <w:kern w:val="0"/>
          <w:sz w:val="44"/>
          <w:szCs w:val="44"/>
        </w:rPr>
      </w:pPr>
      <w:r>
        <w:rPr>
          <w:rFonts w:ascii="Times New Roman" w:hAnsi="Times New Roman" w:eastAsia="方正小标宋_GBK" w:cs="Times New Roman"/>
          <w:kern w:val="0"/>
          <w:sz w:val="44"/>
          <w:szCs w:val="44"/>
        </w:rPr>
        <w:t>关于</w:t>
      </w:r>
      <w:r>
        <w:rPr>
          <w:rFonts w:hint="eastAsia" w:eastAsia="方正小标宋_GBK" w:cs="Times New Roman"/>
          <w:kern w:val="0"/>
          <w:sz w:val="44"/>
          <w:szCs w:val="44"/>
          <w:lang w:eastAsia="zh-CN"/>
        </w:rPr>
        <w:t>组织</w:t>
      </w:r>
      <w:r>
        <w:rPr>
          <w:rFonts w:ascii="Times New Roman" w:hAnsi="Times New Roman" w:eastAsia="方正小标宋_GBK" w:cs="Times New Roman"/>
          <w:w w:val="95"/>
          <w:kern w:val="0"/>
          <w:sz w:val="44"/>
          <w:szCs w:val="44"/>
        </w:rPr>
        <w:t>申报</w:t>
      </w:r>
      <w:r>
        <w:rPr>
          <w:rFonts w:hint="eastAsia" w:ascii="Times New Roman" w:hAnsi="Times New Roman" w:eastAsia="方正小标宋_GBK" w:cs="Times New Roman"/>
          <w:kern w:val="0"/>
          <w:sz w:val="44"/>
          <w:szCs w:val="44"/>
        </w:rPr>
        <w:t>专利转化专项计划项目</w:t>
      </w:r>
      <w:r>
        <w:rPr>
          <w:rFonts w:hint="eastAsia" w:ascii="Times New Roman" w:hAnsi="Times New Roman" w:eastAsia="方正小标宋_GBK" w:cs="Times New Roman"/>
          <w:w w:val="95"/>
          <w:kern w:val="0"/>
          <w:sz w:val="44"/>
          <w:szCs w:val="44"/>
        </w:rPr>
        <w:t>的通知</w:t>
      </w:r>
    </w:p>
    <w:p>
      <w:pPr>
        <w:spacing w:line="576" w:lineRule="exact"/>
        <w:rPr>
          <w:rFonts w:eastAsia="仿宋"/>
          <w:spacing w:val="0"/>
          <w:sz w:val="28"/>
          <w:szCs w:val="28"/>
        </w:rPr>
      </w:pPr>
      <w:r>
        <w:rPr>
          <w:rFonts w:eastAsia="仿宋"/>
          <w:spacing w:val="0"/>
          <w:sz w:val="28"/>
          <w:szCs w:val="28"/>
        </w:rPr>
        <w:t xml:space="preserve"> </w:t>
      </w:r>
    </w:p>
    <w:p>
      <w:pPr>
        <w:autoSpaceDE w:val="0"/>
        <w:spacing w:line="600" w:lineRule="exact"/>
        <w:rPr>
          <w:rFonts w:ascii="方正仿宋_GBK" w:eastAsia="方正仿宋_GBK"/>
          <w:spacing w:val="-6"/>
          <w:sz w:val="32"/>
          <w:szCs w:val="32"/>
        </w:rPr>
      </w:pPr>
      <w:r>
        <w:rPr>
          <w:rFonts w:hint="eastAsia" w:ascii="方正仿宋_GBK" w:eastAsia="方正仿宋_GBK"/>
          <w:spacing w:val="-6"/>
          <w:sz w:val="32"/>
          <w:szCs w:val="32"/>
        </w:rPr>
        <w:t>各有关单位：</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lang w:eastAsia="zh-CN"/>
        </w:rPr>
        <w:t>根据</w:t>
      </w:r>
      <w:r>
        <w:rPr>
          <w:rFonts w:hint="eastAsia" w:ascii="方正仿宋_GBK" w:hAnsi="方正仿宋_GBK" w:eastAsia="方正仿宋_GBK" w:cs="方正仿宋_GBK"/>
          <w:color w:val="auto"/>
          <w:sz w:val="32"/>
          <w:szCs w:val="32"/>
        </w:rPr>
        <w:t>重庆市知识产权局关于组织申报</w:t>
      </w:r>
      <w:r>
        <w:rPr>
          <w:rFonts w:hint="eastAsia" w:ascii="方正仿宋_GBK" w:hAnsi="方正仿宋_GBK" w:eastAsia="方正仿宋_GBK" w:cs="方正仿宋_GBK"/>
          <w:color w:val="auto"/>
          <w:sz w:val="32"/>
          <w:szCs w:val="32"/>
          <w:lang w:eastAsia="zh-CN"/>
        </w:rPr>
        <w:t>专利转化专项计划项目</w:t>
      </w:r>
      <w:r>
        <w:rPr>
          <w:rFonts w:hint="eastAsia" w:ascii="方正仿宋_GBK" w:hAnsi="方正仿宋_GBK" w:eastAsia="方正仿宋_GBK" w:cs="方正仿宋_GBK"/>
          <w:color w:val="auto"/>
          <w:sz w:val="32"/>
          <w:szCs w:val="32"/>
        </w:rPr>
        <w:t>的通知</w:t>
      </w:r>
      <w:r>
        <w:rPr>
          <w:rFonts w:hint="eastAsia" w:ascii="方正仿宋_GBK" w:hAnsi="方正仿宋_GBK" w:eastAsia="方正仿宋_GBK" w:cs="方正仿宋_GBK"/>
          <w:color w:val="auto"/>
          <w:sz w:val="32"/>
          <w:szCs w:val="32"/>
          <w:lang w:eastAsia="zh-CN"/>
        </w:rPr>
        <w:t>要求，现将有关通知要求如下。</w:t>
      </w:r>
    </w:p>
    <w:p>
      <w:pPr>
        <w:pStyle w:val="4"/>
        <w:keepNext w:val="0"/>
        <w:keepLines w:val="0"/>
        <w:pageBreakBefore w:val="0"/>
        <w:widowControl w:val="0"/>
        <w:kinsoku/>
        <w:wordWrap/>
        <w:overflowPunct/>
        <w:topLinePunct w:val="0"/>
        <w:autoSpaceDE/>
        <w:autoSpaceDN/>
        <w:bidi w:val="0"/>
        <w:spacing w:beforeAutospacing="0" w:afterAutospacing="0" w:line="600" w:lineRule="exact"/>
        <w:ind w:firstLine="616" w:firstLineChars="200"/>
        <w:jc w:val="both"/>
        <w:textAlignment w:val="auto"/>
        <w:rPr>
          <w:rFonts w:hint="eastAsia" w:ascii="方正黑体_GBK" w:hAnsi="方正黑体_GBK" w:eastAsia="方正黑体_GBK" w:cs="方正黑体_GBK"/>
          <w:color w:val="auto"/>
          <w:spacing w:val="-6"/>
          <w:sz w:val="32"/>
          <w:szCs w:val="32"/>
          <w:lang w:val="en-US" w:eastAsia="zh-CN"/>
        </w:rPr>
      </w:pPr>
      <w:r>
        <w:rPr>
          <w:rFonts w:hint="eastAsia" w:ascii="方正黑体_GBK" w:hAnsi="方正黑体_GBK" w:eastAsia="方正黑体_GBK" w:cs="方正黑体_GBK"/>
          <w:color w:val="auto"/>
          <w:spacing w:val="-6"/>
          <w:sz w:val="32"/>
          <w:szCs w:val="32"/>
          <w:lang w:val="en-US" w:eastAsia="zh-CN"/>
        </w:rPr>
        <w:t>一、申报材料要求</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（一）申报单位按照项目申报书</w:t>
      </w:r>
      <w:r>
        <w:rPr>
          <w:rFonts w:ascii="Times New Roman" w:hAnsi="Times New Roman" w:eastAsia="方正仿宋_GBK" w:cs="Times New Roman"/>
          <w:sz w:val="32"/>
          <w:szCs w:val="32"/>
          <w:u w:val="single"/>
        </w:rPr>
        <w:t>（</w:t>
      </w:r>
      <w:r>
        <w:rPr>
          <w:rFonts w:hint="eastAsia" w:ascii="Times New Roman" w:hAnsi="Times New Roman" w:eastAsia="方正仿宋_GBK" w:cs="Times New Roman"/>
          <w:sz w:val="32"/>
          <w:szCs w:val="32"/>
          <w:u w:val="single"/>
        </w:rPr>
        <w:t>见附件1，</w:t>
      </w:r>
      <w:r>
        <w:rPr>
          <w:rFonts w:ascii="Times New Roman" w:hAnsi="Times New Roman" w:eastAsia="方正仿宋_GBK" w:cs="Times New Roman"/>
          <w:sz w:val="32"/>
          <w:szCs w:val="32"/>
          <w:u w:val="single"/>
        </w:rPr>
        <w:t>纸质版+电子word版</w:t>
      </w:r>
      <w:r>
        <w:rPr>
          <w:rFonts w:hint="eastAsia" w:ascii="Times New Roman" w:hAnsi="Times New Roman" w:eastAsia="方正仿宋_GBK" w:cs="Times New Roman"/>
          <w:sz w:val="32"/>
          <w:szCs w:val="32"/>
          <w:u w:val="single"/>
        </w:rPr>
        <w:t>或</w:t>
      </w:r>
      <w:r>
        <w:rPr>
          <w:rFonts w:ascii="Times New Roman" w:hAnsi="Times New Roman" w:eastAsia="方正仿宋_GBK" w:cs="Times New Roman"/>
          <w:sz w:val="32"/>
          <w:szCs w:val="32"/>
          <w:u w:val="single"/>
        </w:rPr>
        <w:t>PDF</w:t>
      </w:r>
      <w:r>
        <w:rPr>
          <w:rFonts w:hint="eastAsia" w:ascii="Times New Roman" w:hAnsi="Times New Roman" w:eastAsia="方正仿宋_GBK" w:cs="Times New Roman"/>
          <w:sz w:val="32"/>
          <w:szCs w:val="32"/>
          <w:u w:val="single"/>
        </w:rPr>
        <w:t>版</w:t>
      </w:r>
      <w:r>
        <w:rPr>
          <w:rFonts w:ascii="Times New Roman" w:hAnsi="Times New Roman" w:eastAsia="方正仿宋_GBK" w:cs="Times New Roman"/>
          <w:sz w:val="32"/>
          <w:szCs w:val="32"/>
          <w:u w:val="single"/>
        </w:rPr>
        <w:t>）</w:t>
      </w:r>
      <w:r>
        <w:rPr>
          <w:rFonts w:hint="eastAsia" w:ascii="方正仿宋_GBK" w:hAnsi="方正仿宋_GBK" w:eastAsia="方正仿宋_GBK" w:cs="方正仿宋_GBK"/>
          <w:sz w:val="32"/>
          <w:szCs w:val="32"/>
        </w:rPr>
        <w:t>格式要求，编制项目实施方案，</w:t>
      </w:r>
      <w:r>
        <w:rPr>
          <w:rFonts w:ascii="Times New Roman" w:hAnsi="Times New Roman" w:eastAsia="方正仿宋_GBK" w:cs="Times New Roman"/>
          <w:sz w:val="32"/>
          <w:szCs w:val="32"/>
        </w:rPr>
        <w:t>证明本单位申报条件、申报优势</w:t>
      </w:r>
      <w:r>
        <w:rPr>
          <w:rFonts w:hint="eastAsia" w:ascii="Times New Roman" w:hAnsi="Times New Roman" w:eastAsia="方正仿宋_GBK" w:cs="Times New Roman"/>
          <w:sz w:val="32"/>
          <w:szCs w:val="32"/>
        </w:rPr>
        <w:t>等附件</w:t>
      </w:r>
      <w:r>
        <w:rPr>
          <w:rFonts w:ascii="Times New Roman" w:hAnsi="Times New Roman" w:eastAsia="方正仿宋_GBK" w:cs="Times New Roman"/>
          <w:sz w:val="32"/>
          <w:szCs w:val="32"/>
        </w:rPr>
        <w:t>材料</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（二）申报材料应按照申报书、实施方案、相关附件的顺序编排，应同时报送纸质版和电子版。其中，纸质版用</w:t>
      </w:r>
      <w:r>
        <w:rPr>
          <w:rFonts w:hint="eastAsia" w:ascii="Times New Roman" w:hAnsi="Times New Roman" w:eastAsia="方正仿宋_GBK" w:cs="Times New Roman"/>
          <w:sz w:val="32"/>
          <w:szCs w:val="32"/>
        </w:rPr>
        <w:t>A4</w:t>
      </w:r>
      <w:r>
        <w:rPr>
          <w:rFonts w:hint="eastAsia" w:ascii="方正仿宋_GBK" w:hAnsi="方正仿宋_GBK" w:eastAsia="方正仿宋_GBK" w:cs="方正仿宋_GBK"/>
          <w:sz w:val="32"/>
          <w:szCs w:val="32"/>
        </w:rPr>
        <w:t>纸打印胶装成册（一式一份），电子版提供</w:t>
      </w:r>
      <w:r>
        <w:rPr>
          <w:rFonts w:ascii="Times New Roman" w:hAnsi="Times New Roman" w:eastAsia="方正仿宋_GBK" w:cs="Times New Roman"/>
          <w:sz w:val="32"/>
          <w:szCs w:val="32"/>
        </w:rPr>
        <w:t>word</w:t>
      </w:r>
      <w:r>
        <w:rPr>
          <w:rFonts w:hint="eastAsia" w:ascii="方正仿宋_GBK" w:hAnsi="方正仿宋_GBK" w:eastAsia="方正仿宋_GBK" w:cs="方正仿宋_GBK"/>
          <w:sz w:val="32"/>
          <w:szCs w:val="32"/>
        </w:rPr>
        <w:t>文件或扫描</w:t>
      </w:r>
      <w:r>
        <w:rPr>
          <w:rFonts w:hint="eastAsia" w:ascii="Times New Roman" w:hAnsi="Times New Roman" w:eastAsia="方正仿宋_GBK" w:cs="Times New Roman"/>
          <w:sz w:val="32"/>
          <w:szCs w:val="32"/>
        </w:rPr>
        <w:t>PDF</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（三）申报材料应真实、准确、规范，有弄虚作假等不良行为的，一经查实，将取消立项资格，并记入有关信用档案。</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二、申报时间</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方正仿宋_GBK" w:eastAsia="方正仿宋_GBK"/>
          <w:sz w:val="32"/>
          <w:szCs w:val="32"/>
          <w:lang w:val="en-US" w:eastAsia="zh-CN"/>
        </w:rPr>
      </w:pPr>
      <w:r>
        <w:rPr>
          <w:rFonts w:hint="default" w:ascii="Times New Roman" w:hAnsi="Times New Roman" w:eastAsia="方正仿宋_GBK" w:cs="Times New Roman"/>
          <w:kern w:val="2"/>
          <w:sz w:val="32"/>
          <w:szCs w:val="32"/>
          <w:lang w:val="en-US" w:eastAsia="zh-CN" w:bidi="ar-SA"/>
        </w:rPr>
        <w:t>2024</w:t>
      </w:r>
      <w:r>
        <w:rPr>
          <w:rFonts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11</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w:t>
      </w:r>
      <w:r>
        <w:rPr>
          <w:rFonts w:hint="eastAsia"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日</w:t>
      </w:r>
      <w:r>
        <w:rPr>
          <w:rFonts w:hint="default" w:ascii="Times New Roman" w:hAnsi="Times New Roman" w:eastAsia="方正仿宋_GBK" w:cs="Times New Roman"/>
          <w:color w:val="auto"/>
          <w:sz w:val="32"/>
          <w:szCs w:val="32"/>
        </w:rPr>
        <w:t>18</w:t>
      </w:r>
      <w:r>
        <w:rPr>
          <w:rFonts w:hint="eastAsia" w:ascii="Times New Roman" w:hAnsi="Times New Roman" w:eastAsia="方正仿宋_GBK"/>
          <w:color w:val="auto"/>
          <w:sz w:val="32"/>
          <w:szCs w:val="32"/>
        </w:rPr>
        <w:t>:</w:t>
      </w:r>
      <w:r>
        <w:rPr>
          <w:rFonts w:hint="default" w:ascii="Times New Roman" w:hAnsi="Times New Roman" w:eastAsia="方正仿宋_GBK" w:cs="Times New Roman"/>
          <w:color w:val="auto"/>
          <w:sz w:val="32"/>
          <w:szCs w:val="32"/>
        </w:rPr>
        <w:t>00</w:t>
      </w:r>
      <w:r>
        <w:rPr>
          <w:rFonts w:hint="eastAsia" w:ascii="Times New Roman" w:hAnsi="Times New Roman" w:eastAsia="方正仿宋_GBK" w:cs="Times New Roman"/>
          <w:color w:val="auto"/>
          <w:sz w:val="32"/>
          <w:szCs w:val="32"/>
          <w:lang w:eastAsia="zh-CN"/>
        </w:rPr>
        <w:t>前</w:t>
      </w:r>
      <w:r>
        <w:rPr>
          <w:rFonts w:hint="eastAsia" w:eastAsia="方正仿宋_GBK" w:cs="Times New Roman"/>
          <w:color w:val="auto"/>
          <w:sz w:val="32"/>
          <w:szCs w:val="32"/>
          <w:lang w:eastAsia="zh-CN"/>
        </w:rPr>
        <w:t>将申报材料纸质件</w:t>
      </w:r>
      <w:r>
        <w:rPr>
          <w:rFonts w:ascii="Times New Roman" w:hAnsi="Times New Roman" w:eastAsia="方正仿宋_GBK" w:cs="Times New Roman"/>
          <w:kern w:val="2"/>
          <w:sz w:val="32"/>
          <w:szCs w:val="32"/>
          <w:lang w:val="en-US" w:eastAsia="zh-CN" w:bidi="ar-SA"/>
        </w:rPr>
        <w:t>报送至</w:t>
      </w:r>
      <w:r>
        <w:rPr>
          <w:rFonts w:hint="eastAsia" w:ascii="方正仿宋_GBK" w:eastAsia="方正仿宋_GBK"/>
          <w:sz w:val="32"/>
          <w:szCs w:val="32"/>
        </w:rPr>
        <w:t>铜梁区市场监管局知识产权科（铜梁区巴川街道办事处迎宾支路30号一楼105办公室）</w:t>
      </w:r>
      <w:r>
        <w:rPr>
          <w:rFonts w:hint="eastAsia" w:ascii="方正仿宋_GBK" w:eastAsia="方正仿宋_GBK"/>
          <w:sz w:val="32"/>
          <w:szCs w:val="32"/>
          <w:lang w:eastAsia="zh-CN"/>
        </w:rPr>
        <w:t>，</w:t>
      </w:r>
      <w:r>
        <w:rPr>
          <w:rFonts w:hint="eastAsia" w:ascii="方正仿宋_GBK" w:eastAsia="方正仿宋_GBK"/>
          <w:sz w:val="32"/>
          <w:szCs w:val="32"/>
        </w:rPr>
        <w:t>逾期不再受理。</w:t>
      </w:r>
      <w:r>
        <w:rPr>
          <w:rFonts w:hint="eastAsia" w:ascii="方正仿宋_GBK" w:eastAsia="方正仿宋_GBK" w:cs="Times New Roman"/>
          <w:sz w:val="32"/>
          <w:szCs w:val="32"/>
        </w:rPr>
        <w:t>（联系电话</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lang w:val="en-US" w:eastAsia="zh-CN"/>
        </w:rPr>
        <w:t>023-45585128）</w:t>
      </w:r>
    </w:p>
    <w:p>
      <w:pPr>
        <w:keepNext w:val="0"/>
        <w:keepLines w:val="0"/>
        <w:pageBreakBefore w:val="0"/>
        <w:kinsoku/>
        <w:wordWrap/>
        <w:overflowPunct/>
        <w:topLinePunct w:val="0"/>
        <w:bidi w:val="0"/>
        <w:snapToGrid w:val="0"/>
        <w:spacing w:line="600" w:lineRule="exact"/>
        <w:ind w:firstLine="616" w:firstLineChars="200"/>
        <w:jc w:val="left"/>
        <w:textAlignment w:val="auto"/>
        <w:rPr>
          <w:rFonts w:hint="eastAsia" w:ascii="Times New Roman" w:hAnsi="Times New Roman" w:eastAsia="方正仿宋_GBK" w:cs="Times New Roman"/>
          <w:sz w:val="32"/>
          <w:szCs w:val="32"/>
          <w:lang w:eastAsia="zh-CN"/>
        </w:rPr>
      </w:pPr>
    </w:p>
    <w:p>
      <w:pPr>
        <w:keepNext w:val="0"/>
        <w:keepLines w:val="0"/>
        <w:pageBreakBefore w:val="0"/>
        <w:kinsoku/>
        <w:wordWrap/>
        <w:overflowPunct/>
        <w:topLinePunct w:val="0"/>
        <w:bidi w:val="0"/>
        <w:snapToGrid w:val="0"/>
        <w:spacing w:line="600" w:lineRule="exact"/>
        <w:ind w:firstLine="616"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特此通知</w:t>
      </w:r>
    </w:p>
    <w:p>
      <w:pPr>
        <w:pStyle w:val="4"/>
        <w:keepNext w:val="0"/>
        <w:keepLines w:val="0"/>
        <w:pageBreakBefore w:val="0"/>
        <w:widowControl w:val="0"/>
        <w:kinsoku/>
        <w:wordWrap/>
        <w:overflowPunct/>
        <w:topLinePunct w:val="0"/>
        <w:autoSpaceDE/>
        <w:autoSpaceDN/>
        <w:bidi w:val="0"/>
        <w:spacing w:beforeAutospacing="0" w:afterAutospacing="0" w:line="600" w:lineRule="exact"/>
        <w:ind w:left="1742" w:leftChars="304" w:hanging="806" w:hangingChars="262"/>
        <w:jc w:val="both"/>
        <w:textAlignment w:val="auto"/>
        <w:rPr>
          <w:rFonts w:ascii="Times New Roman" w:hAnsi="Times New Roman" w:eastAsia="方正仿宋_GBK" w:cs="Times New Roman"/>
          <w:kern w:val="2"/>
          <w:sz w:val="32"/>
          <w:szCs w:val="32"/>
          <w:lang w:val="en-US" w:eastAsia="zh-CN" w:bidi="ar-SA"/>
        </w:rPr>
      </w:pPr>
    </w:p>
    <w:p>
      <w:pPr>
        <w:adjustRightInd w:val="0"/>
        <w:snapToGrid w:val="0"/>
        <w:spacing w:line="576" w:lineRule="exact"/>
        <w:ind w:firstLine="592"/>
        <w:jc w:val="center"/>
        <w:rPr>
          <w:rFonts w:ascii="Times New Roman" w:hAnsi="Times New Roman" w:eastAsia="方正仿宋_GBK" w:cs="Times New Roman"/>
          <w:kern w:val="2"/>
          <w:sz w:val="32"/>
          <w:szCs w:val="32"/>
          <w:lang w:val="en-US" w:eastAsia="zh-CN" w:bidi="ar-SA"/>
        </w:rPr>
      </w:pPr>
    </w:p>
    <w:p>
      <w:pPr>
        <w:adjustRightInd w:val="0"/>
        <w:snapToGrid w:val="0"/>
        <w:spacing w:line="576" w:lineRule="exact"/>
        <w:ind w:left="2510" w:leftChars="515" w:hanging="924" w:hangingChars="300"/>
        <w:jc w:val="both"/>
        <w:rPr>
          <w:rFonts w:hint="eastAsia" w:ascii="方正仿宋_GBK" w:hAnsi="方正仿宋_GBK" w:eastAsia="方正仿宋_GBK" w:cs="方正仿宋_GBK"/>
          <w:color w:val="auto"/>
          <w:spacing w:val="-6"/>
          <w:kern w:val="2"/>
          <w:sz w:val="32"/>
          <w:szCs w:val="32"/>
          <w:lang w:val="en-US" w:eastAsia="zh-CN" w:bidi="ar-SA"/>
        </w:rPr>
      </w:pPr>
      <w:r>
        <w:rPr>
          <w:rFonts w:ascii="Times New Roman" w:hAnsi="Times New Roman" w:eastAsia="方正仿宋_GBK" w:cs="Times New Roman"/>
          <w:kern w:val="2"/>
          <w:sz w:val="32"/>
          <w:szCs w:val="32"/>
          <w:lang w:val="en-US" w:eastAsia="zh-CN" w:bidi="ar-SA"/>
        </w:rPr>
        <w:t>附件：</w:t>
      </w:r>
      <w:r>
        <w:rPr>
          <w:rFonts w:hint="eastAsia" w:ascii="方正仿宋_GBK" w:hAnsi="方正仿宋_GBK" w:eastAsia="方正仿宋_GBK" w:cs="方正仿宋_GBK"/>
          <w:color w:val="auto"/>
          <w:spacing w:val="-6"/>
          <w:kern w:val="2"/>
          <w:sz w:val="32"/>
          <w:szCs w:val="32"/>
          <w:lang w:val="en-US" w:eastAsia="zh-CN" w:bidi="ar-SA"/>
        </w:rPr>
        <w:t>重庆市知识产权局关于组织申报专利转化专项计划项目的通知</w:t>
      </w:r>
    </w:p>
    <w:p>
      <w:pPr>
        <w:keepNext w:val="0"/>
        <w:keepLines w:val="0"/>
        <w:pageBreakBefore w:val="0"/>
        <w:widowControl w:val="0"/>
        <w:kinsoku/>
        <w:wordWrap/>
        <w:overflowPunct/>
        <w:topLinePunct w:val="0"/>
        <w:autoSpaceDE/>
        <w:autoSpaceDN/>
        <w:bidi w:val="0"/>
        <w:adjustRightInd w:val="0"/>
        <w:snapToGrid w:val="0"/>
        <w:spacing w:line="600" w:lineRule="exact"/>
        <w:ind w:left="1860" w:leftChars="304" w:hanging="924" w:hangingChars="300"/>
        <w:jc w:val="both"/>
        <w:textAlignment w:val="auto"/>
        <w:rPr>
          <w:rFonts w:hint="eastAsia" w:ascii="方正仿宋_GBK" w:hAnsi="方正仿宋_GBK" w:eastAsia="方正仿宋_GBK" w:cs="方正仿宋_GBK"/>
          <w:color w:val="auto"/>
          <w:spacing w:val="-6"/>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spacing w:beforeAutospacing="0" w:afterAutospacing="0" w:line="600" w:lineRule="exact"/>
        <w:ind w:left="1742" w:leftChars="304" w:hanging="806" w:hangingChars="262"/>
        <w:jc w:val="both"/>
        <w:textAlignment w:val="auto"/>
        <w:rPr>
          <w:rFonts w:hint="eastAsia" w:ascii="方正仿宋_GBK" w:hAnsi="方正仿宋_GBK" w:eastAsia="方正仿宋_GBK" w:cs="方正仿宋_GBK"/>
          <w:color w:val="auto"/>
          <w:kern w:val="2"/>
          <w:sz w:val="32"/>
          <w:szCs w:val="32"/>
          <w:lang w:val="en-US" w:eastAsia="zh-CN" w:bidi="ar-SA"/>
        </w:rPr>
      </w:pPr>
    </w:p>
    <w:p>
      <w:pPr>
        <w:wordWrap w:val="0"/>
        <w:autoSpaceDE w:val="0"/>
        <w:spacing w:line="600" w:lineRule="exact"/>
        <w:jc w:val="right"/>
        <w:rPr>
          <w:rFonts w:hint="eastAsia" w:ascii="Times New Roman" w:hAnsi="Times New Roman" w:eastAsia="方正仿宋_GBK"/>
          <w:sz w:val="32"/>
          <w:szCs w:val="32"/>
          <w:lang w:val="en-US" w:eastAsia="zh-CN"/>
        </w:rPr>
      </w:pPr>
    </w:p>
    <w:p>
      <w:pPr>
        <w:wordWrap w:val="0"/>
        <w:autoSpaceDE w:val="0"/>
        <w:spacing w:line="600" w:lineRule="exact"/>
        <w:jc w:val="right"/>
        <w:rPr>
          <w:rFonts w:hint="eastAsia" w:ascii="Times New Roman" w:hAnsi="Times New Roman" w:eastAsia="方正仿宋_GBK"/>
          <w:sz w:val="32"/>
          <w:szCs w:val="32"/>
          <w:lang w:val="en-US" w:eastAsia="zh-CN"/>
        </w:rPr>
      </w:pPr>
    </w:p>
    <w:p>
      <w:pPr>
        <w:wordWrap w:val="0"/>
        <w:autoSpaceDE w:val="0"/>
        <w:spacing w:line="600" w:lineRule="exact"/>
        <w:jc w:val="right"/>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重庆市</w:t>
      </w:r>
      <w:r>
        <w:rPr>
          <w:rFonts w:hint="eastAsia" w:ascii="方正仿宋_GBK" w:hAnsi="Times New Roman" w:eastAsia="方正仿宋_GBK"/>
          <w:sz w:val="32"/>
          <w:szCs w:val="32"/>
        </w:rPr>
        <w:t>铜</w:t>
      </w:r>
      <w:r>
        <w:rPr>
          <w:rFonts w:ascii="方正仿宋_GBK" w:hAnsi="Times New Roman" w:eastAsia="方正仿宋_GBK"/>
          <w:sz w:val="32"/>
          <w:szCs w:val="32"/>
        </w:rPr>
        <w:t>梁区</w:t>
      </w:r>
      <w:r>
        <w:rPr>
          <w:rFonts w:hint="eastAsia" w:ascii="方正仿宋_GBK" w:hAnsi="Times New Roman" w:eastAsia="方正仿宋_GBK"/>
          <w:sz w:val="32"/>
          <w:szCs w:val="32"/>
          <w:lang w:eastAsia="zh-CN"/>
        </w:rPr>
        <w:t>市场监督管理</w:t>
      </w:r>
      <w:r>
        <w:rPr>
          <w:rFonts w:hint="eastAsia" w:ascii="方正仿宋_GBK" w:hAnsi="Times New Roman" w:eastAsia="方正仿宋_GBK"/>
          <w:sz w:val="32"/>
          <w:szCs w:val="32"/>
        </w:rPr>
        <w:t>局</w:t>
      </w:r>
      <w:r>
        <w:rPr>
          <w:rFonts w:hint="eastAsia" w:ascii="Times New Roman" w:hAnsi="Times New Roman" w:eastAsia="方正仿宋_GBK"/>
          <w:sz w:val="32"/>
          <w:szCs w:val="32"/>
        </w:rPr>
        <w:t xml:space="preserve">    </w:t>
      </w:r>
    </w:p>
    <w:p>
      <w:pPr>
        <w:autoSpaceDE w:val="0"/>
        <w:spacing w:line="600" w:lineRule="exact"/>
        <w:jc w:val="left"/>
        <w:rPr>
          <w:rFonts w:hint="eastAsia" w:ascii="方正仿宋_GBK"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hint="eastAsia" w:eastAsia="方正仿宋_GBK"/>
          <w:sz w:val="32"/>
          <w:szCs w:val="32"/>
          <w:lang w:val="en-US" w:eastAsia="zh-CN"/>
        </w:rPr>
        <w:t xml:space="preserve">   </w:t>
      </w:r>
      <w:r>
        <w:rPr>
          <w:rFonts w:ascii="Times New Roman" w:hAnsi="Times New Roman" w:eastAsia="方正仿宋_GBK"/>
          <w:sz w:val="32"/>
          <w:szCs w:val="32"/>
        </w:rPr>
        <w:t>2024</w:t>
      </w:r>
      <w:r>
        <w:rPr>
          <w:rFonts w:hint="eastAsia" w:ascii="方正仿宋_GBK" w:hAnsi="Times New Roman" w:eastAsia="方正仿宋_GBK"/>
          <w:sz w:val="32"/>
          <w:szCs w:val="32"/>
        </w:rPr>
        <w:t>年</w:t>
      </w:r>
      <w:r>
        <w:rPr>
          <w:rFonts w:hint="eastAsia" w:eastAsia="方正仿宋_GBK"/>
          <w:sz w:val="32"/>
          <w:szCs w:val="32"/>
          <w:lang w:val="en-US" w:eastAsia="zh-CN"/>
        </w:rPr>
        <w:t>10</w:t>
      </w:r>
      <w:r>
        <w:rPr>
          <w:rFonts w:hint="eastAsia" w:ascii="方正仿宋_GBK" w:hAnsi="Times New Roman" w:eastAsia="方正仿宋_GBK"/>
          <w:sz w:val="32"/>
          <w:szCs w:val="32"/>
        </w:rPr>
        <w:t>月</w:t>
      </w:r>
      <w:r>
        <w:rPr>
          <w:rFonts w:hint="eastAsia" w:ascii="方正仿宋_GBK" w:eastAsia="方正仿宋_GBK"/>
          <w:sz w:val="32"/>
          <w:szCs w:val="32"/>
          <w:lang w:val="en-US" w:eastAsia="zh-CN"/>
        </w:rPr>
        <w:t>18</w:t>
      </w:r>
      <w:r>
        <w:rPr>
          <w:rFonts w:hint="eastAsia" w:ascii="方正仿宋_GBK" w:hAnsi="Times New Roman" w:eastAsia="方正仿宋_GBK"/>
          <w:sz w:val="32"/>
          <w:szCs w:val="32"/>
        </w:rPr>
        <w:t>日</w:t>
      </w: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黑体_GBK" w:hAnsi="方正黑体_GBK" w:eastAsia="方正黑体_GBK" w:cs="方正黑体_GBK"/>
          <w:sz w:val="32"/>
          <w:szCs w:val="32"/>
          <w:lang w:eastAsia="zh-CN"/>
        </w:rPr>
      </w:pPr>
    </w:p>
    <w:p>
      <w:pPr>
        <w:autoSpaceDE w:val="0"/>
        <w:spacing w:line="600" w:lineRule="exact"/>
        <w:jc w:val="left"/>
        <w:rPr>
          <w:rFonts w:hint="eastAsia" w:ascii="方正黑体_GBK" w:hAnsi="方正黑体_GBK" w:eastAsia="方正黑体_GBK" w:cs="方正黑体_GBK"/>
          <w:sz w:val="32"/>
          <w:szCs w:val="32"/>
          <w:lang w:eastAsia="zh-CN"/>
        </w:rPr>
      </w:pPr>
    </w:p>
    <w:p>
      <w:pPr>
        <w:autoSpaceDE w:val="0"/>
        <w:spacing w:line="60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autoSpaceDE w:val="0"/>
        <w:spacing w:line="600" w:lineRule="exact"/>
        <w:jc w:val="left"/>
        <w:rPr>
          <w:rFonts w:hint="eastAsia" w:ascii="方正仿宋_GBK" w:eastAsia="方正仿宋_GBK"/>
          <w:sz w:val="32"/>
          <w:szCs w:val="32"/>
          <w:lang w:eastAsia="zh-CN"/>
        </w:rPr>
      </w:pPr>
    </w:p>
    <w:p>
      <w:pPr>
        <w:autoSpaceDE w:val="0"/>
        <w:spacing w:line="600" w:lineRule="exact"/>
        <w:jc w:val="left"/>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等线" w:hAnsi="等线" w:eastAsia="等线"/>
        </w:rPr>
      </w:pPr>
      <w:r>
        <w:rPr>
          <w:rFonts w:ascii="等线" w:hAnsi="等线" w:eastAsia="等线"/>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-713105</wp:posOffset>
                </wp:positionV>
                <wp:extent cx="6125210" cy="9046845"/>
                <wp:effectExtent l="0" t="0" r="8890" b="22225"/>
                <wp:wrapNone/>
                <wp:docPr id="2" name="组合 2"/>
                <wp:cNvGraphicFramePr/>
                <a:graphic xmlns:a="http://schemas.openxmlformats.org/drawingml/2006/main">
                  <a:graphicData uri="http://schemas.microsoft.com/office/word/2010/wordprocessingGroup">
                    <wpg:wgp>
                      <wpg:cNvGrpSpPr/>
                      <wpg:grpSpPr>
                        <a:xfrm>
                          <a:off x="0" y="0"/>
                          <a:ext cx="6125210" cy="9046845"/>
                          <a:chOff x="0" y="0"/>
                          <a:chExt cx="9646" cy="14247"/>
                        </a:xfrm>
                        <a:effectLst/>
                      </wpg:grpSpPr>
                      <wps:wsp>
                        <wps:cNvPr id="3" name="文本框 2"/>
                        <wps:cNvSpPr txBox="true">
                          <a:spLocks noChangeArrowheads="true"/>
                        </wps:cNvSpPr>
                        <wps:spPr bwMode="auto">
                          <a:xfrm>
                            <a:off x="0" y="0"/>
                            <a:ext cx="9627" cy="1409"/>
                          </a:xfrm>
                          <a:prstGeom prst="rect">
                            <a:avLst/>
                          </a:prstGeom>
                          <a:noFill/>
                          <a:ln>
                            <a:noFill/>
                          </a:ln>
                          <a:effectLst/>
                        </wps:spPr>
                        <wps:txbx>
                          <w:txbxContent>
                            <w:p>
                              <w:pPr>
                                <w:jc w:val="center"/>
                                <w:rPr>
                                  <w:rFonts w:ascii="等线" w:hAnsi="等线" w:eastAsia="等线"/>
                                  <w:sz w:val="96"/>
                                  <w:szCs w:val="110"/>
                                </w:rPr>
                              </w:pPr>
                              <w:r>
                                <w:rPr>
                                  <w:rFonts w:hint="eastAsia" w:ascii="方正小标宋_GBK" w:hAnsi="等线" w:eastAsia="方正小标宋_GBK"/>
                                  <w:color w:val="FF0000"/>
                                  <w:spacing w:val="47"/>
                                  <w:kern w:val="0"/>
                                  <w:sz w:val="96"/>
                                  <w:szCs w:val="110"/>
                                  <w:fitText w:val="8343" w:id="2112342125"/>
                                </w:rPr>
                                <w:t>重庆市知识产权</w:t>
                              </w:r>
                              <w:r>
                                <w:rPr>
                                  <w:rFonts w:hint="eastAsia" w:ascii="方正小标宋_GBK" w:hAnsi="等线" w:eastAsia="方正小标宋_GBK"/>
                                  <w:color w:val="FF0000"/>
                                  <w:spacing w:val="2"/>
                                  <w:kern w:val="0"/>
                                  <w:sz w:val="96"/>
                                  <w:szCs w:val="110"/>
                                  <w:fitText w:val="8343" w:id="2112342125"/>
                                </w:rPr>
                                <w:t>局</w:t>
                              </w:r>
                            </w:p>
                          </w:txbxContent>
                        </wps:txbx>
                        <wps:bodyPr rot="0" vert="horz" wrap="square" lIns="91440" tIns="45720" rIns="91440" bIns="45720" anchor="t" anchorCtr="false" upright="true">
                          <a:noAutofit/>
                        </wps:bodyPr>
                      </wps:wsp>
                      <wpg:grpSp>
                        <wpg:cNvPr id="4" name="Group 12"/>
                        <wpg:cNvGrpSpPr/>
                        <wpg:grpSpPr>
                          <a:xfrm>
                            <a:off x="47" y="1602"/>
                            <a:ext cx="9592" cy="75"/>
                            <a:chOff x="47" y="1602"/>
                            <a:chExt cx="9592" cy="75"/>
                          </a:xfrm>
                          <a:effectLst/>
                        </wpg:grpSpPr>
                        <wps:wsp>
                          <wps:cNvPr id="8" name="直线 51"/>
                          <wps:cNvCnPr>
                            <a:cxnSpLocks noChangeShapeType="true"/>
                          </wps:cNvCnPr>
                          <wps:spPr bwMode="auto">
                            <a:xfrm>
                              <a:off x="64" y="1602"/>
                              <a:ext cx="9575" cy="0"/>
                            </a:xfrm>
                            <a:prstGeom prst="line">
                              <a:avLst/>
                            </a:prstGeom>
                            <a:noFill/>
                            <a:ln w="22225">
                              <a:solidFill>
                                <a:srgbClr val="FF0000"/>
                              </a:solidFill>
                              <a:round/>
                            </a:ln>
                            <a:effectLst/>
                          </wps:spPr>
                          <wps:bodyPr/>
                        </wps:wsp>
                        <wps:wsp>
                          <wps:cNvPr id="9" name="直线 52"/>
                          <wps:cNvCnPr>
                            <a:cxnSpLocks noChangeShapeType="true"/>
                          </wps:cNvCnPr>
                          <wps:spPr bwMode="auto">
                            <a:xfrm>
                              <a:off x="47" y="1677"/>
                              <a:ext cx="9592" cy="0"/>
                            </a:xfrm>
                            <a:prstGeom prst="line">
                              <a:avLst/>
                            </a:prstGeom>
                            <a:noFill/>
                            <a:ln w="9525">
                              <a:solidFill>
                                <a:srgbClr val="FF0000"/>
                              </a:solidFill>
                              <a:round/>
                            </a:ln>
                            <a:effectLst/>
                          </wps:spPr>
                          <wps:bodyPr/>
                        </wps:wsp>
                      </wpg:grpSp>
                      <wpg:grpSp>
                        <wpg:cNvPr id="5" name="Group 15"/>
                        <wpg:cNvGrpSpPr/>
                        <wpg:grpSpPr>
                          <a:xfrm>
                            <a:off x="33" y="14182"/>
                            <a:ext cx="9613" cy="65"/>
                            <a:chOff x="33" y="14182"/>
                            <a:chExt cx="9613" cy="65"/>
                          </a:xfrm>
                          <a:effectLst/>
                        </wpg:grpSpPr>
                        <wps:wsp>
                          <wps:cNvPr id="10" name="直线 51"/>
                          <wps:cNvCnPr>
                            <a:cxnSpLocks noChangeShapeType="true"/>
                          </wps:cNvCnPr>
                          <wps:spPr bwMode="auto">
                            <a:xfrm flipV="true">
                              <a:off x="33" y="14247"/>
                              <a:ext cx="9606" cy="0"/>
                            </a:xfrm>
                            <a:prstGeom prst="line">
                              <a:avLst/>
                            </a:prstGeom>
                            <a:noFill/>
                            <a:ln w="22225">
                              <a:solidFill>
                                <a:srgbClr val="FF0000"/>
                              </a:solidFill>
                              <a:round/>
                            </a:ln>
                            <a:effectLst/>
                          </wps:spPr>
                          <wps:bodyPr/>
                        </wps:wsp>
                        <wps:wsp>
                          <wps:cNvPr id="11" name="直线 52"/>
                          <wps:cNvCnPr>
                            <a:cxnSpLocks noChangeShapeType="true"/>
                          </wps:cNvCnPr>
                          <wps:spPr bwMode="auto">
                            <a:xfrm>
                              <a:off x="54" y="14182"/>
                              <a:ext cx="9592" cy="0"/>
                            </a:xfrm>
                            <a:prstGeom prst="line">
                              <a:avLst/>
                            </a:prstGeom>
                            <a:noFill/>
                            <a:ln w="9525">
                              <a:solidFill>
                                <a:srgbClr val="FF0000"/>
                              </a:solidFill>
                              <a:round/>
                            </a:ln>
                            <a:effectLst/>
                          </wps:spPr>
                          <wps:bodyPr/>
                        </wps:wsp>
                      </wpg:grpSp>
                    </wpg:wgp>
                  </a:graphicData>
                </a:graphic>
              </wp:anchor>
            </w:drawing>
          </mc:Choice>
          <mc:Fallback>
            <w:pict>
              <v:group id="_x0000_s1026" o:spid="_x0000_s1026" o:spt="203" style="position:absolute;left:0pt;margin-top:-56.15pt;height:712.35pt;width:482.3pt;mso-position-horizontal:center;mso-position-horizontal-relative:margin;z-index:251658240;mso-width-relative:page;mso-height-relative:page;" coordsize="9646,14247" o:gfxdata="UEsFBgAAAAAAAAAAAAAAAAAAAAAAAFBLAwQKAAAAAACHTuJAAAAAAAAAAAAAAAAABAAAAGRycy9Q&#10;SwMEFAAAAAgAh07iQBys8pjaAAAACgEAAA8AAABkcnMvZG93bnJldi54bWxNj0FLw0AUhO+C/2F5&#10;grd2s0kNNmZTpKinItgK0ttr8pqEZndDdpu0/97nyR6HGWa+yVcX04mRBt86q0HNIxBkS1e1ttbw&#10;vXufPYPwAW2FnbOk4UoeVsX9XY5Z5Sb7ReM21IJLrM9QQxNCn0npy4YM+rnrybJ3dIPBwHKoZTXg&#10;xOWmk3EUpdJga3mhwZ7WDZWn7dlo+Jhwek3U27g5HdfX/e7p82ejSOvHBxW9gAh0Cf9h+MNndCiY&#10;6eDOtvKi08BHgoaZUnECgv1lukhBHDiYqHgBssjl7YXiF1BLAwQUAAAACACHTuJA23awz6sDAAD6&#10;DgAADgAAAGRycy9lMm9Eb2MueG1s3VfLbtQwFN0j8Q9W9nSSkMk0UaeoFFoh8ajUwt6TOA+R2Mb2&#10;NFPWCFiyYgMb9ixZwYKvofwG13aShrRIpUBBzCITP+6N77k+59obN1Z1hQ6JkCWjc8dbcx1EaMLS&#10;kuZz5+HBzrV1B0mFaYorRsncOSLSubF59cpGw2Pis4JVKREInFAZN3zuFErxeDKRSUFqLNcYJxQG&#10;MyZqrKAp8kkqcAPe62riu244aZhIuWAJkRJ6b9lBZ9P4zzKSqAdZJolC1dyBtSnzFOa50M/J5gaO&#10;c4F5USbtMvAFVlHjksJHe1e3sMJoKcpTruoyEUyyTK0lrJ6wLCsTYmKAaDx3FM2uYEtuYsnjJuc9&#10;TADtCKcLu03uH+4JVKZzx3cQxTWk6OunZ19evUS+xqbheQxTdgXf53ui7chtS4e7ykSt/yEQtDKo&#10;HvWokpVCCXSGnj/1PQA/gbHIDcL1YGpxTwpIzim7pLjdWkZhEFozL/CDmTaanHyTmPTelUp364X2&#10;62o4bCZ5gpf8Nbz2C8yJSYPUYLR4Xe/wOn794vjt++N3zzvIzCyNF1KrmwwQUGKp7XEs+V2WPJaI&#10;su0C05xsCcGaguAUVmgm2VB6BzoBEqzA1aK5x1LIDl4qZnydB/oo9GcdgG40wo8LqXYJq5F+mTsC&#10;uGIc48MWUxx3U/TaKdspqwoWiOOKftcBObE9o4zYldsY1GqxAlsdzoKlRxCQYJaMIB7wUjDx1EEN&#10;EHHuyCdLLIiDqjsUcIm8INDMNY1gOvOhIYYji+EIpgm4AjQdZF+3FbQyXElwuOSizAv4Wp8QyrYA&#10;z6xs91C3OLOhzB6yFDA768/SL+i2kyE98i5CP6AIAo55oWuscdxRMJpGQG/Nv9mYeqdsBvQbWf07&#10;3IOi0mrVmw9fP35GU0/vbb25gJ/bdE/o/Zms6P6Ib4bJB0cceDSmm7U6N91CyNcPoAaIDdSmuAww&#10;68jU8q0qqRWF8/ANNSDQ8JtaGWFVmWo26jClyBfblUCHGErczo4Lv5bocjgNSglNtbycg6yWoXqy&#10;xgOU1GL7xyU1Gqe1JcHlpbVnw8xUm7MY1KHb6e+vpjWa/r2snpTNS9M5IIelbqtzRo9+8phxHWqv&#10;Jl/grY+FLvRgTAtdOBa600YDpRuZDVg7qmmXfcrQ56a/IXUoq0r+aFAp2xNej2J7HhswJHTbw9rv&#10;Zsj/L3yeN87ypSvftC1oZ3CqPwb87sT+K9JnZBAuWKY6tpdBfYMbtk0xPLmyb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FgAAAGRycy9Q&#10;SwECFAAUAAAACACHTuJAHKzymNoAAAAKAQAADwAAAAAAAAABACAAAAA4AAAAZHJzL2Rvd25yZXYu&#10;eG1sUEsBAhQAFAAAAAgAh07iQNt2sM+rAwAA+g4AAA4AAAAAAAAAAQAgAAAAPwEAAGRycy9lMm9E&#10;b2MueG1sUEsFBgAAAAAGAAYAWQEAAFwHAAAAAA==&#10;">
                <o:lock v:ext="edit" aspectratio="f"/>
                <v:shape id="文本框 2" o:spid="_x0000_s1026" o:spt="202" type="#_x0000_t202" style="position:absolute;left:0;top:0;height:1409;width:9627;" filled="f" stroked="f" coordsize="21600,21600" o:gfxdata="UEsFBgAAAAAAAAAAAAAAAAAAAAAAAFBLAwQKAAAAAACHTuJAAAAAAAAAAAAAAAAABAAAAGRycy9Q&#10;SwMEFAAAAAgAh07iQBz0wuC6AAAA2gAAAA8AAABkcnMvZG93bnJldi54bWxFj82LwjAUxO/C/g/h&#10;LXjTxE+0Gj2sLOxJ8RO8PZpnW7Z5KU3Wdv97Iwgeh5n5DbNct7YUd6p94VjDoK9AEKfOFJxpOB2/&#10;ezMQPiAbLB2Thn/ysF59dJaYGNfwnu6HkIkIYZ+ghjyEKpHSpzlZ9H1XEUfv5mqLIco6k6bGJsJt&#10;KYdKTaXFguNCjhV95ZT+Hv6shvP2dr2M1S7b2EnVuFZJtnOpdfdzoBYgArXhHX61f4yGETyvxBsg&#10;V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PTC4LoAAADaAAAADwAAAAAAAAABACAAAAA4AAAAZHJzL2Rvd25yZXYueG1s&#10;UEsBAhQAFAAAAAgAh07iQDMvBZ47AAAAOQAAABAAAAAAAAAAAQAgAAAAHwEAAGRycy9zaGFwZXht&#10;bC54bWxQSwUGAAAAAAYABgBbAQAAyQMAAAAA&#10;">
                  <v:fill on="f" focussize="0,0"/>
                  <v:stroke on="f"/>
                  <v:imagedata o:title=""/>
                  <o:lock v:ext="edit" aspectratio="f"/>
                  <v:textbox>
                    <w:txbxContent>
                      <w:p>
                        <w:pPr>
                          <w:jc w:val="center"/>
                          <w:rPr>
                            <w:rFonts w:ascii="等线" w:hAnsi="等线" w:eastAsia="等线"/>
                            <w:sz w:val="96"/>
                            <w:szCs w:val="110"/>
                          </w:rPr>
                        </w:pPr>
                        <w:r>
                          <w:rPr>
                            <w:rFonts w:hint="eastAsia" w:ascii="方正小标宋_GBK" w:hAnsi="等线" w:eastAsia="方正小标宋_GBK"/>
                            <w:color w:val="FF0000"/>
                            <w:spacing w:val="47"/>
                            <w:kern w:val="0"/>
                            <w:sz w:val="96"/>
                            <w:szCs w:val="110"/>
                            <w:fitText w:val="8343" w:id="2112342125"/>
                          </w:rPr>
                          <w:t>重庆市知识产权</w:t>
                        </w:r>
                        <w:r>
                          <w:rPr>
                            <w:rFonts w:hint="eastAsia" w:ascii="方正小标宋_GBK" w:hAnsi="等线" w:eastAsia="方正小标宋_GBK"/>
                            <w:color w:val="FF0000"/>
                            <w:spacing w:val="2"/>
                            <w:kern w:val="0"/>
                            <w:sz w:val="96"/>
                            <w:szCs w:val="110"/>
                            <w:fitText w:val="8343" w:id="2112342125"/>
                          </w:rPr>
                          <w:t>局</w:t>
                        </w:r>
                      </w:p>
                    </w:txbxContent>
                  </v:textbox>
                </v:shape>
                <v:group id="Group 12" o:spid="_x0000_s1026" o:spt="203" style="position:absolute;left:47;top:1602;height:75;width:9592;" coordorigin="47,1602" coordsize="9592,75" o:gfxdata="UEsFBgAAAAAAAAAAAAAAAAAAAAAAAFBLAwQKAAAAAACHTuJAAAAAAAAAAAAAAAAABAAAAGRycy9Q&#10;SwMEFAAAAAgAh07iQBu+7OC+AAAA2gAAAA8AAABkcnMvZG93bnJldi54bWxFj0FrwkAUhO9C/8Py&#10;Cr01m9hWJLoRkbb0IAUTQbw9ss8kJPs2ZLeJ/vtuoeBxmJlvmPXmajox0uAaywqSKAZBXFrdcKXg&#10;WHw8L0E4j6yxs0wKbuRgkz3M1phqO/GBxtxXIkDYpaig9r5PpXRlTQZdZHvi4F3sYNAHOVRSDzgF&#10;uOnkPI4X0mDDYaHGnnY1lW3+YxR8TjhtX5L3cd9edrdz8fZ92iek1NNjEq9AeLr6e/i//aUVvMLf&#10;lXADZPYL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bvuzgvgAAANoAAAAPAAAAAAAAAAEA&#10;IAAAADgAAABkcnMvZG93bnJldi54bWxQSwECFAAUAAAACACHTuJAMy8FnjsAAAA5AAAAFQAAAAAA&#10;AAABACAAAAAjAQAAZHJzL2dyb3Vwc2hhcGV4bWwueG1sUEsFBgAAAAAGAAYAYAEAAOADAAAAAA==&#10;">
                  <o:lock v:ext="edit" aspectratio="f"/>
                  <v:line id="直线 51" o:spid="_x0000_s1026" o:spt="20" style="position:absolute;left:64;top:1602;height:0;width:9575;" filled="f" stroked="t" coordsize="21600,21600" o:gfxdata="UEsFBgAAAAAAAAAAAAAAAAAAAAAAAFBLAwQKAAAAAACHTuJAAAAAAAAAAAAAAAAABAAAAGRycy9Q&#10;SwMEFAAAAAgAh07iQOYehoC9AAAA2gAAAA8AAABkcnMvZG93bnJldi54bWxFj8tuwkAMRfdI/MPI&#10;SN3BhC5oFRhYIIHaUiqF8gEmY5KIjCdkpuHx9XiB1KV1fY99Zourq1VHbag8GxiPElDEubcVFwb2&#10;v6vhO6gQkS3WnsnAjQIs5v3eDFPrL5xRt4uFEgiHFA2UMTap1iEvyWEY+YZYsqNvHUYZ20LbFi8C&#10;d7V+TZKJdlixXCixoWVJ+Wn354TSvZ2+N9t7dv6q/Ge2nvwcipqMeRmMkymoSNf4v/xsf1gD8quo&#10;iAbo+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h6GgL0AAADaAAAADwAAAAAAAAABACAAAAA4AAAAZHJzL2Rvd25yZXYu&#10;eG1sUEsBAhQAFAAAAAgAh07iQDMvBZ47AAAAOQAAABAAAAAAAAAAAQAgAAAAIgEAAGRycy9zaGFw&#10;ZXhtbC54bWxQSwUGAAAAAAYABgBbAQAAzAMAAAAA&#10;">
                    <v:fill on="f" focussize="0,0"/>
                    <v:stroke weight="1.75pt" color="#FF0000" joinstyle="round"/>
                    <v:imagedata o:title=""/>
                    <o:lock v:ext="edit" aspectratio="f"/>
                  </v:line>
                  <v:line id="直线 52" o:spid="_x0000_s1026" o:spt="20" style="position:absolute;left:47;top:1677;height:0;width:9592;" filled="f" stroked="t" coordsize="21600,21600" o:gfxdata="UEsFBgAAAAAAAAAAAAAAAAAAAAAAAFBLAwQKAAAAAACHTuJAAAAAAAAAAAAAAAAABAAAAGRycy9Q&#10;SwMEFAAAAAgAh07iQMFpBoK9AAAA2gAAAA8AAABkcnMvZG93bnJldi54bWxFj0FrwkAUhO+F/ofl&#10;FXqru/EQbHQVkQqlPdWK4O2RfU3SZN+m2ddo/31XEDwOM/MNs1idfadGGmIT2EI2MaCIy+Aarizs&#10;P7dPM1BRkB12gcnCH0VYLe/vFli4cOIPGndSqQThWKCFWqQvtI5lTR7jJPTEyfsKg0dJcqi0G/CU&#10;4L7TU2Ny7bHhtFBjT5uaynb36y1I/i0Hl/+8tdm+PRzNuxnN+sXax4fMzEEJneUWvrZfnYVnuFxJ&#10;N0Av/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WkGgr0AAADaAAAADwAAAAAAAAABACAAAAA4AAAAZHJzL2Rvd25yZXYu&#10;eG1sUEsBAhQAFAAAAAgAh07iQDMvBZ47AAAAOQAAABAAAAAAAAAAAQAgAAAAIgEAAGRycy9zaGFw&#10;ZXhtbC54bWxQSwUGAAAAAAYABgBbAQAAzAMAAAAA&#10;">
                    <v:fill on="f" focussize="0,0"/>
                    <v:stroke color="#FF0000" joinstyle="round"/>
                    <v:imagedata o:title=""/>
                    <o:lock v:ext="edit" aspectratio="f"/>
                  </v:line>
                </v:group>
                <v:group id="Group 15" o:spid="_x0000_s1026" o:spt="203" style="position:absolute;left:33;top:14182;height:65;width:9613;" coordorigin="33,14182" coordsize="9613,65" o:gfxdata="UEsFBgAAAAAAAAAAAAAAAAAAAAAAAFBLAwQKAAAAAACHTuJAAAAAAAAAAAAAAAAABAAAAGRycy9Q&#10;SwMEFAAAAAgAh07iQHTySXu7AAAA2gAAAA8AAABkcnMvZG93bnJldi54bWxFj0GLwjAUhO8L/ofw&#10;BG9rWsVFqlFEVDyIsCqIt0fzbIvNS2liq//eCILHYWa+YabzhylFQ7UrLCuI+xEI4tTqgjMFp+P6&#10;dwzCeWSNpWVS8CQH81nnZ4qJti3/U3PwmQgQdgkqyL2vEildmpNB17cVcfCutjbog6wzqWtsA9yU&#10;chBFf9JgwWEhx4qWOaW3w90o2LTYLobxqtndrsvn5Tjan3cxKdXrxtEEhKeH/4Y/7a1WMIL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B08kl7uwAAANoAAAAPAAAAAAAAAAEAIAAA&#10;ADgAAABkcnMvZG93bnJldi54bWxQSwECFAAUAAAACACHTuJAMy8FnjsAAAA5AAAAFQAAAAAAAAAB&#10;ACAAAAAgAQAAZHJzL2dyb3Vwc2hhcGV4bWwueG1sUEsFBgAAAAAGAAYAYAEAAN0DAAAAAA==&#10;">
                  <o:lock v:ext="edit" aspectratio="f"/>
                  <v:line id="直线 51" o:spid="_x0000_s1026" o:spt="20" style="position:absolute;left:33;top:14247;flip:y;height:0;width:9606;" filled="f" stroked="t" coordsize="21600,21600" o:gfxdata="UEsFBgAAAAAAAAAAAAAAAAAAAAAAAFBLAwQKAAAAAACHTuJAAAAAAAAAAAAAAAAABAAAAGRycy9Q&#10;SwMEFAAAAAgAh07iQFPtLVa9AAAA2wAAAA8AAABkcnMvZG93bnJldi54bWxFj0+LwkAMxe+C32GI&#10;sDedVlCk6+hBXFm9iH/wHDrZtrST6XZm1fXTm4PgLeG9vPfLfHl3jbpSFyrPBtJRAoo497biwsD5&#10;9DWcgQoR2WLjmQz8U4Dlot+bY2b9jQ90PcZCSQiHDA2UMbaZ1iEvyWEY+ZZYtB/fOYyydoW2Hd4k&#10;3DV6nCRT7bBiaSixpVVJeX38cwb2m/aSu0fN+51OL5NHPT1v17/GfAzS5BNUpHt8m1/X31bwhV5+&#10;kQH04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0tVr0AAADbAAAADwAAAAAAAAABACAAAAA4AAAAZHJzL2Rvd25yZXYu&#10;eG1sUEsBAhQAFAAAAAgAh07iQDMvBZ47AAAAOQAAABAAAAAAAAAAAQAgAAAAIgEAAGRycy9zaGFw&#10;ZXhtbC54bWxQSwUGAAAAAAYABgBbAQAAzAMAAAAA&#10;">
                    <v:fill on="f" focussize="0,0"/>
                    <v:stroke weight="1.75pt" color="#FF0000" joinstyle="round"/>
                    <v:imagedata o:title=""/>
                    <o:lock v:ext="edit" aspectratio="f"/>
                  </v:line>
                  <v:line id="直线 52" o:spid="_x0000_s1026" o:spt="20" style="position:absolute;left:54;top:14182;height:0;width:9592;" filled="f" stroked="t" coordsize="21600,21600" o:gfxdata="UEsFBgAAAAAAAAAAAAAAAAAAAAAAAFBLAwQKAAAAAACHTuJAAAAAAAAAAAAAAAAABAAAAGRycy9Q&#10;SwMEFAAAAAgAh07iQP7zfK+6AAAA2wAAAA8AAABkcnMvZG93bnJldi54bWxFT01rwkAQvQv9D8sU&#10;etPdeAiSuoqUFqQ9aUXwNmSnSUx2Ns1Oo/57t1DobR7vc5brq+/USENsAlvIZgYUcRlcw5WFw+fb&#10;dAEqCrLDLjBZuFGE9ephssTChQvvaNxLpVIIxwIt1CJ9oXUsa/IYZ6EnTtxXGDxKgkOl3YCXFO47&#10;PTcm1x4bTg019vRSU9nuf7wFyc9ydPn3e5sd2uPJfJjRbF6tfXrMzDMooav8i//cW5fmZ/D7SzpA&#10;r+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N8r7oAAADbAAAADwAAAAAAAAABACAAAAA4AAAAZHJzL2Rvd25yZXYueG1s&#10;UEsBAhQAFAAAAAgAh07iQDMvBZ47AAAAOQAAABAAAAAAAAAAAQAgAAAAHwEAAGRycy9zaGFwZXht&#10;bC54bWxQSwUGAAAAAAYABgBbAQAAyQMAAAAA&#10;">
                    <v:fill on="f" focussize="0,0"/>
                    <v:stroke color="#FF0000" joinstyle="round"/>
                    <v:imagedata o:title=""/>
                    <o:lock v:ext="edit" aspectratio="f"/>
                  </v:line>
                </v:group>
              </v:group>
            </w:pict>
          </mc:Fallback>
        </mc:AlternateContent>
      </w:r>
    </w:p>
    <w:p>
      <w:pPr>
        <w:keepNext w:val="0"/>
        <w:keepLines w:val="0"/>
        <w:pageBreakBefore w:val="0"/>
        <w:widowControl w:val="0"/>
        <w:kinsoku/>
        <w:wordWrap/>
        <w:overflowPunct/>
        <w:topLinePunct w:val="0"/>
        <w:autoSpaceDE/>
        <w:autoSpaceDN/>
        <w:bidi w:val="0"/>
        <w:spacing w:line="600" w:lineRule="exact"/>
        <w:textAlignment w:val="auto"/>
        <w:rPr>
          <w:rFonts w:ascii="等线" w:hAnsi="等线" w:eastAsia="等线"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重庆市知识产权局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w w:val="95"/>
          <w:kern w:val="0"/>
          <w:sz w:val="44"/>
          <w:szCs w:val="44"/>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Times New Roman"/>
          <w:w w:val="95"/>
          <w:kern w:val="0"/>
          <w:sz w:val="44"/>
          <w:szCs w:val="44"/>
        </w:rPr>
        <w:t>组织</w:t>
      </w:r>
      <w:r>
        <w:rPr>
          <w:rFonts w:ascii="Times New Roman" w:hAnsi="Times New Roman" w:eastAsia="方正小标宋_GBK" w:cs="Times New Roman"/>
          <w:w w:val="95"/>
          <w:kern w:val="0"/>
          <w:sz w:val="44"/>
          <w:szCs w:val="44"/>
        </w:rPr>
        <w:t>申报</w:t>
      </w:r>
      <w:r>
        <w:rPr>
          <w:rFonts w:hint="eastAsia" w:ascii="Times New Roman" w:hAnsi="Times New Roman" w:eastAsia="方正小标宋_GBK" w:cs="Times New Roman"/>
          <w:kern w:val="0"/>
          <w:sz w:val="44"/>
          <w:szCs w:val="44"/>
        </w:rPr>
        <w:t>专利转化专项计划项目</w:t>
      </w:r>
      <w:r>
        <w:rPr>
          <w:rFonts w:hint="eastAsia" w:ascii="Times New Roman" w:hAnsi="Times New Roman" w:eastAsia="方正小标宋_GBK" w:cs="Times New Roman"/>
          <w:w w:val="95"/>
          <w:kern w:val="0"/>
          <w:sz w:val="44"/>
          <w:szCs w:val="44"/>
        </w:rPr>
        <w:t>的通知</w:t>
      </w:r>
    </w:p>
    <w:p>
      <w:pPr>
        <w:keepNext w:val="0"/>
        <w:keepLines w:val="0"/>
        <w:pageBreakBefore w:val="0"/>
        <w:widowControl w:val="0"/>
        <w:kinsoku/>
        <w:wordWrap/>
        <w:overflowPunct/>
        <w:topLinePunct w:val="0"/>
        <w:autoSpaceDE/>
        <w:autoSpaceDN/>
        <w:bidi w:val="0"/>
        <w:spacing w:line="600" w:lineRule="exact"/>
        <w:ind w:firstLine="880"/>
        <w:jc w:val="center"/>
        <w:textAlignment w:val="auto"/>
        <w:rPr>
          <w:rFonts w:ascii="Times New Roman" w:hAnsi="Times New Roman" w:eastAsia="方正小标宋_GBK" w:cs="Times New Roman"/>
          <w:kern w:val="0"/>
          <w:sz w:val="44"/>
          <w:szCs w:val="44"/>
        </w:rPr>
      </w:pPr>
    </w:p>
    <w:p>
      <w:pPr>
        <w:keepNext w:val="0"/>
        <w:keepLines w:val="0"/>
        <w:pageBreakBefore w:val="0"/>
        <w:widowControl w:val="0"/>
        <w:kinsoku/>
        <w:wordWrap/>
        <w:overflowPunct/>
        <w:topLinePunct w:val="0"/>
        <w:autoSpaceDE/>
        <w:autoSpaceDN/>
        <w:bidi w:val="0"/>
        <w:spacing w:line="600" w:lineRule="exact"/>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各区县（自治县）知识产权局</w:t>
      </w:r>
      <w:r>
        <w:rPr>
          <w:rFonts w:hint="eastAsia" w:ascii="方正仿宋_GBK" w:hAnsi="方正仿宋_GBK" w:eastAsia="方正仿宋_GBK" w:cs="方正仿宋_GBK"/>
          <w:spacing w:val="-6"/>
          <w:sz w:val="32"/>
          <w:szCs w:val="32"/>
          <w:lang w:eastAsia="zh-CN"/>
        </w:rPr>
        <w:t>（知识产权管理部门）</w:t>
      </w:r>
      <w:r>
        <w:rPr>
          <w:rFonts w:hint="eastAsia" w:ascii="方正仿宋_GBK" w:hAnsi="方正仿宋_GBK" w:eastAsia="方正仿宋_GBK" w:cs="方正仿宋_GBK"/>
          <w:spacing w:val="-6"/>
          <w:sz w:val="32"/>
          <w:szCs w:val="32"/>
        </w:rPr>
        <w:t>，各有关单位：</w:t>
      </w:r>
    </w:p>
    <w:p>
      <w:pPr>
        <w:keepNext w:val="0"/>
        <w:keepLines w:val="0"/>
        <w:pageBreakBefore w:val="0"/>
        <w:widowControl w:val="0"/>
        <w:kinsoku/>
        <w:wordWrap/>
        <w:overflowPunct/>
        <w:topLinePunct w:val="0"/>
        <w:autoSpaceDE/>
        <w:autoSpaceDN/>
        <w:bidi w:val="0"/>
        <w:spacing w:line="600" w:lineRule="exact"/>
        <w:ind w:firstLine="64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为促进中小企业知识产权意识和专利转化运用能力提升，培育一批以专利产业化为成长路径的样板企业，形成一批具有市场竞争力的专利密集型产品，加速形成重点产业领域知识产权竞争新优势，</w:t>
      </w:r>
      <w:r>
        <w:rPr>
          <w:rFonts w:ascii="方正仿宋_GBK" w:hAnsi="方正仿宋_GBK" w:eastAsia="方正仿宋_GBK" w:cs="方正仿宋_GBK"/>
          <w:color w:val="000000"/>
          <w:sz w:val="32"/>
          <w:szCs w:val="32"/>
          <w:shd w:val="clear" w:color="auto" w:fill="FFFFFF"/>
        </w:rPr>
        <w:t>根据</w:t>
      </w:r>
      <w:r>
        <w:rPr>
          <w:rFonts w:hint="eastAsia" w:ascii="方正仿宋_GBK" w:hAnsi="方正仿宋_GBK" w:eastAsia="方正仿宋_GBK" w:cs="方正仿宋_GBK"/>
          <w:sz w:val="32"/>
          <w:szCs w:val="32"/>
        </w:rPr>
        <w:t>《重庆市知识产权局实施中央专利转化专项计划项目资金管理细则》，决定</w:t>
      </w:r>
      <w:r>
        <w:rPr>
          <w:rFonts w:ascii="方正仿宋_GBK" w:hAnsi="方正仿宋_GBK" w:eastAsia="方正仿宋_GBK" w:cs="方正仿宋_GBK"/>
          <w:sz w:val="32"/>
          <w:szCs w:val="32"/>
        </w:rPr>
        <w:t>组织开展</w:t>
      </w:r>
      <w:r>
        <w:rPr>
          <w:rFonts w:hint="eastAsia" w:ascii="方正仿宋_GBK" w:hAnsi="方正仿宋_GBK" w:eastAsia="方正仿宋_GBK" w:cs="方正仿宋_GBK"/>
          <w:sz w:val="32"/>
          <w:szCs w:val="32"/>
        </w:rPr>
        <w:t>专利转化专项计划</w:t>
      </w:r>
      <w:r>
        <w:rPr>
          <w:rFonts w:hint="eastAsia" w:ascii="Times New Roman" w:hAnsi="Times New Roman" w:eastAsia="方正仿宋_GBK" w:cs="Times New Roman"/>
          <w:sz w:val="32"/>
          <w:szCs w:val="32"/>
        </w:rPr>
        <w:t>高价值专利培育转化项目（第二批）申报</w:t>
      </w:r>
      <w:r>
        <w:rPr>
          <w:rFonts w:ascii="Times New Roman" w:hAnsi="Times New Roman" w:eastAsia="方正仿宋_GBK" w:cs="Times New Roman"/>
          <w:sz w:val="32"/>
          <w:szCs w:val="32"/>
        </w:rPr>
        <w:t>工作。有关事项通知如下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、申报条件</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在重庆市范围内有生产经营活动的高新技术企业、专精特新中小企业、知识产权优势示范企业或专利产业化样板培育库申报入库企业</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具有较强创新能力和持续发展潜力，拥有支撑企业发展的一定数量高价值专利和具有较高产值的专利产品。</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（三）知识产权管理制度健全，具有专门的知识产权管理团队，具备较好的专利信息运用能力和经验。</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研发、生产、经营状况正常，研发投入稳定。无非正常专利申请行为。</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（五）在国家专利导航综合平台完成盘活系统企业入库注册并开展专利评价工作。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、项目任务</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项目承接单位需在项目实施期内完成以下任务和目标：</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rPr>
      </w:pPr>
      <w:r>
        <w:rPr>
          <w:rFonts w:hint="eastAsia" w:ascii="Times New Roman" w:hAnsi="Times New Roman" w:eastAsia="方正仿宋_GBK" w:cs="Times New Roman"/>
          <w:sz w:val="32"/>
        </w:rPr>
        <w:t>（一）加强高价值专利创造。紧扣企业主导产品发展需求，结合企业自身技术研发战略、产品战略，新增高价值发明专利10件以上。</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rPr>
        <w:t>培育专利密集型产品。围绕主要技术领域、新增专利密集型产品备案5件以上，且实现至少1件专利密集型产品认定，或已获认定的专利密集型产品年销售额及利润增长10%以上。</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促进专利转化实施。推动企业科技创新，围绕主营核心产品或核心技术需求，积极通过产学研协作等方式转让、许可专利10件以上（非关联交易），或承接高校院所专利转让许可10件以上。</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color w:val="FF0000"/>
          <w:sz w:val="32"/>
          <w:szCs w:val="32"/>
        </w:rPr>
      </w:pPr>
      <w:r>
        <w:rPr>
          <w:rFonts w:hint="eastAsia" w:ascii="Times New Roman" w:hAnsi="Times New Roman" w:eastAsia="方正仿宋_GBK" w:cs="Times New Roman"/>
          <w:sz w:val="32"/>
          <w:szCs w:val="32"/>
        </w:rPr>
        <w:t>（四）开展专利质押融资。拓宽企业融资渠道，完成专利质押融资金额1000万元以上。</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五</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总结凝练典型案例。及时归纳分析案例，总结相关经验，通过文字图片或视频的方式形成若干典型案例，在重庆</w:t>
      </w:r>
      <w:r>
        <w:rPr>
          <w:rFonts w:ascii="Times New Roman" w:hAnsi="Times New Roman" w:eastAsia="方正仿宋_GBK" w:cs="Times New Roman"/>
          <w:sz w:val="32"/>
          <w:szCs w:val="32"/>
        </w:rPr>
        <w:t>电视台、重庆日报等</w:t>
      </w:r>
      <w:r>
        <w:rPr>
          <w:rFonts w:hint="eastAsia" w:ascii="Times New Roman" w:hAnsi="Times New Roman" w:eastAsia="方正仿宋_GBK" w:cs="Times New Roman"/>
          <w:sz w:val="32"/>
          <w:szCs w:val="32"/>
        </w:rPr>
        <w:t>市级</w:t>
      </w:r>
      <w:r>
        <w:rPr>
          <w:rFonts w:ascii="Times New Roman" w:hAnsi="Times New Roman" w:eastAsia="方正仿宋_GBK" w:cs="Times New Roman"/>
          <w:sz w:val="32"/>
          <w:szCs w:val="32"/>
        </w:rPr>
        <w:t>以上媒体</w:t>
      </w:r>
      <w:r>
        <w:rPr>
          <w:rFonts w:hint="eastAsia" w:ascii="Times New Roman" w:hAnsi="Times New Roman" w:eastAsia="方正仿宋_GBK" w:cs="Times New Roman"/>
          <w:sz w:val="32"/>
          <w:szCs w:val="32"/>
        </w:rPr>
        <w:t>进行发布推广，并配合市知识产权局开展相关宣传推广活动。</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（以上项目任务为基本任务，具体任务以项目任务书为准）</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黑体" w:hAnsi="黑体" w:eastAsia="黑体" w:cs="方正黑体_GBK"/>
          <w:sz w:val="32"/>
          <w:szCs w:val="32"/>
        </w:rPr>
      </w:pPr>
      <w:r>
        <w:rPr>
          <w:rFonts w:hint="eastAsia" w:ascii="Times New Roman" w:hAnsi="Times New Roman" w:eastAsia="方正黑体_GBK" w:cs="Times New Roman"/>
          <w:sz w:val="32"/>
          <w:szCs w:val="32"/>
        </w:rPr>
        <w:t>三</w:t>
      </w:r>
      <w:r>
        <w:rPr>
          <w:rFonts w:hint="eastAsia" w:ascii="黑体" w:hAnsi="黑体" w:eastAsia="黑体" w:cs="方正黑体_GBK"/>
          <w:sz w:val="32"/>
          <w:szCs w:val="32"/>
        </w:rPr>
        <w:t>、申报程序</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（一）申报推荐。各区县知识产权管理部门按照本通知要求，积极组织符合本通知要求的相关申报主体进行申报。</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（二）专家评审。市知识产权局组织专家评审，择优立项。</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（三）研究确定。经市知识产权局研究</w:t>
      </w:r>
      <w:r>
        <w:rPr>
          <w:rFonts w:ascii="Times New Roman" w:hAnsi="Times New Roman" w:eastAsia="方正仿宋_GBK" w:cs="Times New Roman"/>
          <w:sz w:val="32"/>
          <w:szCs w:val="32"/>
        </w:rPr>
        <w:t>，确定</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立项单位，</w:t>
      </w:r>
      <w:r>
        <w:rPr>
          <w:rFonts w:hint="eastAsia" w:ascii="Times New Roman" w:hAnsi="Times New Roman" w:eastAsia="方正仿宋_GBK" w:cs="Times New Roman"/>
          <w:sz w:val="32"/>
          <w:szCs w:val="32"/>
        </w:rPr>
        <w:t>公示</w:t>
      </w:r>
      <w:r>
        <w:rPr>
          <w:rFonts w:ascii="Times New Roman" w:hAnsi="Times New Roman" w:eastAsia="方正仿宋_GBK" w:cs="Times New Roman"/>
          <w:sz w:val="32"/>
          <w:szCs w:val="32"/>
        </w:rPr>
        <w:t>无异议的签订项目任务</w:t>
      </w:r>
      <w:r>
        <w:rPr>
          <w:rFonts w:hint="eastAsia" w:ascii="Times New Roman" w:hAnsi="Times New Roman" w:eastAsia="方正仿宋_GBK" w:cs="Times New Roman"/>
          <w:sz w:val="32"/>
          <w:szCs w:val="32"/>
        </w:rPr>
        <w:t>书，拨付</w:t>
      </w:r>
      <w:r>
        <w:rPr>
          <w:rFonts w:ascii="Times New Roman" w:hAnsi="Times New Roman" w:eastAsia="方正仿宋_GBK" w:cs="Times New Roman"/>
          <w:sz w:val="32"/>
          <w:szCs w:val="32"/>
        </w:rPr>
        <w:t>项目经费。</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（四）组织实施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项目</w:t>
      </w:r>
      <w:r>
        <w:rPr>
          <w:rFonts w:ascii="Times New Roman" w:hAnsi="Times New Roman" w:eastAsia="方正仿宋_GBK" w:cs="Times New Roman"/>
          <w:sz w:val="32"/>
          <w:szCs w:val="32"/>
        </w:rPr>
        <w:t>承担单位</w:t>
      </w: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项目任务书要求开展培育</w:t>
      </w:r>
      <w:r>
        <w:rPr>
          <w:rFonts w:hint="eastAsia"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支持措施</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本项目</w:t>
      </w:r>
      <w:r>
        <w:rPr>
          <w:rFonts w:hint="eastAsia" w:ascii="Times New Roman" w:hAnsi="Times New Roman" w:eastAsia="方正仿宋_GBK" w:cs="Times New Roman"/>
          <w:sz w:val="32"/>
          <w:szCs w:val="32"/>
          <w:lang w:eastAsia="zh-CN"/>
        </w:rPr>
        <w:t>实施周期一年，</w:t>
      </w:r>
      <w:r>
        <w:rPr>
          <w:rFonts w:ascii="Times New Roman" w:hAnsi="Times New Roman" w:eastAsia="方正仿宋_GBK" w:cs="Times New Roman"/>
          <w:sz w:val="32"/>
          <w:szCs w:val="32"/>
        </w:rPr>
        <w:t>支持数量不超过</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0</w:t>
      </w:r>
      <w:r>
        <w:rPr>
          <w:rFonts w:hint="eastAsia" w:ascii="Times New Roman" w:hAnsi="Times New Roman" w:eastAsia="方正仿宋_GBK" w:cs="Times New Roman"/>
          <w:sz w:val="32"/>
          <w:szCs w:val="32"/>
        </w:rPr>
        <w:t>个，支持额度3</w:t>
      </w:r>
      <w:r>
        <w:rPr>
          <w:rFonts w:ascii="Times New Roman" w:hAnsi="Times New Roman" w:eastAsia="方正仿宋_GBK" w:cs="Times New Roman"/>
          <w:sz w:val="32"/>
          <w:szCs w:val="32"/>
        </w:rPr>
        <w:t>0万元/家，采用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事前立项+事后验收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相结合的方式，项目立项后</w:t>
      </w:r>
      <w:r>
        <w:rPr>
          <w:rFonts w:hint="eastAsia" w:ascii="Times New Roman" w:hAnsi="Times New Roman" w:eastAsia="方正仿宋_GBK" w:cs="Times New Roman"/>
          <w:sz w:val="32"/>
          <w:szCs w:val="32"/>
        </w:rPr>
        <w:t>拨付50%</w:t>
      </w:r>
      <w:r>
        <w:rPr>
          <w:rFonts w:ascii="Times New Roman" w:hAnsi="Times New Roman" w:eastAsia="方正仿宋_GBK" w:cs="Times New Roman"/>
          <w:sz w:val="32"/>
          <w:szCs w:val="32"/>
        </w:rPr>
        <w:t>经费，项目验收后</w:t>
      </w:r>
      <w:r>
        <w:rPr>
          <w:rFonts w:hint="eastAsia" w:ascii="Times New Roman" w:hAnsi="Times New Roman" w:eastAsia="方正仿宋_GBK" w:cs="Times New Roman"/>
          <w:sz w:val="32"/>
          <w:szCs w:val="32"/>
        </w:rPr>
        <w:t>拨付剩余50%</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w:t>
      </w:r>
      <w:r>
        <w:rPr>
          <w:rFonts w:ascii="方正黑体_GBK" w:hAnsi="方正黑体_GBK" w:eastAsia="方正黑体_GBK" w:cs="方正黑体_GBK"/>
          <w:sz w:val="32"/>
          <w:szCs w:val="32"/>
        </w:rPr>
        <w:t>、</w:t>
      </w:r>
      <w:r>
        <w:rPr>
          <w:rFonts w:hint="eastAsia" w:ascii="方正黑体_GBK" w:hAnsi="方正黑体_GBK" w:eastAsia="方正黑体_GBK" w:cs="方正黑体_GBK"/>
          <w:sz w:val="32"/>
          <w:szCs w:val="32"/>
        </w:rPr>
        <w:t>申报要求</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（一）申报单位按照项目申报书</w:t>
      </w:r>
      <w:r>
        <w:rPr>
          <w:rFonts w:ascii="Times New Roman" w:hAnsi="Times New Roman" w:eastAsia="方正仿宋_GBK" w:cs="Times New Roman"/>
          <w:sz w:val="32"/>
          <w:szCs w:val="32"/>
          <w:u w:val="single"/>
        </w:rPr>
        <w:t>（</w:t>
      </w:r>
      <w:r>
        <w:rPr>
          <w:rFonts w:hint="eastAsia" w:ascii="Times New Roman" w:hAnsi="Times New Roman" w:eastAsia="方正仿宋_GBK" w:cs="Times New Roman"/>
          <w:sz w:val="32"/>
          <w:szCs w:val="32"/>
          <w:u w:val="single"/>
        </w:rPr>
        <w:t>见附件1，</w:t>
      </w:r>
      <w:r>
        <w:rPr>
          <w:rFonts w:ascii="Times New Roman" w:hAnsi="Times New Roman" w:eastAsia="方正仿宋_GBK" w:cs="Times New Roman"/>
          <w:sz w:val="32"/>
          <w:szCs w:val="32"/>
          <w:u w:val="single"/>
        </w:rPr>
        <w:t>纸质版+电子word版</w:t>
      </w:r>
      <w:r>
        <w:rPr>
          <w:rFonts w:hint="eastAsia" w:ascii="Times New Roman" w:hAnsi="Times New Roman" w:eastAsia="方正仿宋_GBK" w:cs="Times New Roman"/>
          <w:sz w:val="32"/>
          <w:szCs w:val="32"/>
          <w:u w:val="single"/>
        </w:rPr>
        <w:t>或</w:t>
      </w:r>
      <w:r>
        <w:rPr>
          <w:rFonts w:ascii="Times New Roman" w:hAnsi="Times New Roman" w:eastAsia="方正仿宋_GBK" w:cs="Times New Roman"/>
          <w:sz w:val="32"/>
          <w:szCs w:val="32"/>
          <w:u w:val="single"/>
        </w:rPr>
        <w:t>PDF</w:t>
      </w:r>
      <w:r>
        <w:rPr>
          <w:rFonts w:hint="eastAsia" w:ascii="Times New Roman" w:hAnsi="Times New Roman" w:eastAsia="方正仿宋_GBK" w:cs="Times New Roman"/>
          <w:sz w:val="32"/>
          <w:szCs w:val="32"/>
          <w:u w:val="single"/>
        </w:rPr>
        <w:t>版</w:t>
      </w:r>
      <w:r>
        <w:rPr>
          <w:rFonts w:ascii="Times New Roman" w:hAnsi="Times New Roman" w:eastAsia="方正仿宋_GBK" w:cs="Times New Roman"/>
          <w:sz w:val="32"/>
          <w:szCs w:val="32"/>
          <w:u w:val="single"/>
        </w:rPr>
        <w:t>）</w:t>
      </w:r>
      <w:r>
        <w:rPr>
          <w:rFonts w:hint="eastAsia" w:ascii="方正仿宋_GBK" w:hAnsi="方正仿宋_GBK" w:eastAsia="方正仿宋_GBK" w:cs="方正仿宋_GBK"/>
          <w:sz w:val="32"/>
          <w:szCs w:val="32"/>
        </w:rPr>
        <w:t>格式要求，编制项目实施方案，</w:t>
      </w:r>
      <w:r>
        <w:rPr>
          <w:rFonts w:ascii="Times New Roman" w:hAnsi="Times New Roman" w:eastAsia="方正仿宋_GBK" w:cs="Times New Roman"/>
          <w:sz w:val="32"/>
          <w:szCs w:val="32"/>
        </w:rPr>
        <w:t>证明本单位申报条件、申报优势</w:t>
      </w:r>
      <w:r>
        <w:rPr>
          <w:rFonts w:hint="eastAsia" w:ascii="Times New Roman" w:hAnsi="Times New Roman" w:eastAsia="方正仿宋_GBK" w:cs="Times New Roman"/>
          <w:sz w:val="32"/>
          <w:szCs w:val="32"/>
        </w:rPr>
        <w:t>等附件</w:t>
      </w:r>
      <w:r>
        <w:rPr>
          <w:rFonts w:ascii="Times New Roman" w:hAnsi="Times New Roman" w:eastAsia="方正仿宋_GBK" w:cs="Times New Roman"/>
          <w:sz w:val="32"/>
          <w:szCs w:val="32"/>
        </w:rPr>
        <w:t>材料</w:t>
      </w:r>
      <w:r>
        <w:rPr>
          <w:rFonts w:hint="eastAsia" w:ascii="方正仿宋_GBK" w:hAnsi="方正仿宋_GBK" w:eastAsia="方正仿宋_GBK" w:cs="方正仿宋_GBK"/>
          <w:sz w:val="32"/>
          <w:szCs w:val="32"/>
        </w:rPr>
        <w:t>，按照属地管理原则</w:t>
      </w:r>
      <w:r>
        <w:rPr>
          <w:rFonts w:ascii="方正仿宋_GBK" w:hAnsi="方正仿宋_GBK" w:eastAsia="方正仿宋_GBK" w:cs="方正仿宋_GBK"/>
          <w:sz w:val="32"/>
          <w:szCs w:val="32"/>
        </w:rPr>
        <w:t>向</w:t>
      </w:r>
      <w:r>
        <w:rPr>
          <w:rFonts w:hint="eastAsia" w:ascii="方正仿宋_GBK" w:hAnsi="方正仿宋_GBK" w:eastAsia="方正仿宋_GBK" w:cs="方正仿宋_GBK"/>
          <w:sz w:val="32"/>
          <w:szCs w:val="32"/>
        </w:rPr>
        <w:t>所在区县知识产权管理部门提出</w:t>
      </w:r>
      <w:r>
        <w:rPr>
          <w:rFonts w:ascii="方正仿宋_GBK" w:hAnsi="方正仿宋_GBK" w:eastAsia="方正仿宋_GBK" w:cs="方正仿宋_GBK"/>
          <w:sz w:val="32"/>
          <w:szCs w:val="32"/>
        </w:rPr>
        <w:t>申报。</w:t>
      </w:r>
      <w:r>
        <w:rPr>
          <w:rFonts w:hint="eastAsia" w:ascii="方正仿宋_GBK" w:hAnsi="方正仿宋_GBK" w:eastAsia="方正仿宋_GBK" w:cs="方正仿宋_GBK"/>
          <w:sz w:val="32"/>
          <w:szCs w:val="32"/>
        </w:rPr>
        <w:t>所在区县知识产权管理部门经审核并出具推荐意见之后，统一向市知识产权局申报。</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（二）申报材料应按照申报书、实施方案、相关附件的顺序编排，应同时报送纸质版和电子版。其中，纸质版用</w:t>
      </w:r>
      <w:r>
        <w:rPr>
          <w:rFonts w:hint="eastAsia" w:ascii="Times New Roman" w:hAnsi="Times New Roman" w:eastAsia="方正仿宋_GBK" w:cs="Times New Roman"/>
          <w:sz w:val="32"/>
          <w:szCs w:val="32"/>
        </w:rPr>
        <w:t>A4</w:t>
      </w:r>
      <w:r>
        <w:rPr>
          <w:rFonts w:hint="eastAsia" w:ascii="方正仿宋_GBK" w:hAnsi="方正仿宋_GBK" w:eastAsia="方正仿宋_GBK" w:cs="方正仿宋_GBK"/>
          <w:sz w:val="32"/>
          <w:szCs w:val="32"/>
        </w:rPr>
        <w:t>纸打印胶装成册（一式一份），电子版提供</w:t>
      </w:r>
      <w:r>
        <w:rPr>
          <w:rFonts w:ascii="Times New Roman" w:hAnsi="Times New Roman" w:eastAsia="方正仿宋_GBK" w:cs="Times New Roman"/>
          <w:sz w:val="32"/>
          <w:szCs w:val="32"/>
        </w:rPr>
        <w:t>word</w:t>
      </w:r>
      <w:r>
        <w:rPr>
          <w:rFonts w:hint="eastAsia" w:ascii="方正仿宋_GBK" w:hAnsi="方正仿宋_GBK" w:eastAsia="方正仿宋_GBK" w:cs="方正仿宋_GBK"/>
          <w:sz w:val="32"/>
          <w:szCs w:val="32"/>
        </w:rPr>
        <w:t>文件或扫描</w:t>
      </w:r>
      <w:r>
        <w:rPr>
          <w:rFonts w:hint="eastAsia" w:ascii="Times New Roman" w:hAnsi="Times New Roman" w:eastAsia="方正仿宋_GBK" w:cs="Times New Roman"/>
          <w:sz w:val="32"/>
          <w:szCs w:val="32"/>
        </w:rPr>
        <w:t>PDF</w:t>
      </w:r>
      <w:r>
        <w:rPr>
          <w:rFonts w:hint="eastAsia" w:ascii="方正仿宋_GBK" w:hAnsi="方正仿宋_GBK" w:eastAsia="方正仿宋_GBK" w:cs="方正仿宋_GBK"/>
          <w:sz w:val="32"/>
          <w:szCs w:val="32"/>
        </w:rPr>
        <w:t>。各区县知识产权管理部门统一提交申报材料截止时间为</w:t>
      </w:r>
      <w:r>
        <w:rPr>
          <w:rFonts w:hint="eastAsia"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年</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日</w:t>
      </w:r>
      <w:r>
        <w:rPr>
          <w:rFonts w:hint="eastAsia" w:ascii="Times New Roman" w:hAnsi="Times New Roman" w:eastAsia="方正仿宋_GBK" w:cs="Times New Roman"/>
          <w:sz w:val="32"/>
          <w:szCs w:val="32"/>
        </w:rPr>
        <w:t>18:00</w:t>
      </w:r>
      <w:r>
        <w:rPr>
          <w:rFonts w:hint="eastAsia" w:ascii="方正仿宋_GBK" w:hAnsi="方正仿宋_GBK" w:eastAsia="方正仿宋_GBK" w:cs="方正仿宋_GBK"/>
          <w:sz w:val="32"/>
          <w:szCs w:val="32"/>
        </w:rPr>
        <w:t>，逾期不予受理。</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（三）申报材料应真实、准确、规范，有弄虚作假等不良行为的，一经查实，将取消立项资格，并记入有关信用档案。</w:t>
      </w:r>
    </w:p>
    <w:p>
      <w:pPr>
        <w:keepNext w:val="0"/>
        <w:keepLines w:val="0"/>
        <w:pageBreakBefore w:val="0"/>
        <w:widowControl w:val="0"/>
        <w:kinsoku/>
        <w:wordWrap/>
        <w:overflowPunct/>
        <w:topLinePunct w:val="0"/>
        <w:autoSpaceDE/>
        <w:autoSpaceDN/>
        <w:bidi w:val="0"/>
        <w:spacing w:line="600" w:lineRule="exact"/>
        <w:ind w:right="1848" w:rightChars="600"/>
        <w:jc w:val="righ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val="0"/>
        <w:kinsoku/>
        <w:wordWrap/>
        <w:overflowPunct/>
        <w:topLinePunct w:val="0"/>
        <w:autoSpaceDE/>
        <w:autoSpaceDN/>
        <w:bidi w:val="0"/>
        <w:spacing w:line="600" w:lineRule="exact"/>
        <w:ind w:right="1848" w:rightChars="600"/>
        <w:jc w:val="right"/>
        <w:textAlignment w:val="auto"/>
        <w:rPr>
          <w:rFonts w:hint="eastAsia" w:ascii="方正仿宋_GBK" w:hAnsi="方正仿宋_GBK" w:eastAsia="方正仿宋_GBK" w:cs="方正仿宋_GBK"/>
          <w:color w:val="333333"/>
          <w:kern w:val="0"/>
          <w:sz w:val="32"/>
          <w:szCs w:val="32"/>
        </w:rPr>
      </w:pPr>
    </w:p>
    <w:p>
      <w:pPr>
        <w:keepNext w:val="0"/>
        <w:keepLines w:val="0"/>
        <w:pageBreakBefore w:val="0"/>
        <w:widowControl w:val="0"/>
        <w:kinsoku/>
        <w:wordWrap w:val="0"/>
        <w:overflowPunct/>
        <w:topLinePunct w:val="0"/>
        <w:autoSpaceDE/>
        <w:autoSpaceDN/>
        <w:bidi w:val="0"/>
        <w:spacing w:line="600" w:lineRule="exact"/>
        <w:ind w:right="34" w:rightChars="11"/>
        <w:jc w:val="right"/>
        <w:textAlignment w:val="auto"/>
        <w:rPr>
          <w:rFonts w:hint="default"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rPr>
        <w:t>重庆市知识产权局</w:t>
      </w:r>
      <w:r>
        <w:rPr>
          <w:rFonts w:hint="eastAsia" w:ascii="方正仿宋_GBK" w:hAnsi="方正仿宋_GBK" w:eastAsia="方正仿宋_GBK" w:cs="方正仿宋_GBK"/>
          <w:color w:val="333333"/>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600" w:lineRule="exact"/>
        <w:ind w:right="34" w:rightChars="11"/>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2024年10月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ind w:right="34" w:rightChars="11"/>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（联系人：王老师，夏老师；联系电话：67097232，17783954648，邮箱：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"mailto:cqzscqyyc@126.com"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cqzscqyyc@126.com</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。地址：江北区五简路9号2402室）</w:t>
      </w:r>
    </w:p>
    <w:p>
      <w:pPr>
        <w:keepNext w:val="0"/>
        <w:keepLines w:val="0"/>
        <w:pageBreakBefore w:val="0"/>
        <w:widowControl w:val="0"/>
        <w:kinsoku/>
        <w:wordWrap/>
        <w:overflowPunct/>
        <w:topLinePunct w:val="0"/>
        <w:autoSpaceDE/>
        <w:autoSpaceDN/>
        <w:bidi w:val="0"/>
        <w:spacing w:line="600" w:lineRule="exact"/>
        <w:ind w:firstLine="616" w:firstLineChars="200"/>
        <w:textAlignment w:val="auto"/>
        <w:rPr>
          <w:rFonts w:ascii="方正黑体_GBK" w:hAnsi="方正仿宋_GBK" w:eastAsia="方正黑体_GBK" w:cs="方正仿宋_GBK"/>
          <w:color w:val="333333"/>
          <w:kern w:val="0"/>
          <w:sz w:val="32"/>
          <w:szCs w:val="32"/>
        </w:rPr>
      </w:pPr>
      <w:r>
        <w:rPr>
          <w:rFonts w:hint="eastAsia" w:ascii="方正仿宋_GBK" w:hAnsi="方正仿宋_GBK" w:eastAsia="方正仿宋_GBK" w:cs="方正仿宋_GBK"/>
          <w:sz w:val="32"/>
          <w:szCs w:val="32"/>
        </w:rPr>
        <w:br w:type="page"/>
      </w:r>
      <w:r>
        <w:rPr>
          <w:rFonts w:hint="eastAsia" w:ascii="方正黑体_GBK" w:hAnsi="方正仿宋_GBK" w:eastAsia="方正黑体_GBK" w:cs="方正仿宋_GBK"/>
          <w:color w:val="333333"/>
          <w:kern w:val="0"/>
          <w:sz w:val="32"/>
          <w:szCs w:val="32"/>
        </w:rPr>
        <w:t>附件</w:t>
      </w:r>
      <w:r>
        <w:rPr>
          <w:rFonts w:ascii="Times New Roman" w:hAnsi="Times New Roman" w:eastAsia="方正黑体_GBK" w:cs="Times New Roman"/>
          <w:color w:val="333333"/>
          <w:kern w:val="0"/>
          <w:sz w:val="32"/>
          <w:szCs w:val="32"/>
        </w:rPr>
        <w:t>1</w:t>
      </w:r>
    </w:p>
    <w:p>
      <w:pPr>
        <w:spacing w:line="576" w:lineRule="exact"/>
        <w:rPr>
          <w:rFonts w:ascii="Times New Roman" w:hAnsi="Times New Roman" w:eastAsia="方正仿宋_GBK" w:cs="Times New Roman"/>
          <w:sz w:val="32"/>
          <w:szCs w:val="32"/>
        </w:rPr>
      </w:pPr>
    </w:p>
    <w:p>
      <w:pPr>
        <w:spacing w:line="360" w:lineRule="auto"/>
        <w:rPr>
          <w:rFonts w:ascii="Times New Roman" w:hAnsi="Times New Roman" w:eastAsia="方正小标宋_GBK" w:cs="Times New Roman"/>
          <w:b/>
          <w:sz w:val="32"/>
          <w:szCs w:val="3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重庆市</w:t>
      </w:r>
      <w:r>
        <w:rPr>
          <w:rFonts w:hint="eastAsia" w:ascii="Times New Roman" w:hAnsi="Times New Roman" w:eastAsia="方正小标宋_GBK" w:cs="Times New Roman"/>
          <w:sz w:val="52"/>
          <w:szCs w:val="52"/>
        </w:rPr>
        <w:t>高价值专利</w:t>
      </w:r>
    </w:p>
    <w:p>
      <w:pPr>
        <w:jc w:val="center"/>
        <w:rPr>
          <w:rFonts w:ascii="Times New Roman" w:hAnsi="Times New Roman" w:eastAsia="方正小标宋_GBK" w:cs="Times New Roman"/>
          <w:sz w:val="52"/>
          <w:szCs w:val="52"/>
        </w:rPr>
      </w:pPr>
      <w:r>
        <w:rPr>
          <w:rFonts w:hint="eastAsia" w:ascii="Times New Roman" w:hAnsi="Times New Roman" w:eastAsia="方正小标宋_GBK" w:cs="Times New Roman"/>
          <w:sz w:val="52"/>
          <w:szCs w:val="52"/>
        </w:rPr>
        <w:t>培育转化项目（第二批）申报</w:t>
      </w:r>
      <w:r>
        <w:rPr>
          <w:rFonts w:ascii="Times New Roman" w:hAnsi="Times New Roman" w:eastAsia="方正小标宋_GBK" w:cs="Times New Roman"/>
          <w:sz w:val="52"/>
          <w:szCs w:val="52"/>
        </w:rPr>
        <w:t>书</w:t>
      </w:r>
    </w:p>
    <w:p>
      <w:pPr>
        <w:spacing w:line="360" w:lineRule="auto"/>
        <w:ind w:firstLine="720"/>
        <w:rPr>
          <w:rFonts w:ascii="Times New Roman" w:hAnsi="Times New Roman" w:eastAsia="宋体" w:cs="Times New Roman"/>
          <w:sz w:val="36"/>
          <w:szCs w:val="36"/>
        </w:rPr>
      </w:pPr>
    </w:p>
    <w:p>
      <w:pPr>
        <w:spacing w:line="360" w:lineRule="auto"/>
        <w:ind w:firstLine="720"/>
        <w:rPr>
          <w:rFonts w:ascii="Times New Roman" w:hAnsi="Times New Roman" w:eastAsia="宋体" w:cs="Times New Roman"/>
          <w:sz w:val="36"/>
          <w:szCs w:val="36"/>
        </w:rPr>
      </w:pPr>
    </w:p>
    <w:p>
      <w:pPr>
        <w:autoSpaceDE w:val="0"/>
        <w:autoSpaceDN w:val="0"/>
        <w:snapToGrid w:val="0"/>
        <w:spacing w:line="600" w:lineRule="exact"/>
        <w:ind w:firstLine="907"/>
        <w:jc w:val="left"/>
        <w:rPr>
          <w:rFonts w:ascii="Times New Roman" w:hAnsi="Times New Roman" w:eastAsia="方正仿宋_GBK" w:cs="Times New Roman"/>
          <w:sz w:val="32"/>
          <w:szCs w:val="32"/>
          <w:u w:val="single"/>
        </w:rPr>
      </w:pPr>
      <w:r>
        <w:rPr>
          <w:rFonts w:ascii="Times New Roman" w:hAnsi="Times New Roman" w:eastAsia="方正仿宋_GBK" w:cs="Times New Roman"/>
          <w:color w:val="000000"/>
          <w:kern w:val="0"/>
          <w:sz w:val="36"/>
          <w:szCs w:val="24"/>
        </w:rPr>
        <w:t>项目名称</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p>
    <w:p>
      <w:pPr>
        <w:autoSpaceDE w:val="0"/>
        <w:autoSpaceDN w:val="0"/>
        <w:snapToGrid w:val="0"/>
        <w:spacing w:line="600" w:lineRule="exact"/>
        <w:ind w:firstLine="907"/>
        <w:jc w:val="left"/>
        <w:rPr>
          <w:rFonts w:ascii="Times New Roman" w:hAnsi="Times New Roman" w:eastAsia="方正仿宋_GBK" w:cs="Times New Roman"/>
          <w:color w:val="000000"/>
          <w:kern w:val="0"/>
          <w:sz w:val="36"/>
          <w:szCs w:val="24"/>
          <w:u w:val="single"/>
        </w:rPr>
      </w:pPr>
      <w:r>
        <w:rPr>
          <w:rFonts w:ascii="Times New Roman" w:hAnsi="Times New Roman" w:eastAsia="方正仿宋_GBK" w:cs="Times New Roman"/>
          <w:color w:val="000000"/>
          <w:kern w:val="0"/>
          <w:sz w:val="36"/>
          <w:szCs w:val="24"/>
        </w:rPr>
        <w:t>单位名称：</w:t>
      </w:r>
      <w:r>
        <w:rPr>
          <w:rFonts w:ascii="Times New Roman" w:hAnsi="Times New Roman" w:eastAsia="方正仿宋_GBK" w:cs="Times New Roman"/>
          <w:color w:val="000000"/>
          <w:kern w:val="0"/>
          <w:sz w:val="36"/>
          <w:szCs w:val="24"/>
          <w:u w:val="single"/>
        </w:rPr>
        <w:t xml:space="preserve">                    （签章）</w:t>
      </w:r>
    </w:p>
    <w:p>
      <w:pPr>
        <w:spacing w:line="700" w:lineRule="exact"/>
        <w:ind w:firstLine="907"/>
        <w:jc w:val="left"/>
        <w:rPr>
          <w:rFonts w:ascii="Times New Roman" w:hAnsi="Times New Roman" w:eastAsia="方正仿宋_GBK" w:cs="Times New Roman"/>
          <w:sz w:val="36"/>
          <w:szCs w:val="32"/>
          <w:u w:val="single"/>
        </w:rPr>
      </w:pPr>
      <w:r>
        <w:rPr>
          <w:rFonts w:ascii="Times New Roman" w:hAnsi="Times New Roman" w:eastAsia="方正仿宋_GBK" w:cs="Times New Roman"/>
          <w:sz w:val="36"/>
          <w:szCs w:val="32"/>
        </w:rPr>
        <w:t>项目负责人：</w:t>
      </w:r>
      <w:r>
        <w:rPr>
          <w:rFonts w:ascii="Times New Roman" w:hAnsi="Times New Roman" w:eastAsia="方正仿宋_GBK" w:cs="Times New Roman"/>
          <w:sz w:val="36"/>
          <w:szCs w:val="32"/>
          <w:u w:val="single"/>
        </w:rPr>
        <w:t xml:space="preserve">        </w:t>
      </w:r>
      <w:r>
        <w:rPr>
          <w:rFonts w:ascii="Times New Roman" w:hAnsi="Times New Roman" w:eastAsia="方正仿宋_GBK" w:cs="Times New Roman"/>
          <w:sz w:val="36"/>
          <w:szCs w:val="32"/>
        </w:rPr>
        <w:t>电话：</w:t>
      </w:r>
      <w:r>
        <w:rPr>
          <w:rFonts w:ascii="Times New Roman" w:hAnsi="Times New Roman" w:eastAsia="方正仿宋_GBK" w:cs="Times New Roman"/>
          <w:sz w:val="36"/>
          <w:szCs w:val="32"/>
          <w:u w:val="single"/>
        </w:rPr>
        <w:t xml:space="preserve">            </w:t>
      </w:r>
    </w:p>
    <w:p>
      <w:pPr>
        <w:spacing w:line="700" w:lineRule="exact"/>
        <w:ind w:firstLine="907"/>
        <w:jc w:val="left"/>
        <w:rPr>
          <w:rFonts w:ascii="Times New Roman" w:hAnsi="Times New Roman" w:eastAsia="方正仿宋_GBK" w:cs="Times New Roman"/>
          <w:sz w:val="36"/>
          <w:szCs w:val="32"/>
          <w:u w:val="single"/>
        </w:rPr>
      </w:pPr>
      <w:r>
        <w:rPr>
          <w:rFonts w:ascii="Times New Roman" w:hAnsi="Times New Roman" w:eastAsia="方正仿宋_GBK" w:cs="Times New Roman"/>
          <w:sz w:val="36"/>
          <w:szCs w:val="32"/>
        </w:rPr>
        <w:t>项目联系人：</w:t>
      </w:r>
      <w:r>
        <w:rPr>
          <w:rFonts w:ascii="Times New Roman" w:hAnsi="Times New Roman" w:eastAsia="方正仿宋_GBK" w:cs="Times New Roman"/>
          <w:sz w:val="36"/>
          <w:szCs w:val="32"/>
          <w:u w:val="single"/>
        </w:rPr>
        <w:t xml:space="preserve">        </w:t>
      </w:r>
      <w:r>
        <w:rPr>
          <w:rFonts w:ascii="Times New Roman" w:hAnsi="Times New Roman" w:eastAsia="方正仿宋_GBK" w:cs="Times New Roman"/>
          <w:sz w:val="36"/>
          <w:szCs w:val="32"/>
        </w:rPr>
        <w:t>电话：</w:t>
      </w:r>
      <w:r>
        <w:rPr>
          <w:rFonts w:ascii="Times New Roman" w:hAnsi="Times New Roman" w:eastAsia="方正仿宋_GBK" w:cs="Times New Roman"/>
          <w:sz w:val="36"/>
          <w:szCs w:val="32"/>
          <w:u w:val="single"/>
        </w:rPr>
        <w:t xml:space="preserve">            </w:t>
      </w:r>
    </w:p>
    <w:p>
      <w:pPr>
        <w:spacing w:line="700" w:lineRule="exact"/>
        <w:ind w:firstLine="907"/>
        <w:jc w:val="left"/>
        <w:rPr>
          <w:rFonts w:ascii="Times New Roman" w:hAnsi="Times New Roman" w:eastAsia="方正仿宋_GBK" w:cs="Times New Roman"/>
          <w:sz w:val="36"/>
          <w:szCs w:val="32"/>
          <w:u w:val="single"/>
        </w:rPr>
      </w:pPr>
      <w:r>
        <w:rPr>
          <w:rFonts w:hint="eastAsia" w:ascii="Times New Roman" w:hAnsi="Times New Roman" w:eastAsia="方正仿宋_GBK" w:cs="Times New Roman"/>
          <w:color w:val="000000"/>
          <w:kern w:val="0"/>
          <w:sz w:val="36"/>
          <w:szCs w:val="24"/>
        </w:rPr>
        <w:t>推荐区局：</w:t>
      </w:r>
      <w:r>
        <w:rPr>
          <w:rFonts w:ascii="Times New Roman" w:hAnsi="Times New Roman" w:eastAsia="方正仿宋_GBK" w:cs="Times New Roman"/>
          <w:sz w:val="36"/>
          <w:szCs w:val="32"/>
          <w:u w:val="single"/>
        </w:rPr>
        <w:t xml:space="preserve">                          </w:t>
      </w:r>
    </w:p>
    <w:p>
      <w:pPr>
        <w:autoSpaceDE w:val="0"/>
        <w:autoSpaceDN w:val="0"/>
        <w:snapToGrid w:val="0"/>
        <w:spacing w:line="600" w:lineRule="exact"/>
        <w:ind w:firstLine="907"/>
        <w:jc w:val="left"/>
        <w:rPr>
          <w:rFonts w:ascii="Times New Roman" w:hAnsi="Times New Roman" w:eastAsia="楷体_GB2312" w:cs="Times New Roman"/>
          <w:sz w:val="32"/>
          <w:szCs w:val="32"/>
        </w:rPr>
      </w:pPr>
      <w:r>
        <w:rPr>
          <w:rFonts w:ascii="Times New Roman" w:hAnsi="Times New Roman" w:eastAsia="方正仿宋_GBK" w:cs="Times New Roman"/>
          <w:color w:val="000000"/>
          <w:kern w:val="0"/>
          <w:sz w:val="36"/>
          <w:szCs w:val="24"/>
        </w:rPr>
        <w:t>填报日期：</w:t>
      </w:r>
      <w:r>
        <w:rPr>
          <w:rFonts w:ascii="Times New Roman" w:hAnsi="Times New Roman" w:eastAsia="方正仿宋_GBK" w:cs="Times New Roman"/>
          <w:color w:val="000000"/>
          <w:kern w:val="0"/>
          <w:sz w:val="36"/>
          <w:szCs w:val="24"/>
          <w:u w:val="single"/>
        </w:rPr>
        <w:t xml:space="preserve">      年      月      日    </w:t>
      </w:r>
    </w:p>
    <w:p>
      <w:pPr>
        <w:spacing w:line="700" w:lineRule="exact"/>
        <w:ind w:firstLine="560"/>
        <w:rPr>
          <w:rFonts w:ascii="Times New Roman" w:hAnsi="Times New Roman" w:eastAsia="宋体" w:cs="Times New Roman"/>
          <w:sz w:val="28"/>
          <w:szCs w:val="28"/>
        </w:rPr>
      </w:pPr>
    </w:p>
    <w:p>
      <w:pPr>
        <w:spacing w:line="700" w:lineRule="exact"/>
        <w:rPr>
          <w:rFonts w:ascii="Times New Roman" w:hAnsi="Times New Roman" w:eastAsia="宋体" w:cs="Times New Roman"/>
          <w:sz w:val="28"/>
          <w:szCs w:val="28"/>
        </w:rPr>
      </w:pPr>
    </w:p>
    <w:p>
      <w:pPr>
        <w:autoSpaceDE w:val="0"/>
        <w:autoSpaceDN w:val="0"/>
        <w:snapToGrid w:val="0"/>
        <w:spacing w:line="600" w:lineRule="exact"/>
        <w:jc w:val="center"/>
        <w:rPr>
          <w:rFonts w:ascii="Times New Roman" w:hAnsi="Times New Roman" w:eastAsia="方正楷体_GBK" w:cs="Times New Roman"/>
          <w:color w:val="000000"/>
          <w:kern w:val="0"/>
          <w:sz w:val="36"/>
          <w:szCs w:val="24"/>
        </w:rPr>
      </w:pPr>
    </w:p>
    <w:p>
      <w:pPr>
        <w:autoSpaceDE w:val="0"/>
        <w:autoSpaceDN w:val="0"/>
        <w:snapToGrid w:val="0"/>
        <w:spacing w:line="600" w:lineRule="exact"/>
        <w:jc w:val="both"/>
        <w:rPr>
          <w:rFonts w:ascii="Times New Roman" w:hAnsi="Times New Roman" w:eastAsia="方正楷体_GBK" w:cs="Times New Roman"/>
          <w:color w:val="000000"/>
          <w:kern w:val="0"/>
          <w:sz w:val="36"/>
          <w:szCs w:val="24"/>
        </w:rPr>
      </w:pPr>
    </w:p>
    <w:p>
      <w:pPr>
        <w:autoSpaceDE w:val="0"/>
        <w:autoSpaceDN w:val="0"/>
        <w:snapToGrid w:val="0"/>
        <w:spacing w:line="600" w:lineRule="exact"/>
        <w:jc w:val="center"/>
        <w:rPr>
          <w:rFonts w:ascii="Times New Roman" w:hAnsi="Times New Roman" w:eastAsia="方正楷体_GBK" w:cs="Times New Roman"/>
          <w:color w:val="000000"/>
          <w:kern w:val="0"/>
          <w:sz w:val="36"/>
          <w:szCs w:val="24"/>
        </w:rPr>
      </w:pPr>
      <w:r>
        <w:rPr>
          <w:rFonts w:hint="eastAsia" w:ascii="Times New Roman" w:hAnsi="Times New Roman" w:eastAsia="方正楷体_GBK" w:cs="Times New Roman"/>
          <w:color w:val="000000"/>
          <w:kern w:val="0"/>
          <w:sz w:val="36"/>
          <w:szCs w:val="24"/>
        </w:rPr>
        <w:t>二</w:t>
      </w:r>
      <w:r>
        <w:rPr>
          <w:rFonts w:hint="eastAsia" w:eastAsia="方正楷体_GBK" w:cs="Times New Roman"/>
          <w:color w:val="000000"/>
          <w:kern w:val="0"/>
          <w:sz w:val="36"/>
          <w:szCs w:val="24"/>
          <w:lang w:eastAsia="zh-CN"/>
        </w:rPr>
        <w:t>〇</w:t>
      </w:r>
      <w:r>
        <w:rPr>
          <w:rFonts w:hint="eastAsia" w:ascii="Times New Roman" w:hAnsi="Times New Roman" w:eastAsia="方正楷体_GBK" w:cs="Times New Roman"/>
          <w:color w:val="000000"/>
          <w:kern w:val="0"/>
          <w:sz w:val="36"/>
          <w:szCs w:val="24"/>
        </w:rPr>
        <w:t>二</w:t>
      </w:r>
      <w:r>
        <w:rPr>
          <w:rFonts w:hint="eastAsia" w:ascii="Times New Roman" w:hAnsi="Times New Roman" w:eastAsia="方正楷体_GBK" w:cs="Times New Roman"/>
          <w:color w:val="000000"/>
          <w:kern w:val="0"/>
          <w:sz w:val="36"/>
          <w:szCs w:val="24"/>
        </w:rPr>
        <w:t>四</w:t>
      </w:r>
      <w:r>
        <w:rPr>
          <w:rFonts w:ascii="Times New Roman" w:hAnsi="Times New Roman" w:eastAsia="方正楷体_GBK" w:cs="Times New Roman"/>
          <w:color w:val="000000"/>
          <w:kern w:val="0"/>
          <w:sz w:val="36"/>
          <w:szCs w:val="24"/>
        </w:rPr>
        <w:t>年十月</w:t>
      </w:r>
    </w:p>
    <w:p>
      <w:pPr>
        <w:autoSpaceDE w:val="0"/>
        <w:autoSpaceDN w:val="0"/>
        <w:snapToGrid w:val="0"/>
        <w:spacing w:line="600" w:lineRule="exact"/>
        <w:jc w:val="center"/>
        <w:rPr>
          <w:rFonts w:ascii="Times New Roman" w:hAnsi="Times New Roman" w:eastAsia="方正楷体_GBK" w:cs="Times New Roman"/>
          <w:color w:val="000000"/>
          <w:kern w:val="0"/>
          <w:sz w:val="36"/>
          <w:szCs w:val="24"/>
        </w:rPr>
      </w:pPr>
      <w:r>
        <w:rPr>
          <w:rFonts w:ascii="Times New Roman" w:hAnsi="Times New Roman" w:eastAsia="方正楷体_GBK" w:cs="Times New Roman"/>
          <w:color w:val="000000"/>
          <w:kern w:val="0"/>
          <w:sz w:val="36"/>
          <w:szCs w:val="24"/>
        </w:rPr>
        <w:t>重庆市知识产权局制</w:t>
      </w:r>
      <w:r>
        <w:rPr>
          <w:rFonts w:ascii="Calibri" w:hAnsi="Calibri" w:eastAsia="宋体" w:cs="Times New Roman"/>
        </w:rPr>
        <w:br w:type="page"/>
      </w:r>
      <w:bookmarkStart w:id="0" w:name="_GoBack"/>
      <w:bookmarkEnd w:id="0"/>
    </w:p>
    <w:p>
      <w:pPr>
        <w:widowControl w:val="0"/>
        <w:jc w:val="both"/>
        <w:rPr>
          <w:rFonts w:ascii="宋体" w:hAnsi="Courier New" w:eastAsia="宋体" w:cs="Times New Roman"/>
          <w:kern w:val="2"/>
          <w:sz w:val="21"/>
          <w:szCs w:val="24"/>
          <w:lang w:val="en-US" w:eastAsia="zh-CN" w:bidi="ar-SA"/>
        </w:rPr>
      </w:pPr>
    </w:p>
    <w:p>
      <w:pPr>
        <w:spacing w:line="56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sz w:val="44"/>
          <w:szCs w:val="44"/>
        </w:rPr>
        <w:t>填写说明</w:t>
      </w:r>
    </w:p>
    <w:p>
      <w:pPr>
        <w:spacing w:line="560" w:lineRule="exact"/>
        <w:ind w:firstLine="640"/>
        <w:rPr>
          <w:rFonts w:ascii="Times New Roman" w:hAnsi="Times New Roman" w:eastAsia="仿宋_GB2312" w:cs="Times New Roman"/>
          <w:sz w:val="32"/>
          <w:szCs w:val="32"/>
        </w:rPr>
      </w:pP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一、本申报书适用于</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年度“高价值专利培育转化项目（第二批）”的申报工作。</w:t>
      </w: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二、本申报书及其附件是项目评审、评估、论证的唯一依据。项目申请单位和申请人必须如实填报，确保项目信息表与资金预算、实施方案中的内容和数据完全一致，并按照要求提供相应的证明材料。申报单位填写内容及提供资料须保证其真实完整无误，文字叙述和数据应准确可靠。</w:t>
      </w:r>
    </w:p>
    <w:p>
      <w:pPr>
        <w:spacing w:line="560" w:lineRule="exact"/>
        <w:ind w:firstLine="64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三、申报书内各栏目不得空缺，无内容时填“无”。申报书规格为A</w:t>
      </w:r>
      <w:r>
        <w:rPr>
          <w:rFonts w:ascii="Times New Roman" w:hAnsi="Times New Roman" w:eastAsia="方正仿宋_GBK" w:cs="Times New Roman"/>
          <w:sz w:val="32"/>
          <w:szCs w:val="32"/>
        </w:rPr>
        <w:t>4</w:t>
      </w:r>
      <w:r>
        <w:rPr>
          <w:rFonts w:hint="eastAsia" w:ascii="方正仿宋_GBK" w:hAnsi="Times New Roman" w:eastAsia="方正仿宋_GBK" w:cs="Times New Roman"/>
          <w:sz w:val="32"/>
          <w:szCs w:val="32"/>
        </w:rPr>
        <w:t>纸，各栏不够填写时，请自行加页。申报书双面打印，并于左侧装订成册，一式</w:t>
      </w:r>
      <w:r>
        <w:rPr>
          <w:rFonts w:hint="eastAsia" w:ascii="方正仿宋_GBK" w:hAnsi="Times New Roman" w:eastAsia="方正仿宋_GBK" w:cs="Times New Roman"/>
          <w:sz w:val="32"/>
          <w:szCs w:val="32"/>
          <w:u w:val="single"/>
        </w:rPr>
        <w:t>一份</w:t>
      </w:r>
      <w:r>
        <w:rPr>
          <w:rFonts w:hint="eastAsia" w:ascii="方正仿宋_GBK" w:hAnsi="Times New Roman" w:eastAsia="方正仿宋_GBK" w:cs="Times New Roman"/>
          <w:sz w:val="32"/>
          <w:szCs w:val="32"/>
        </w:rPr>
        <w:t>（加盖公章）。同时提交电子件。</w:t>
      </w: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四、申报书中数据统计截止日期为填报日期。</w:t>
      </w:r>
    </w:p>
    <w:p>
      <w:pPr>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五、申报单位按照附件清单要求，提交附件材料。</w:t>
      </w:r>
    </w:p>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一、申报项目基本信息</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915"/>
        <w:gridCol w:w="1001"/>
        <w:gridCol w:w="133"/>
        <w:gridCol w:w="147"/>
        <w:gridCol w:w="600"/>
        <w:gridCol w:w="104"/>
        <w:gridCol w:w="571"/>
        <w:gridCol w:w="846"/>
        <w:gridCol w:w="146"/>
        <w:gridCol w:w="284"/>
        <w:gridCol w:w="571"/>
        <w:gridCol w:w="41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48"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申报</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单位</w:t>
            </w: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sz w:val="28"/>
                <w:szCs w:val="28"/>
              </w:rPr>
              <w:t>单位名称</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联系地址</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sz w:val="28"/>
                <w:szCs w:val="28"/>
              </w:rPr>
              <w:t>项目负责人</w:t>
            </w:r>
          </w:p>
        </w:tc>
        <w:tc>
          <w:tcPr>
            <w:tcW w:w="2556" w:type="dxa"/>
            <w:gridSpan w:val="6"/>
            <w:tcBorders>
              <w:top w:val="nil"/>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c>
          <w:tcPr>
            <w:tcW w:w="992" w:type="dxa"/>
            <w:gridSpan w:val="2"/>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kern w:val="0"/>
                <w:sz w:val="28"/>
                <w:szCs w:val="28"/>
              </w:rPr>
              <w:t>电话</w:t>
            </w:r>
          </w:p>
        </w:tc>
        <w:tc>
          <w:tcPr>
            <w:tcW w:w="2131" w:type="dxa"/>
            <w:gridSpan w:val="4"/>
            <w:tcBorders>
              <w:top w:val="nil"/>
              <w:left w:val="nil"/>
              <w:right w:val="single" w:color="000000" w:sz="4" w:space="0"/>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sz w:val="28"/>
                <w:szCs w:val="28"/>
              </w:rPr>
              <w:t>项目联系人</w:t>
            </w:r>
          </w:p>
        </w:tc>
        <w:tc>
          <w:tcPr>
            <w:tcW w:w="2556" w:type="dxa"/>
            <w:gridSpan w:val="6"/>
            <w:tcBorders>
              <w:top w:val="nil"/>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c>
          <w:tcPr>
            <w:tcW w:w="992" w:type="dxa"/>
            <w:gridSpan w:val="2"/>
            <w:tcBorders>
              <w:left w:val="nil"/>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r>
              <w:rPr>
                <w:rFonts w:ascii="Times New Roman" w:hAnsi="Times New Roman" w:eastAsia="楷体" w:cs="Times New Roman"/>
                <w:kern w:val="0"/>
                <w:sz w:val="28"/>
                <w:szCs w:val="28"/>
              </w:rPr>
              <w:t>电话</w:t>
            </w:r>
          </w:p>
        </w:tc>
        <w:tc>
          <w:tcPr>
            <w:tcW w:w="2131" w:type="dxa"/>
            <w:gridSpan w:val="4"/>
            <w:tcBorders>
              <w:top w:val="nil"/>
              <w:left w:val="nil"/>
              <w:right w:val="single" w:color="000000" w:sz="4" w:space="0"/>
            </w:tcBorders>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开户行及账号（盖财务章）</w:t>
            </w:r>
          </w:p>
        </w:tc>
        <w:tc>
          <w:tcPr>
            <w:tcW w:w="128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户名</w:t>
            </w:r>
          </w:p>
        </w:tc>
        <w:tc>
          <w:tcPr>
            <w:tcW w:w="4398" w:type="dxa"/>
            <w:gridSpan w:val="9"/>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28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开户行</w:t>
            </w:r>
          </w:p>
        </w:tc>
        <w:tc>
          <w:tcPr>
            <w:tcW w:w="4398" w:type="dxa"/>
            <w:gridSpan w:val="9"/>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28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账号</w:t>
            </w:r>
          </w:p>
        </w:tc>
        <w:tc>
          <w:tcPr>
            <w:tcW w:w="4398" w:type="dxa"/>
            <w:gridSpan w:val="9"/>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企业类型</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高新技术企业□</w:t>
            </w:r>
            <w:r>
              <w:rPr>
                <w:rFonts w:hint="eastAsia" w:ascii="Times New Roman" w:hAnsi="Times New Roman" w:eastAsia="楷体" w:cs="Times New Roman"/>
                <w:sz w:val="28"/>
                <w:szCs w:val="28"/>
              </w:rPr>
              <w:t xml:space="preserve"> </w:t>
            </w:r>
            <w:r>
              <w:rPr>
                <w:rFonts w:ascii="Times New Roman" w:hAnsi="Times New Roman" w:eastAsia="楷体" w:cs="Times New Roman"/>
                <w:sz w:val="28"/>
                <w:szCs w:val="28"/>
              </w:rPr>
              <w:t>专精特新企业□</w:t>
            </w:r>
            <w:r>
              <w:rPr>
                <w:rFonts w:hint="eastAsia" w:ascii="Times New Roman" w:hAnsi="Times New Roman" w:eastAsia="楷体" w:cs="Times New Roman"/>
                <w:sz w:val="28"/>
                <w:szCs w:val="28"/>
              </w:rPr>
              <w:t xml:space="preserve"> </w:t>
            </w:r>
          </w:p>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知识产权优势示范企业</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w:t>
            </w:r>
            <w:r>
              <w:rPr>
                <w:rFonts w:ascii="Times New Roman" w:hAnsi="Times New Roman" w:eastAsia="楷体" w:cs="Times New Roman"/>
                <w:sz w:val="28"/>
                <w:szCs w:val="28"/>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2"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企业入库工作</w:t>
            </w:r>
          </w:p>
        </w:tc>
        <w:tc>
          <w:tcPr>
            <w:tcW w:w="5679" w:type="dxa"/>
            <w:gridSpan w:val="1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是否申报专利产业化样板培育库 是</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否</w:t>
            </w:r>
            <w:r>
              <w:rPr>
                <w:rFonts w:ascii="Times New Roman" w:hAnsi="Times New Roman" w:eastAsia="楷体" w:cs="Times New Roman"/>
                <w:sz w:val="28"/>
                <w:szCs w:val="28"/>
              </w:rPr>
              <w:t>□</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存量专利盘活系统企业是否注册 是</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否</w:t>
            </w:r>
            <w:r>
              <w:rPr>
                <w:rFonts w:ascii="Times New Roman" w:hAnsi="Times New Roman" w:eastAsia="楷体" w:cs="Times New Roman"/>
                <w:sz w:val="28"/>
                <w:szCs w:val="28"/>
              </w:rPr>
              <w:t>□</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是否开展存量专利盘活评价工作 是</w:t>
            </w:r>
            <w:r>
              <w:rPr>
                <w:rFonts w:ascii="Times New Roman" w:hAnsi="Times New Roman" w:eastAsia="楷体" w:cs="Times New Roman"/>
                <w:sz w:val="28"/>
                <w:szCs w:val="28"/>
              </w:rPr>
              <w:t>□</w:t>
            </w:r>
            <w:r>
              <w:rPr>
                <w:rFonts w:hint="eastAsia" w:ascii="Times New Roman" w:hAnsi="Times New Roman" w:eastAsia="楷体" w:cs="Times New Roman"/>
                <w:sz w:val="28"/>
                <w:szCs w:val="28"/>
              </w:rPr>
              <w:t xml:space="preserve"> 否</w:t>
            </w:r>
            <w:r>
              <w:rPr>
                <w:rFonts w:ascii="Times New Roman" w:hAnsi="Times New Roman" w:eastAsia="楷体" w:cs="Times New Roman"/>
                <w:sz w:val="28"/>
                <w:szCs w:val="28"/>
              </w:rPr>
              <w:t>□</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（如是，请提供相关证明材料附在申报书后）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专利拥有量（件）</w:t>
            </w:r>
          </w:p>
        </w:tc>
        <w:tc>
          <w:tcPr>
            <w:tcW w:w="1134" w:type="dxa"/>
            <w:gridSpan w:val="2"/>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总量</w:t>
            </w:r>
          </w:p>
        </w:tc>
        <w:tc>
          <w:tcPr>
            <w:tcW w:w="851" w:type="dxa"/>
            <w:gridSpan w:val="3"/>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发明</w:t>
            </w:r>
          </w:p>
        </w:tc>
        <w:tc>
          <w:tcPr>
            <w:tcW w:w="1417" w:type="dxa"/>
            <w:gridSpan w:val="2"/>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实用新型</w:t>
            </w:r>
          </w:p>
        </w:tc>
        <w:tc>
          <w:tcPr>
            <w:tcW w:w="1417" w:type="dxa"/>
            <w:gridSpan w:val="4"/>
            <w:noWrap w:val="0"/>
            <w:vAlign w:val="center"/>
          </w:tcPr>
          <w:p>
            <w:pPr>
              <w:keepNext w:val="0"/>
              <w:keepLines w:val="0"/>
              <w:pageBreakBefore w:val="0"/>
              <w:widowControl w:val="0"/>
              <w:kinsoku/>
              <w:wordWrap/>
              <w:overflowPunct/>
              <w:topLinePunct w:val="0"/>
              <w:bidi w:val="0"/>
              <w:adjustRightInd/>
              <w:spacing w:line="500" w:lineRule="exact"/>
              <w:jc w:val="left"/>
              <w:textAlignment w:val="auto"/>
              <w:rPr>
                <w:rFonts w:ascii="Times New Roman" w:hAnsi="Times New Roman" w:eastAsia="楷体" w:cs="Times New Roman"/>
                <w:sz w:val="28"/>
                <w:szCs w:val="28"/>
              </w:rPr>
            </w:pPr>
            <w:r>
              <w:rPr>
                <w:rFonts w:ascii="Times New Roman" w:hAnsi="Times New Roman" w:eastAsia="楷体" w:cs="Times New Roman"/>
                <w:sz w:val="28"/>
                <w:szCs w:val="28"/>
              </w:rPr>
              <w:t>外观设计</w:t>
            </w:r>
          </w:p>
        </w:tc>
        <w:tc>
          <w:tcPr>
            <w:tcW w:w="860"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134"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851" w:type="dxa"/>
            <w:gridSpan w:val="3"/>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417"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1417" w:type="dxa"/>
            <w:gridSpan w:val="4"/>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c>
          <w:tcPr>
            <w:tcW w:w="860"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专利管理</w:t>
            </w:r>
          </w:p>
        </w:tc>
        <w:tc>
          <w:tcPr>
            <w:tcW w:w="1881" w:type="dxa"/>
            <w:gridSpan w:val="4"/>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有否知识产权内设机构</w:t>
            </w:r>
          </w:p>
        </w:tc>
        <w:tc>
          <w:tcPr>
            <w:tcW w:w="1951" w:type="dxa"/>
            <w:gridSpan w:val="5"/>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是否</w:t>
            </w:r>
            <w:r>
              <w:rPr>
                <w:rFonts w:hint="eastAsia" w:ascii="Times New Roman" w:hAnsi="Times New Roman" w:eastAsia="楷体" w:cs="Times New Roman"/>
                <w:sz w:val="28"/>
                <w:szCs w:val="28"/>
              </w:rPr>
              <w:t>有非正常专利申请行为</w:t>
            </w:r>
          </w:p>
        </w:tc>
        <w:tc>
          <w:tcPr>
            <w:tcW w:w="1847" w:type="dxa"/>
            <w:gridSpan w:val="3"/>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是否遭遇知识产权纠纷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881" w:type="dxa"/>
            <w:gridSpan w:val="4"/>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  否□</w:t>
            </w:r>
          </w:p>
        </w:tc>
        <w:tc>
          <w:tcPr>
            <w:tcW w:w="1951" w:type="dxa"/>
            <w:gridSpan w:val="5"/>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  否□</w:t>
            </w:r>
          </w:p>
        </w:tc>
        <w:tc>
          <w:tcPr>
            <w:tcW w:w="1847" w:type="dxa"/>
            <w:gridSpan w:val="3"/>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专利</w:t>
            </w:r>
            <w:r>
              <w:rPr>
                <w:rFonts w:hint="eastAsia" w:ascii="Times New Roman" w:hAnsi="Times New Roman" w:eastAsia="楷体" w:cs="Times New Roman"/>
                <w:sz w:val="28"/>
                <w:szCs w:val="28"/>
              </w:rPr>
              <w:t>密集型</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ascii="Times New Roman" w:hAnsi="Times New Roman" w:eastAsia="楷体" w:cs="Times New Roman"/>
                <w:sz w:val="28"/>
                <w:szCs w:val="28"/>
              </w:rPr>
              <w:t>产品</w:t>
            </w:r>
            <w:r>
              <w:rPr>
                <w:rFonts w:hint="eastAsia" w:ascii="Times New Roman" w:hAnsi="Times New Roman" w:eastAsia="楷体" w:cs="Times New Roman"/>
                <w:sz w:val="28"/>
                <w:szCs w:val="28"/>
              </w:rPr>
              <w:t>情况</w:t>
            </w: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专利密集型产品备案数量（个）</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restart"/>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r>
              <w:rPr>
                <w:rFonts w:hint="eastAsia" w:ascii="Times New Roman" w:hAnsi="Times New Roman" w:eastAsia="楷体" w:cs="Times New Roman"/>
                <w:spacing w:val="-20"/>
                <w:sz w:val="28"/>
                <w:szCs w:val="28"/>
              </w:rPr>
              <w:t>专利密集型产品名称</w:t>
            </w: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pacing w:val="-20"/>
                <w:sz w:val="28"/>
                <w:szCs w:val="28"/>
              </w:rPr>
              <w:t>2023年专利密集型产品认定数量（个）</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楷体" w:cs="Times New Roman"/>
                <w:spacing w:val="-20"/>
                <w:sz w:val="28"/>
                <w:szCs w:val="28"/>
              </w:rPr>
            </w:pPr>
            <w:r>
              <w:rPr>
                <w:rFonts w:hint="eastAsia" w:ascii="Times New Roman" w:hAnsi="Times New Roman" w:eastAsia="楷体" w:cs="Times New Roman"/>
                <w:spacing w:val="-20"/>
                <w:sz w:val="28"/>
                <w:szCs w:val="28"/>
              </w:rPr>
              <w:t>获认定专利密集型产品名称</w:t>
            </w: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001" w:type="dxa"/>
            <w:vMerge w:val="continue"/>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pacing w:val="-20"/>
                <w:sz w:val="28"/>
                <w:szCs w:val="28"/>
              </w:rPr>
            </w:pPr>
          </w:p>
        </w:tc>
        <w:tc>
          <w:tcPr>
            <w:tcW w:w="4678" w:type="dxa"/>
            <w:gridSpan w:val="11"/>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已获认定产品年销售额（万元）</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048"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1915" w:type="dxa"/>
            <w:vMerge w:val="continue"/>
            <w:noWrap w:val="0"/>
            <w:vAlign w:val="center"/>
          </w:tcPr>
          <w:p>
            <w:pPr>
              <w:keepNext w:val="0"/>
              <w:keepLines w:val="0"/>
              <w:pageBreakBefore w:val="0"/>
              <w:widowControl w:val="0"/>
              <w:kinsoku/>
              <w:wordWrap/>
              <w:overflowPunct/>
              <w:topLinePunct w:val="0"/>
              <w:bidi w:val="0"/>
              <w:adjustRightInd/>
              <w:spacing w:line="500" w:lineRule="exact"/>
              <w:ind w:firstLine="560"/>
              <w:textAlignment w:val="auto"/>
              <w:rPr>
                <w:rFonts w:ascii="Times New Roman" w:hAnsi="Times New Roman" w:eastAsia="楷体" w:cs="Times New Roman"/>
                <w:sz w:val="28"/>
                <w:szCs w:val="28"/>
              </w:rPr>
            </w:pPr>
          </w:p>
        </w:tc>
        <w:tc>
          <w:tcPr>
            <w:tcW w:w="4403" w:type="dxa"/>
            <w:gridSpan w:val="10"/>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已获认定产品年利润增长率</w:t>
            </w:r>
          </w:p>
        </w:tc>
        <w:tc>
          <w:tcPr>
            <w:tcW w:w="1276" w:type="dxa"/>
            <w:gridSpan w:val="2"/>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642" w:type="dxa"/>
            <w:gridSpan w:val="14"/>
            <w:noWrap w:val="0"/>
            <w:vAlign w:val="center"/>
          </w:tcPr>
          <w:p>
            <w:pPr>
              <w:keepNext w:val="0"/>
              <w:keepLines w:val="0"/>
              <w:pageBreakBefore w:val="0"/>
              <w:widowControl w:val="0"/>
              <w:kinsoku/>
              <w:wordWrap/>
              <w:overflowPunct/>
              <w:topLinePunct w:val="0"/>
              <w:bidi w:val="0"/>
              <w:adjustRightInd/>
              <w:spacing w:line="500" w:lineRule="exact"/>
              <w:jc w:val="center"/>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承诺声明</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16"/>
                <w:szCs w:val="16"/>
              </w:rPr>
            </w:pPr>
          </w:p>
          <w:p>
            <w:pPr>
              <w:keepNext w:val="0"/>
              <w:keepLines w:val="0"/>
              <w:pageBreakBefore w:val="0"/>
              <w:widowControl w:val="0"/>
              <w:kinsoku/>
              <w:wordWrap/>
              <w:overflowPunct/>
              <w:topLinePunct w:val="0"/>
              <w:bidi w:val="0"/>
              <w:adjustRightInd/>
              <w:spacing w:line="500" w:lineRule="exact"/>
              <w:ind w:firstLine="536" w:firstLineChars="200"/>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我单位承诺本次项目申报提供的数据和材料真实可靠，对因信息虚假情况引发的后果自行承担相应责任。</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szCs w:val="28"/>
              </w:rPr>
            </w:pPr>
          </w:p>
          <w:p>
            <w:pPr>
              <w:keepNext w:val="0"/>
              <w:keepLines w:val="0"/>
              <w:pageBreakBefore w:val="0"/>
              <w:widowControl w:val="0"/>
              <w:kinsoku/>
              <w:wordWrap/>
              <w:overflowPunct/>
              <w:topLinePunct w:val="0"/>
              <w:bidi w:val="0"/>
              <w:adjustRightInd/>
              <w:spacing w:line="500" w:lineRule="exact"/>
              <w:ind w:right="1232" w:rightChars="400"/>
              <w:jc w:val="right"/>
              <w:textAlignment w:val="auto"/>
              <w:rPr>
                <w:rFonts w:ascii="Times New Roman" w:hAnsi="Times New Roman" w:eastAsia="楷体" w:cs="Times New Roman"/>
                <w:sz w:val="28"/>
                <w:szCs w:val="28"/>
              </w:rPr>
            </w:pPr>
            <w:r>
              <w:rPr>
                <w:rFonts w:hint="eastAsia" w:ascii="Times New Roman" w:hAnsi="Times New Roman" w:eastAsia="楷体" w:cs="Times New Roman"/>
                <w:sz w:val="28"/>
                <w:szCs w:val="28"/>
              </w:rPr>
              <w:t>承诺单位盖章（盖章）：</w:t>
            </w:r>
          </w:p>
          <w:p>
            <w:pPr>
              <w:keepNext w:val="0"/>
              <w:keepLines w:val="0"/>
              <w:pageBreakBefore w:val="0"/>
              <w:widowControl w:val="0"/>
              <w:kinsoku/>
              <w:wordWrap/>
              <w:overflowPunct/>
              <w:topLinePunct w:val="0"/>
              <w:bidi w:val="0"/>
              <w:adjustRightInd/>
              <w:spacing w:line="500" w:lineRule="exact"/>
              <w:ind w:right="1848" w:rightChars="600"/>
              <w:jc w:val="right"/>
              <w:textAlignment w:val="auto"/>
              <w:rPr>
                <w:rFonts w:ascii="Times New Roman" w:hAnsi="Times New Roman" w:eastAsia="楷体" w:cs="Times New Roman"/>
                <w:sz w:val="28"/>
                <w:szCs w:val="28"/>
              </w:rPr>
            </w:pPr>
            <w:r>
              <w:rPr>
                <w:rFonts w:ascii="Times New Roman" w:hAnsi="Times New Roman" w:eastAsia="楷体" w:cs="Times New Roman"/>
                <w:sz w:val="28"/>
                <w:szCs w:val="28"/>
              </w:rPr>
              <w:t>年  月  日</w:t>
            </w:r>
          </w:p>
          <w:p>
            <w:pPr>
              <w:keepNext w:val="0"/>
              <w:keepLines w:val="0"/>
              <w:pageBreakBefore w:val="0"/>
              <w:widowControl w:val="0"/>
              <w:kinsoku/>
              <w:wordWrap/>
              <w:overflowPunct/>
              <w:topLinePunct w:val="0"/>
              <w:bidi w:val="0"/>
              <w:adjustRightInd/>
              <w:spacing w:line="500" w:lineRule="exact"/>
              <w:jc w:val="right"/>
              <w:textAlignment w:val="auto"/>
              <w:rPr>
                <w:rFonts w:ascii="Times New Roman" w:hAnsi="Times New Roman" w:eastAsia="楷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9" w:hRule="atLeast"/>
          <w:jc w:val="center"/>
        </w:trPr>
        <w:tc>
          <w:tcPr>
            <w:tcW w:w="1048" w:type="dxa"/>
            <w:noWrap w:val="0"/>
            <w:vAlign w:val="center"/>
          </w:tcPr>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hint="eastAsia" w:ascii="Times New Roman" w:hAnsi="Times New Roman" w:eastAsia="楷体" w:cs="Times New Roman"/>
                <w:sz w:val="28"/>
              </w:rPr>
              <w:t>申报</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单位</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基础</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与</w:t>
            </w:r>
          </w:p>
          <w:p>
            <w:pPr>
              <w:keepNext w:val="0"/>
              <w:keepLines w:val="0"/>
              <w:pageBreakBefore w:val="0"/>
              <w:widowControl w:val="0"/>
              <w:kinsoku/>
              <w:wordWrap/>
              <w:overflowPunct/>
              <w:topLinePunct w:val="0"/>
              <w:bidi w:val="0"/>
              <w:adjustRightInd/>
              <w:spacing w:line="500" w:lineRule="exact"/>
              <w:textAlignment w:val="auto"/>
              <w:rPr>
                <w:rFonts w:ascii="Times New Roman" w:hAnsi="Times New Roman" w:eastAsia="楷体" w:cs="Times New Roman"/>
                <w:sz w:val="28"/>
              </w:rPr>
            </w:pPr>
            <w:r>
              <w:rPr>
                <w:rFonts w:ascii="Times New Roman" w:hAnsi="Times New Roman" w:eastAsia="楷体" w:cs="Times New Roman"/>
                <w:sz w:val="28"/>
              </w:rPr>
              <w:t>优势</w:t>
            </w:r>
          </w:p>
        </w:tc>
        <w:tc>
          <w:tcPr>
            <w:tcW w:w="7594" w:type="dxa"/>
            <w:gridSpan w:val="13"/>
            <w:noWrap w:val="0"/>
            <w:vAlign w:val="top"/>
          </w:tcPr>
          <w:p>
            <w:pPr>
              <w:keepNext w:val="0"/>
              <w:keepLines w:val="0"/>
              <w:pageBreakBefore w:val="0"/>
              <w:widowControl w:val="0"/>
              <w:kinsoku/>
              <w:wordWrap/>
              <w:overflowPunct/>
              <w:topLinePunct w:val="0"/>
              <w:autoSpaceDE w:val="0"/>
              <w:autoSpaceDN w:val="0"/>
              <w:bidi w:val="0"/>
              <w:adjustRightInd/>
              <w:snapToGrid w:val="0"/>
              <w:spacing w:line="500" w:lineRule="exact"/>
              <w:ind w:firstLine="560"/>
              <w:jc w:val="left"/>
              <w:textAlignment w:val="auto"/>
              <w:rPr>
                <w:rFonts w:ascii="Times New Roman" w:hAnsi="Times New Roman" w:eastAsia="方正仿宋_GBK" w:cs="Times New Roman"/>
                <w:sz w:val="24"/>
                <w:szCs w:val="32"/>
              </w:rPr>
            </w:pPr>
            <w:r>
              <w:rPr>
                <w:rFonts w:ascii="Times New Roman" w:hAnsi="Times New Roman" w:eastAsia="方正仿宋_GBK" w:cs="Times New Roman"/>
                <w:sz w:val="24"/>
                <w:szCs w:val="32"/>
              </w:rPr>
              <w:t>简要介绍单位基本概况，</w:t>
            </w:r>
            <w:r>
              <w:rPr>
                <w:rFonts w:hint="eastAsia" w:ascii="Times New Roman" w:hAnsi="Times New Roman" w:eastAsia="方正仿宋_GBK" w:cs="Times New Roman"/>
                <w:sz w:val="24"/>
                <w:szCs w:val="32"/>
              </w:rPr>
              <w:t>包括但不限于</w:t>
            </w:r>
            <w:r>
              <w:rPr>
                <w:rFonts w:ascii="Times New Roman" w:hAnsi="Times New Roman" w:eastAsia="方正仿宋_GBK" w:cs="Times New Roman"/>
                <w:sz w:val="24"/>
                <w:szCs w:val="32"/>
              </w:rPr>
              <w:t>所属行业、领域中的地位、知识产权工作基础、产学研合作</w:t>
            </w:r>
            <w:r>
              <w:rPr>
                <w:rFonts w:hint="eastAsia" w:ascii="Times New Roman" w:hAnsi="Times New Roman" w:eastAsia="方正仿宋_GBK" w:cs="Times New Roman"/>
                <w:sz w:val="24"/>
                <w:szCs w:val="32"/>
              </w:rPr>
              <w:t>、技术研发投入以及</w:t>
            </w:r>
            <w:r>
              <w:rPr>
                <w:rFonts w:ascii="Times New Roman" w:hAnsi="Times New Roman" w:eastAsia="方正仿宋_GBK" w:cs="Times New Roman"/>
                <w:sz w:val="24"/>
                <w:szCs w:val="32"/>
              </w:rPr>
              <w:t>本项目涉及</w:t>
            </w:r>
            <w:r>
              <w:rPr>
                <w:rFonts w:hint="eastAsia" w:ascii="Times New Roman" w:hAnsi="Times New Roman" w:eastAsia="方正仿宋_GBK" w:cs="Times New Roman"/>
                <w:sz w:val="24"/>
                <w:szCs w:val="32"/>
              </w:rPr>
              <w:t>专利产品</w:t>
            </w:r>
            <w:r>
              <w:rPr>
                <w:rFonts w:ascii="Times New Roman" w:hAnsi="Times New Roman" w:eastAsia="方正仿宋_GBK" w:cs="Times New Roman"/>
                <w:sz w:val="24"/>
                <w:szCs w:val="32"/>
              </w:rPr>
              <w:t>的市场占有率及市场销售情况，</w:t>
            </w:r>
            <w:r>
              <w:rPr>
                <w:rFonts w:hint="eastAsia" w:ascii="Times New Roman" w:hAnsi="Times New Roman" w:eastAsia="方正仿宋_GBK" w:cs="Times New Roman"/>
                <w:sz w:val="24"/>
                <w:szCs w:val="32"/>
              </w:rPr>
              <w:t>已获认定的专利密集型产品年销售额、利润</w:t>
            </w:r>
            <w:r>
              <w:rPr>
                <w:rFonts w:ascii="Times New Roman" w:hAnsi="Times New Roman" w:eastAsia="方正仿宋_GBK" w:cs="Times New Roman"/>
                <w:sz w:val="24"/>
                <w:szCs w:val="32"/>
              </w:rPr>
              <w:t>等情况。（</w:t>
            </w:r>
            <w:r>
              <w:rPr>
                <w:rFonts w:hint="eastAsia" w:ascii="Times New Roman" w:hAnsi="Times New Roman" w:eastAsia="方正仿宋_GBK" w:cs="Times New Roman"/>
                <w:sz w:val="24"/>
                <w:szCs w:val="32"/>
              </w:rPr>
              <w:t>8</w:t>
            </w:r>
            <w:r>
              <w:rPr>
                <w:rFonts w:ascii="Times New Roman" w:hAnsi="Times New Roman" w:eastAsia="方正仿宋_GBK" w:cs="Times New Roman"/>
                <w:sz w:val="24"/>
                <w:szCs w:val="32"/>
              </w:rPr>
              <w:t>00字左右）</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jc w:val="left"/>
              <w:textAlignment w:val="auto"/>
              <w:rPr>
                <w:rFonts w:ascii="Times New Roman" w:hAnsi="Times New Roman" w:eastAsia="方正仿宋_GBK" w:cs="Times New Roman"/>
                <w:sz w:val="24"/>
                <w:szCs w:val="32"/>
              </w:rPr>
            </w:pPr>
          </w:p>
        </w:tc>
      </w:tr>
    </w:tbl>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二、项目实施方案</w:t>
      </w: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1" w:hRule="atLeast"/>
          <w:jc w:val="center"/>
        </w:trPr>
        <w:tc>
          <w:tcPr>
            <w:tcW w:w="1056" w:type="dxa"/>
            <w:noWrap w:val="0"/>
            <w:vAlign w:val="center"/>
          </w:tcPr>
          <w:p>
            <w:pPr>
              <w:spacing w:line="560" w:lineRule="exact"/>
              <w:rPr>
                <w:rFonts w:ascii="Times New Roman" w:hAnsi="Times New Roman" w:eastAsia="楷体" w:cs="Times New Roman"/>
                <w:sz w:val="28"/>
              </w:rPr>
            </w:pPr>
            <w:r>
              <w:rPr>
                <w:rFonts w:ascii="Times New Roman" w:hAnsi="Times New Roman" w:eastAsia="楷体" w:cs="Times New Roman"/>
                <w:sz w:val="28"/>
              </w:rPr>
              <w:t>（</w:t>
            </w:r>
            <w:r>
              <w:rPr>
                <w:rFonts w:hint="eastAsia" w:ascii="Times New Roman" w:hAnsi="Times New Roman" w:eastAsia="楷体" w:cs="Times New Roman"/>
                <w:sz w:val="28"/>
              </w:rPr>
              <w:t>一</w:t>
            </w:r>
            <w:r>
              <w:rPr>
                <w:rFonts w:ascii="Times New Roman" w:hAnsi="Times New Roman" w:eastAsia="楷体" w:cs="Times New Roman"/>
                <w:sz w:val="28"/>
              </w:rPr>
              <w:t>）</w:t>
            </w:r>
          </w:p>
          <w:p>
            <w:pPr>
              <w:spacing w:line="560" w:lineRule="exact"/>
              <w:rPr>
                <w:rFonts w:ascii="Times New Roman" w:hAnsi="Times New Roman" w:eastAsia="楷体" w:cs="Times New Roman"/>
                <w:sz w:val="28"/>
              </w:rPr>
            </w:pPr>
            <w:r>
              <w:rPr>
                <w:rFonts w:ascii="Times New Roman" w:hAnsi="Times New Roman" w:eastAsia="楷体" w:cs="Times New Roman"/>
                <w:sz w:val="28"/>
              </w:rPr>
              <w:t>预期目标及成果形式</w:t>
            </w:r>
          </w:p>
        </w:tc>
        <w:tc>
          <w:tcPr>
            <w:tcW w:w="7586" w:type="dxa"/>
            <w:noWrap w:val="0"/>
            <w:vAlign w:val="top"/>
          </w:tcPr>
          <w:p>
            <w:pPr>
              <w:autoSpaceDE w:val="0"/>
              <w:autoSpaceDN w:val="0"/>
              <w:snapToGrid w:val="0"/>
              <w:ind w:firstLine="560"/>
              <w:jc w:val="left"/>
              <w:rPr>
                <w:rFonts w:ascii="Times New Roman" w:hAnsi="Times New Roman" w:eastAsia="方正仿宋_GBK" w:cs="Times New Roman"/>
                <w:sz w:val="24"/>
                <w:szCs w:val="32"/>
              </w:rPr>
            </w:pPr>
            <w:r>
              <w:rPr>
                <w:rFonts w:ascii="Times New Roman" w:hAnsi="Times New Roman" w:eastAsia="方正仿宋_GBK" w:cs="Times New Roman"/>
                <w:sz w:val="24"/>
                <w:szCs w:val="32"/>
              </w:rPr>
              <w:t>（按照申报通知要求的绩效目标，简述</w:t>
            </w:r>
            <w:r>
              <w:rPr>
                <w:rFonts w:hint="eastAsia" w:ascii="Times New Roman" w:hAnsi="Times New Roman" w:eastAsia="方正仿宋_GBK" w:cs="Times New Roman"/>
                <w:sz w:val="24"/>
                <w:szCs w:val="32"/>
              </w:rPr>
              <w:t>高价值专利申请</w:t>
            </w:r>
            <w:r>
              <w:rPr>
                <w:rFonts w:ascii="Times New Roman" w:hAnsi="Times New Roman" w:eastAsia="方正仿宋_GBK" w:cs="Times New Roman"/>
                <w:sz w:val="24"/>
                <w:szCs w:val="32"/>
              </w:rPr>
              <w:t>预期、产生专利的竞争优势、</w:t>
            </w:r>
            <w:r>
              <w:rPr>
                <w:rFonts w:hint="eastAsia" w:ascii="Times New Roman" w:hAnsi="Times New Roman" w:eastAsia="方正仿宋_GBK" w:cs="Times New Roman"/>
                <w:sz w:val="24"/>
                <w:szCs w:val="32"/>
              </w:rPr>
              <w:t>专利密集型产品</w:t>
            </w:r>
            <w:r>
              <w:rPr>
                <w:rFonts w:ascii="Times New Roman" w:hAnsi="Times New Roman" w:eastAsia="方正仿宋_GBK" w:cs="Times New Roman"/>
                <w:sz w:val="24"/>
                <w:szCs w:val="32"/>
              </w:rPr>
              <w:t>市场前景分析，未来转化运用的经济效益与社会效益预测等）（</w:t>
            </w:r>
            <w:r>
              <w:rPr>
                <w:rFonts w:hint="eastAsia" w:ascii="Times New Roman" w:hAnsi="Times New Roman" w:eastAsia="方正仿宋_GBK" w:cs="Times New Roman"/>
                <w:sz w:val="24"/>
                <w:szCs w:val="32"/>
              </w:rPr>
              <w:t>6</w:t>
            </w:r>
            <w:r>
              <w:rPr>
                <w:rFonts w:ascii="Times New Roman" w:hAnsi="Times New Roman" w:eastAsia="方正仿宋_GBK" w:cs="Times New Roman"/>
                <w:sz w:val="24"/>
                <w:szCs w:val="32"/>
              </w:rPr>
              <w:t>00字左右）</w:t>
            </w:r>
          </w:p>
          <w:p>
            <w:pPr>
              <w:autoSpaceDE w:val="0"/>
              <w:autoSpaceDN w:val="0"/>
              <w:snapToGrid w:val="0"/>
              <w:ind w:firstLine="560"/>
              <w:jc w:val="left"/>
              <w:rPr>
                <w:rFonts w:ascii="Times New Roman" w:hAnsi="Times New Roman" w:eastAsia="方正仿宋_GBK"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0" w:hRule="atLeast"/>
          <w:jc w:val="center"/>
        </w:trPr>
        <w:tc>
          <w:tcPr>
            <w:tcW w:w="1056" w:type="dxa"/>
            <w:noWrap w:val="0"/>
            <w:vAlign w:val="center"/>
          </w:tcPr>
          <w:p>
            <w:pPr>
              <w:spacing w:line="560" w:lineRule="exact"/>
              <w:rPr>
                <w:rFonts w:ascii="Times New Roman" w:hAnsi="Times New Roman" w:eastAsia="楷体" w:cs="Times New Roman"/>
                <w:sz w:val="28"/>
              </w:rPr>
            </w:pPr>
            <w:r>
              <w:rPr>
                <w:rFonts w:ascii="Times New Roman" w:hAnsi="Times New Roman" w:eastAsia="楷体" w:cs="Times New Roman"/>
                <w:sz w:val="28"/>
              </w:rPr>
              <w:t>（</w:t>
            </w:r>
            <w:r>
              <w:rPr>
                <w:rFonts w:hint="eastAsia" w:ascii="Times New Roman" w:hAnsi="Times New Roman" w:eastAsia="楷体" w:cs="Times New Roman"/>
                <w:sz w:val="28"/>
              </w:rPr>
              <w:t>二</w:t>
            </w:r>
            <w:r>
              <w:rPr>
                <w:rFonts w:ascii="Times New Roman" w:hAnsi="Times New Roman" w:eastAsia="楷体" w:cs="Times New Roman"/>
                <w:sz w:val="28"/>
              </w:rPr>
              <w:t>）项目</w:t>
            </w:r>
          </w:p>
          <w:p>
            <w:pPr>
              <w:spacing w:line="560" w:lineRule="exact"/>
              <w:rPr>
                <w:rFonts w:ascii="Times New Roman" w:hAnsi="Times New Roman" w:eastAsia="楷体" w:cs="Times New Roman"/>
                <w:sz w:val="28"/>
              </w:rPr>
            </w:pPr>
            <w:r>
              <w:rPr>
                <w:rFonts w:ascii="Times New Roman" w:hAnsi="Times New Roman" w:eastAsia="楷体" w:cs="Times New Roman"/>
                <w:sz w:val="28"/>
              </w:rPr>
              <w:t>实施</w:t>
            </w:r>
          </w:p>
          <w:p>
            <w:pPr>
              <w:spacing w:line="560" w:lineRule="exact"/>
              <w:rPr>
                <w:rFonts w:ascii="Times New Roman" w:hAnsi="Times New Roman" w:eastAsia="楷体" w:cs="Times New Roman"/>
                <w:sz w:val="28"/>
              </w:rPr>
            </w:pPr>
            <w:r>
              <w:rPr>
                <w:rFonts w:ascii="Times New Roman" w:hAnsi="Times New Roman" w:eastAsia="楷体" w:cs="Times New Roman"/>
                <w:sz w:val="28"/>
              </w:rPr>
              <w:t>计划</w:t>
            </w:r>
          </w:p>
        </w:tc>
        <w:tc>
          <w:tcPr>
            <w:tcW w:w="7586" w:type="dxa"/>
            <w:noWrap w:val="0"/>
            <w:vAlign w:val="top"/>
          </w:tcPr>
          <w:p>
            <w:pPr>
              <w:autoSpaceDE w:val="0"/>
              <w:autoSpaceDN w:val="0"/>
              <w:snapToGrid w:val="0"/>
              <w:ind w:firstLine="560"/>
              <w:jc w:val="left"/>
              <w:rPr>
                <w:rFonts w:ascii="Times New Roman" w:hAnsi="Times New Roman" w:eastAsia="方正仿宋_GBK" w:cs="Times New Roman"/>
                <w:sz w:val="24"/>
                <w:szCs w:val="32"/>
              </w:rPr>
            </w:pPr>
            <w:r>
              <w:rPr>
                <w:rFonts w:ascii="Times New Roman" w:hAnsi="Times New Roman" w:eastAsia="方正仿宋_GBK" w:cs="Times New Roman"/>
                <w:sz w:val="24"/>
                <w:szCs w:val="32"/>
              </w:rPr>
              <w:t>根据本项目的主要任务，分阶段、有步骤地组织实施，同时明确时间表、负责人（</w:t>
            </w:r>
            <w:r>
              <w:rPr>
                <w:rFonts w:hint="eastAsia" w:ascii="Times New Roman" w:hAnsi="Times New Roman" w:eastAsia="方正仿宋_GBK" w:cs="Times New Roman"/>
                <w:sz w:val="24"/>
                <w:szCs w:val="32"/>
              </w:rPr>
              <w:t>4</w:t>
            </w:r>
            <w:r>
              <w:rPr>
                <w:rFonts w:ascii="Times New Roman" w:hAnsi="Times New Roman" w:eastAsia="方正仿宋_GBK" w:cs="Times New Roman"/>
                <w:sz w:val="24"/>
                <w:szCs w:val="32"/>
              </w:rPr>
              <w:t>00字左右）</w:t>
            </w:r>
          </w:p>
          <w:p>
            <w:pPr>
              <w:widowControl w:val="0"/>
              <w:jc w:val="both"/>
              <w:rPr>
                <w:rFonts w:ascii="宋体" w:hAnsi="Courier New"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4" w:hRule="atLeast"/>
          <w:jc w:val="center"/>
        </w:trPr>
        <w:tc>
          <w:tcPr>
            <w:tcW w:w="1056" w:type="dxa"/>
            <w:noWrap w:val="0"/>
            <w:vAlign w:val="center"/>
          </w:tcPr>
          <w:p>
            <w:pPr>
              <w:spacing w:line="560" w:lineRule="exact"/>
              <w:rPr>
                <w:rFonts w:ascii="Times New Roman" w:hAnsi="Times New Roman" w:eastAsia="楷体" w:cs="Times New Roman"/>
                <w:sz w:val="28"/>
              </w:rPr>
            </w:pPr>
            <w:r>
              <w:rPr>
                <w:rFonts w:ascii="Times New Roman" w:hAnsi="Times New Roman" w:eastAsia="楷体" w:cs="Times New Roman"/>
                <w:sz w:val="28"/>
              </w:rPr>
              <w:t>（</w:t>
            </w:r>
            <w:r>
              <w:rPr>
                <w:rFonts w:hint="eastAsia" w:ascii="Times New Roman" w:hAnsi="Times New Roman" w:eastAsia="楷体" w:cs="Times New Roman"/>
                <w:sz w:val="28"/>
              </w:rPr>
              <w:t>三</w:t>
            </w:r>
            <w:r>
              <w:rPr>
                <w:rFonts w:ascii="Times New Roman" w:hAnsi="Times New Roman" w:eastAsia="楷体" w:cs="Times New Roman"/>
                <w:sz w:val="28"/>
              </w:rPr>
              <w:t>）保障</w:t>
            </w:r>
          </w:p>
          <w:p>
            <w:pPr>
              <w:spacing w:line="560" w:lineRule="exact"/>
              <w:rPr>
                <w:rFonts w:ascii="Times New Roman" w:hAnsi="Times New Roman" w:eastAsia="楷体" w:cs="Times New Roman"/>
                <w:sz w:val="28"/>
              </w:rPr>
            </w:pPr>
            <w:r>
              <w:rPr>
                <w:rFonts w:ascii="Times New Roman" w:hAnsi="Times New Roman" w:eastAsia="楷体" w:cs="Times New Roman"/>
                <w:sz w:val="28"/>
              </w:rPr>
              <w:t>措施</w:t>
            </w:r>
          </w:p>
          <w:p>
            <w:pPr>
              <w:spacing w:line="560" w:lineRule="exact"/>
              <w:rPr>
                <w:rFonts w:ascii="Times New Roman" w:hAnsi="Times New Roman" w:eastAsia="楷体" w:cs="Times New Roman"/>
                <w:sz w:val="28"/>
              </w:rPr>
            </w:pPr>
            <w:r>
              <w:rPr>
                <w:rFonts w:ascii="Times New Roman" w:hAnsi="Times New Roman" w:eastAsia="楷体" w:cs="Times New Roman"/>
                <w:sz w:val="28"/>
              </w:rPr>
              <w:t>与风险控制</w:t>
            </w:r>
          </w:p>
        </w:tc>
        <w:tc>
          <w:tcPr>
            <w:tcW w:w="7586" w:type="dxa"/>
            <w:noWrap w:val="0"/>
            <w:vAlign w:val="top"/>
          </w:tcPr>
          <w:p>
            <w:pPr>
              <w:autoSpaceDE w:val="0"/>
              <w:autoSpaceDN w:val="0"/>
              <w:snapToGrid w:val="0"/>
              <w:ind w:firstLine="560"/>
              <w:jc w:val="left"/>
              <w:rPr>
                <w:rFonts w:ascii="Times New Roman" w:hAnsi="Times New Roman" w:eastAsia="方正仿宋_GBK" w:cs="Times New Roman"/>
                <w:sz w:val="24"/>
                <w:szCs w:val="32"/>
              </w:rPr>
            </w:pPr>
            <w:r>
              <w:rPr>
                <w:rFonts w:ascii="Times New Roman" w:hAnsi="Times New Roman" w:eastAsia="方正仿宋_GBK" w:cs="Times New Roman"/>
                <w:sz w:val="24"/>
                <w:szCs w:val="32"/>
              </w:rPr>
              <w:t>包括但不限于项目实施的合作机制、管理机制、风险控制、权益分配机制、服务保障机制（</w:t>
            </w:r>
            <w:r>
              <w:rPr>
                <w:rFonts w:hint="eastAsia" w:ascii="Times New Roman" w:hAnsi="Times New Roman" w:eastAsia="方正仿宋_GBK" w:cs="Times New Roman"/>
                <w:sz w:val="24"/>
                <w:szCs w:val="32"/>
              </w:rPr>
              <w:t>6</w:t>
            </w:r>
            <w:r>
              <w:rPr>
                <w:rFonts w:ascii="Times New Roman" w:hAnsi="Times New Roman" w:eastAsia="方正仿宋_GBK" w:cs="Times New Roman"/>
                <w:sz w:val="24"/>
                <w:szCs w:val="32"/>
              </w:rPr>
              <w:t>00字左右）</w:t>
            </w:r>
          </w:p>
          <w:p>
            <w:pPr>
              <w:rPr>
                <w:rFonts w:ascii="Times New Roman" w:hAnsi="Times New Roman" w:eastAsia="方正仿宋_GBK" w:cs="Times New Roman"/>
                <w:sz w:val="32"/>
                <w:szCs w:val="32"/>
              </w:rPr>
            </w:pPr>
          </w:p>
        </w:tc>
      </w:tr>
    </w:tbl>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三、项目组成员</w:t>
      </w:r>
    </w:p>
    <w:tbl>
      <w:tblPr>
        <w:tblStyle w:val="5"/>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86"/>
        <w:gridCol w:w="2375"/>
        <w:gridCol w:w="138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noWrap w:val="0"/>
            <w:vAlign w:val="top"/>
          </w:tcPr>
          <w:p>
            <w:pPr>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2375"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身份证号</w:t>
            </w:r>
          </w:p>
        </w:tc>
        <w:tc>
          <w:tcPr>
            <w:tcW w:w="1383"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职务/职称</w:t>
            </w:r>
          </w:p>
        </w:tc>
        <w:tc>
          <w:tcPr>
            <w:tcW w:w="2835" w:type="dxa"/>
            <w:noWrap w:val="0"/>
            <w:vAlign w:val="center"/>
          </w:tcPr>
          <w:p>
            <w:pPr>
              <w:spacing w:line="2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负责人</w:t>
            </w: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成员</w:t>
            </w: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88" w:type="dxa"/>
            <w:vMerge w:val="continue"/>
            <w:noWrap w:val="0"/>
            <w:vAlign w:val="top"/>
          </w:tcPr>
          <w:p>
            <w:pPr>
              <w:spacing w:line="280" w:lineRule="exact"/>
              <w:jc w:val="center"/>
              <w:rPr>
                <w:rFonts w:ascii="Times New Roman" w:hAnsi="Times New Roman" w:eastAsia="仿宋_GB2312" w:cs="Times New Roman"/>
                <w:sz w:val="24"/>
                <w:szCs w:val="24"/>
              </w:rPr>
            </w:pPr>
          </w:p>
        </w:tc>
        <w:tc>
          <w:tcPr>
            <w:tcW w:w="986" w:type="dxa"/>
            <w:noWrap w:val="0"/>
            <w:vAlign w:val="center"/>
          </w:tcPr>
          <w:p>
            <w:pPr>
              <w:spacing w:line="280" w:lineRule="exact"/>
              <w:jc w:val="center"/>
              <w:rPr>
                <w:rFonts w:ascii="Times New Roman" w:hAnsi="Times New Roman" w:eastAsia="仿宋_GB2312" w:cs="Times New Roman"/>
                <w:sz w:val="24"/>
                <w:szCs w:val="24"/>
              </w:rPr>
            </w:pPr>
          </w:p>
        </w:tc>
        <w:tc>
          <w:tcPr>
            <w:tcW w:w="2375" w:type="dxa"/>
            <w:noWrap w:val="0"/>
            <w:vAlign w:val="center"/>
          </w:tcPr>
          <w:p>
            <w:pPr>
              <w:spacing w:line="280" w:lineRule="exact"/>
              <w:jc w:val="center"/>
              <w:rPr>
                <w:rFonts w:ascii="Times New Roman" w:hAnsi="Times New Roman" w:eastAsia="仿宋_GB2312" w:cs="Times New Roman"/>
                <w:sz w:val="24"/>
                <w:szCs w:val="24"/>
              </w:rPr>
            </w:pPr>
          </w:p>
        </w:tc>
        <w:tc>
          <w:tcPr>
            <w:tcW w:w="1383" w:type="dxa"/>
            <w:noWrap w:val="0"/>
            <w:vAlign w:val="center"/>
          </w:tcPr>
          <w:p>
            <w:pPr>
              <w:spacing w:line="280" w:lineRule="exact"/>
              <w:jc w:val="center"/>
              <w:rPr>
                <w:rFonts w:ascii="Times New Roman" w:hAnsi="Times New Roman" w:eastAsia="仿宋_GB2312" w:cs="Times New Roman"/>
                <w:sz w:val="24"/>
                <w:szCs w:val="24"/>
              </w:rPr>
            </w:pPr>
          </w:p>
        </w:tc>
        <w:tc>
          <w:tcPr>
            <w:tcW w:w="2835" w:type="dxa"/>
            <w:noWrap w:val="0"/>
            <w:vAlign w:val="center"/>
          </w:tcPr>
          <w:p>
            <w:pPr>
              <w:spacing w:line="280" w:lineRule="exact"/>
              <w:jc w:val="center"/>
              <w:rPr>
                <w:rFonts w:ascii="Times New Roman" w:hAnsi="Times New Roman" w:eastAsia="仿宋_GB2312" w:cs="Times New Roman"/>
                <w:sz w:val="24"/>
                <w:szCs w:val="24"/>
              </w:rPr>
            </w:pPr>
          </w:p>
        </w:tc>
      </w:tr>
    </w:tbl>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黑体_GBK" w:cs="Times New Roman"/>
          <w:color w:val="000000"/>
          <w:kern w:val="0"/>
          <w:sz w:val="32"/>
          <w:szCs w:val="32"/>
        </w:rPr>
      </w:pPr>
      <w:r>
        <w:rPr>
          <w:rFonts w:ascii="Calibri" w:hAnsi="Calibri" w:eastAsia="宋体" w:cs="Times New Roman"/>
        </w:rPr>
        <w:br w:type="page"/>
      </w:r>
      <w:r>
        <w:rPr>
          <w:rFonts w:ascii="Times New Roman" w:hAnsi="Times New Roman" w:eastAsia="方正黑体_GBK" w:cs="Times New Roman"/>
          <w:color w:val="000000"/>
          <w:kern w:val="0"/>
          <w:sz w:val="32"/>
          <w:szCs w:val="32"/>
        </w:rPr>
        <w:t>四、项目经费开支明细</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883"/>
        <w:gridCol w:w="170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项目总体预算</w:t>
            </w:r>
          </w:p>
        </w:tc>
        <w:tc>
          <w:tcPr>
            <w:tcW w:w="6222" w:type="dxa"/>
            <w:gridSpan w:val="3"/>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restart"/>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项目资金来源</w:t>
            </w: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资金来源</w:t>
            </w:r>
          </w:p>
        </w:tc>
        <w:tc>
          <w:tcPr>
            <w:tcW w:w="1701"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金额</w:t>
            </w:r>
          </w:p>
        </w:tc>
        <w:tc>
          <w:tcPr>
            <w:tcW w:w="1638"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1、中央专项资金</w:t>
            </w: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2、其他来源</w:t>
            </w: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restart"/>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中央专项资金支出明细</w:t>
            </w:r>
          </w:p>
        </w:tc>
        <w:tc>
          <w:tcPr>
            <w:tcW w:w="2883"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支出项目内容</w:t>
            </w:r>
          </w:p>
        </w:tc>
        <w:tc>
          <w:tcPr>
            <w:tcW w:w="1701"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金额</w:t>
            </w:r>
          </w:p>
        </w:tc>
        <w:tc>
          <w:tcPr>
            <w:tcW w:w="1638" w:type="dxa"/>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74" w:type="dxa"/>
            <w:vMerge w:val="continue"/>
            <w:noWrap w:val="0"/>
            <w:vAlign w:val="center"/>
          </w:tcPr>
          <w:p>
            <w:pPr>
              <w:rPr>
                <w:rFonts w:ascii="Times New Roman" w:hAnsi="Times New Roman" w:eastAsia="仿宋_GB2312" w:cs="Times New Roman"/>
                <w:sz w:val="24"/>
                <w:szCs w:val="24"/>
              </w:rPr>
            </w:pPr>
          </w:p>
        </w:tc>
        <w:tc>
          <w:tcPr>
            <w:tcW w:w="2883" w:type="dxa"/>
            <w:noWrap w:val="0"/>
            <w:vAlign w:val="center"/>
          </w:tcPr>
          <w:p>
            <w:pPr>
              <w:rPr>
                <w:rFonts w:ascii="Times New Roman" w:hAnsi="Times New Roman" w:eastAsia="仿宋_GB2312" w:cs="Times New Roman"/>
                <w:sz w:val="24"/>
                <w:szCs w:val="24"/>
              </w:rPr>
            </w:pPr>
          </w:p>
        </w:tc>
        <w:tc>
          <w:tcPr>
            <w:tcW w:w="1701" w:type="dxa"/>
            <w:noWrap w:val="0"/>
            <w:vAlign w:val="center"/>
          </w:tcPr>
          <w:p>
            <w:pPr>
              <w:rPr>
                <w:rFonts w:ascii="Times New Roman" w:hAnsi="Times New Roman" w:eastAsia="仿宋_GB2312" w:cs="Times New Roman"/>
                <w:sz w:val="24"/>
                <w:szCs w:val="24"/>
              </w:rPr>
            </w:pPr>
          </w:p>
        </w:tc>
        <w:tc>
          <w:tcPr>
            <w:tcW w:w="1638" w:type="dxa"/>
            <w:noWrap w:val="0"/>
            <w:vAlign w:val="center"/>
          </w:tcPr>
          <w:p>
            <w:pPr>
              <w:rPr>
                <w:rFonts w:ascii="Times New Roman" w:hAnsi="Times New Roman" w:eastAsia="仿宋_GB2312" w:cs="Times New Roman"/>
                <w:sz w:val="24"/>
                <w:szCs w:val="24"/>
              </w:rPr>
            </w:pPr>
          </w:p>
        </w:tc>
      </w:tr>
    </w:tbl>
    <w:p>
      <w:pPr>
        <w:widowControl/>
        <w:jc w:val="left"/>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br w:type="page"/>
      </w:r>
      <w:r>
        <w:rPr>
          <w:rFonts w:ascii="Times New Roman" w:hAnsi="Times New Roman" w:eastAsia="方正黑体_GBK" w:cs="Times New Roman"/>
          <w:color w:val="000000"/>
          <w:kern w:val="0"/>
          <w:sz w:val="32"/>
          <w:szCs w:val="32"/>
        </w:rPr>
        <w:t>五、相关单位意见</w:t>
      </w:r>
    </w:p>
    <w:tbl>
      <w:tblPr>
        <w:tblStyle w:val="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4649" w:type="dxa"/>
            <w:noWrap w:val="0"/>
            <w:vAlign w:val="top"/>
          </w:tcPr>
          <w:p>
            <w:pPr>
              <w:spacing w:line="560" w:lineRule="exact"/>
              <w:ind w:firstLine="456"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本单位不存在非正常专利申请行为，未被列入失信被执行人名单</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且过去3年内在申报和承担国家、市、区知识产权项目中没有不良信用记录。</w:t>
            </w:r>
          </w:p>
          <w:p>
            <w:pPr>
              <w:spacing w:line="560" w:lineRule="exact"/>
              <w:ind w:firstLine="456"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本单位保证所提供的材料真实有效，并承担因虚报材料可能引起的一切后果。</w:t>
            </w:r>
          </w:p>
        </w:tc>
        <w:tc>
          <w:tcPr>
            <w:tcW w:w="4649" w:type="dxa"/>
            <w:noWrap w:val="0"/>
            <w:vAlign w:val="top"/>
          </w:tcPr>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负责人签字：</w:t>
            </w:r>
          </w:p>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p>
          <w:p>
            <w:pPr>
              <w:spacing w:line="560" w:lineRule="exact"/>
              <w:rPr>
                <w:rFonts w:ascii="Times New Roman" w:hAnsi="Times New Roman" w:eastAsia="仿宋_GB2312" w:cs="Times New Roman"/>
                <w:sz w:val="24"/>
                <w:szCs w:val="24"/>
              </w:rPr>
            </w:pPr>
          </w:p>
          <w:p>
            <w:pPr>
              <w:spacing w:line="56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4649" w:type="dxa"/>
            <w:noWrap w:val="0"/>
            <w:vAlign w:val="top"/>
          </w:tcPr>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联合申报单位（如有）</w:t>
            </w:r>
          </w:p>
          <w:p>
            <w:pPr>
              <w:spacing w:line="56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c>
          <w:tcPr>
            <w:tcW w:w="4649" w:type="dxa"/>
            <w:noWrap w:val="0"/>
            <w:vAlign w:val="top"/>
          </w:tcPr>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p>
          <w:p>
            <w:pPr>
              <w:spacing w:line="56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4649" w:type="dxa"/>
            <w:noWrap w:val="0"/>
            <w:vAlign w:val="top"/>
          </w:tcPr>
          <w:p>
            <w:pPr>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推荐单位</w:t>
            </w:r>
            <w:r>
              <w:rPr>
                <w:rFonts w:ascii="Times New Roman" w:hAnsi="Times New Roman" w:eastAsia="仿宋_GB2312" w:cs="Times New Roman"/>
                <w:sz w:val="24"/>
                <w:szCs w:val="24"/>
              </w:rPr>
              <w:t>意见</w:t>
            </w:r>
            <w:r>
              <w:rPr>
                <w:rFonts w:hint="eastAsia" w:ascii="Times New Roman" w:hAnsi="Times New Roman" w:eastAsia="仿宋_GB2312" w:cs="Times New Roman"/>
                <w:sz w:val="24"/>
                <w:szCs w:val="24"/>
              </w:rPr>
              <w:t xml:space="preserve"> </w:t>
            </w:r>
          </w:p>
        </w:tc>
        <w:tc>
          <w:tcPr>
            <w:tcW w:w="4649" w:type="dxa"/>
            <w:noWrap w:val="0"/>
            <w:vAlign w:val="top"/>
          </w:tcPr>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单位盖章：</w:t>
            </w:r>
          </w:p>
          <w:p>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年  月  日  </w:t>
            </w:r>
          </w:p>
        </w:tc>
      </w:tr>
    </w:tbl>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pPr>
        <w:autoSpaceDE w:val="0"/>
        <w:spacing w:line="600" w:lineRule="exact"/>
        <w:jc w:val="left"/>
        <w:rPr>
          <w:rFonts w:hint="eastAsia" w:ascii="方正仿宋_GBK" w:hAnsi="Times New Roman" w:eastAsia="方正仿宋_GBK"/>
          <w:sz w:val="32"/>
          <w:szCs w:val="32"/>
        </w:rPr>
      </w:pPr>
    </w:p>
    <w:p/>
    <w:sectPr>
      <w:footerReference r:id="rId5" w:type="default"/>
      <w:pgSz w:w="11906" w:h="16838"/>
      <w:pgMar w:top="1440" w:right="1803" w:bottom="1440" w:left="1803" w:header="851" w:footer="992" w:gutter="0"/>
      <w:cols w:space="0" w:num="1"/>
      <w:rtlGutter w:val="0"/>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268" w:firstLineChars="100"/>
      <w:jc w:val="right"/>
      <w:rPr>
        <w:rFonts w:hint="eastAsia" w:ascii="宋体" w:hAnsi="宋体" w:eastAsia="宋体" w:cs="宋体"/>
        <w:spacing w:val="-6"/>
        <w:kern w:val="2"/>
        <w:sz w:val="20"/>
        <w:szCs w:val="22"/>
        <w:lang w:val="en-US" w:eastAsia="zh-CN" w:bidi="ar-SA"/>
      </w:rPr>
    </w:pPr>
    <w:r>
      <w:rPr>
        <w:rFonts w:hint="eastAsia" w:ascii="方正仿宋_GBK"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ascii="方正仿宋_GBK" w:hAnsi="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82"/>
    <w:rsid w:val="001B0882"/>
    <w:rsid w:val="00630181"/>
    <w:rsid w:val="1BD22ABF"/>
    <w:rsid w:val="1D3759EF"/>
    <w:rsid w:val="24A6044C"/>
    <w:rsid w:val="28A310A7"/>
    <w:rsid w:val="38D97BA9"/>
    <w:rsid w:val="3A060464"/>
    <w:rsid w:val="3A945199"/>
    <w:rsid w:val="47837886"/>
    <w:rsid w:val="48E834D1"/>
    <w:rsid w:val="4CA31CF6"/>
    <w:rsid w:val="52401EBC"/>
    <w:rsid w:val="5F897B21"/>
    <w:rsid w:val="5FE20AF8"/>
    <w:rsid w:val="65EC7C40"/>
    <w:rsid w:val="67DB3BCA"/>
    <w:rsid w:val="72DF6C2E"/>
    <w:rsid w:val="7B51704D"/>
    <w:rsid w:val="7BEF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445</Words>
  <Characters>2538</Characters>
  <Lines>21</Lines>
  <Paragraphs>5</Paragraphs>
  <TotalTime>5</TotalTime>
  <ScaleCrop>false</ScaleCrop>
  <LinksUpToDate>false</LinksUpToDate>
  <CharactersWithSpaces>2978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2024-06-12T16:47:00Z</dcterms:created>
  <dc:creator>微软用户</dc:creator>
  <cp:lastModifiedBy>scjgj</cp:lastModifiedBy>
  <dcterms:modified xsi:type="dcterms:W3CDTF">2025-04-17T10:43:48Z</dcterms:modified>
  <dc:title>重庆市铜梁区市场监督管理局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