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重庆市水溶性内墙涂料产品</w:t>
      </w:r>
      <w:bookmarkStart w:id="0" w:name="_GoBack"/>
      <w:bookmarkEnd w:id="0"/>
      <w:r>
        <w:rPr>
          <w:rFonts w:hint="eastAsia" w:ascii="方正小标宋简体" w:hAnsi="仿宋" w:eastAsia="方正小标宋简体" w:cs="方正仿宋简体"/>
          <w:color w:val="000000"/>
          <w:sz w:val="32"/>
          <w:szCs w:val="32"/>
        </w:rPr>
        <w:t>质量监督抽查实施细则</w:t>
      </w:r>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5</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，1份作为备用样品（每份不小于3kg）</w:t>
      </w:r>
      <w:r>
        <w:t>。</w:t>
      </w:r>
    </w:p>
    <w:p>
      <w:pPr>
        <w:snapToGrid w:val="0"/>
        <w:spacing w:line="440" w:lineRule="exact"/>
        <w:ind w:firstLine="420" w:firstLineChars="200"/>
        <w:rPr>
          <w:rFonts w:ascii="宋体" w:hAnsi="宋体"/>
          <w:color w:val="000000"/>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21"/>
        <w:gridCol w:w="3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s="宋体"/>
                <w:color w:val="000000" w:themeColor="text1"/>
                <w:kern w:val="0"/>
                <w:szCs w:val="21"/>
              </w:rPr>
              <w:t>粘度</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细度</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遮盖力</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白度</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w:t>
            </w:r>
            <w:r>
              <w:rPr>
                <w:rFonts w:hint="eastAsia" w:ascii="宋体" w:hAnsi="宋体"/>
                <w:color w:val="000000" w:themeColor="text1"/>
                <w:szCs w:val="21"/>
                <w:lang w:val="en-US" w:eastAsia="zh-CN"/>
              </w:rPr>
              <w:t>/T</w:t>
            </w:r>
            <w:r>
              <w:rPr>
                <w:rFonts w:hint="eastAsia" w:ascii="宋体" w:hAnsi="宋体"/>
                <w:color w:val="000000" w:themeColor="text1"/>
                <w:szCs w:val="21"/>
              </w:rPr>
              <w:t xml:space="preserve"> 5950-2008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附着力</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耐水性</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耐干擦性</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423-1991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耐洗刷性</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9</w:t>
            </w:r>
          </w:p>
        </w:tc>
        <w:tc>
          <w:tcPr>
            <w:tcW w:w="3221" w:type="dxa"/>
            <w:vAlign w:val="center"/>
          </w:tcPr>
          <w:p>
            <w:pPr>
              <w:snapToGrid w:val="0"/>
              <w:jc w:val="center"/>
              <w:rPr>
                <w:rFonts w:hint="eastAsia" w:ascii="宋体" w:hAnsi="宋体" w:eastAsia="宋体"/>
                <w:szCs w:val="21"/>
                <w:lang w:eastAsia="zh-CN"/>
              </w:rPr>
            </w:pPr>
            <w:r>
              <w:rPr>
                <w:rFonts w:hint="eastAsia" w:ascii="宋体" w:hAnsi="宋体"/>
                <w:szCs w:val="21"/>
              </w:rPr>
              <w:t>VOC含量</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10</w:t>
            </w:r>
          </w:p>
        </w:tc>
        <w:tc>
          <w:tcPr>
            <w:tcW w:w="3221" w:type="dxa"/>
            <w:vAlign w:val="center"/>
          </w:tcPr>
          <w:p>
            <w:pPr>
              <w:snapToGrid w:val="0"/>
              <w:jc w:val="center"/>
              <w:rPr>
                <w:rFonts w:ascii="宋体" w:hAnsi="宋体"/>
                <w:szCs w:val="21"/>
              </w:rPr>
            </w:pPr>
            <w:r>
              <w:rPr>
                <w:rFonts w:hint="eastAsia" w:ascii="宋体" w:hAnsi="宋体"/>
                <w:szCs w:val="21"/>
              </w:rPr>
              <w:t>甲醛含量</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11</w:t>
            </w:r>
          </w:p>
        </w:tc>
        <w:tc>
          <w:tcPr>
            <w:tcW w:w="3221" w:type="dxa"/>
            <w:vAlign w:val="center"/>
          </w:tcPr>
          <w:p>
            <w:pPr>
              <w:jc w:val="center"/>
              <w:rPr>
                <w:rFonts w:hint="eastAsia" w:ascii="宋体" w:hAnsi="宋体"/>
                <w:szCs w:val="21"/>
              </w:rPr>
            </w:pPr>
            <w:r>
              <w:rPr>
                <w:rFonts w:hint="eastAsia" w:ascii="宋体" w:hAnsi="宋体"/>
                <w:szCs w:val="21"/>
              </w:rPr>
              <w:t>苯系物总和含量</w:t>
            </w:r>
          </w:p>
          <w:p>
            <w:pPr>
              <w:jc w:val="center"/>
              <w:rPr>
                <w:rFonts w:ascii="宋体" w:hAnsi="宋体"/>
                <w:szCs w:val="21"/>
              </w:rPr>
            </w:pPr>
            <w:r>
              <w:rPr>
                <w:rFonts w:hint="eastAsia" w:ascii="宋体" w:hAnsi="宋体"/>
                <w:szCs w:val="21"/>
                <w:lang w:val="en-US" w:eastAsia="zh-CN"/>
              </w:rPr>
              <w:t>[限苯、甲苯、二甲苯(含乙苯)]</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12</w:t>
            </w:r>
          </w:p>
        </w:tc>
        <w:tc>
          <w:tcPr>
            <w:tcW w:w="3221" w:type="dxa"/>
            <w:vAlign w:val="center"/>
          </w:tcPr>
          <w:p>
            <w:pPr>
              <w:jc w:val="center"/>
              <w:rPr>
                <w:rFonts w:hint="eastAsia" w:ascii="宋体" w:hAnsi="宋体"/>
                <w:szCs w:val="21"/>
              </w:rPr>
            </w:pPr>
            <w:r>
              <w:rPr>
                <w:rFonts w:hint="eastAsia" w:ascii="宋体" w:hAnsi="宋体"/>
                <w:szCs w:val="21"/>
              </w:rPr>
              <w:t>总铅(Pb)含量</w:t>
            </w:r>
          </w:p>
          <w:p>
            <w:pPr>
              <w:jc w:val="center"/>
              <w:rPr>
                <w:rFonts w:ascii="宋体" w:hAnsi="宋体"/>
                <w:szCs w:val="21"/>
              </w:rPr>
            </w:pPr>
            <w:r>
              <w:rPr>
                <w:rFonts w:hint="eastAsia" w:ascii="宋体" w:hAnsi="宋体"/>
                <w:szCs w:val="21"/>
                <w:lang w:val="en-US" w:eastAsia="zh-CN"/>
              </w:rPr>
              <w:t>[限色漆和腻子]</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13</w:t>
            </w:r>
          </w:p>
        </w:tc>
        <w:tc>
          <w:tcPr>
            <w:tcW w:w="3221"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ascii="宋体" w:hAnsi="宋体"/>
                <w:szCs w:val="21"/>
              </w:rPr>
            </w:pPr>
            <w:r>
              <w:rPr>
                <w:rFonts w:hint="eastAsia" w:ascii="宋体" w:hAnsi="宋体"/>
                <w:szCs w:val="21"/>
                <w:lang w:val="en-US" w:eastAsia="zh-CN"/>
              </w:rPr>
              <w:t>[限色漆和腻子]</w:t>
            </w:r>
          </w:p>
        </w:tc>
        <w:tc>
          <w:tcPr>
            <w:tcW w:w="340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14</w:t>
            </w:r>
          </w:p>
        </w:tc>
        <w:tc>
          <w:tcPr>
            <w:tcW w:w="3221" w:type="dxa"/>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401" w:type="dxa"/>
            <w:vAlign w:val="center"/>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lang w:val="en-US" w:eastAsia="zh-CN"/>
              </w:rPr>
              <w:t>GB 18582-2020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18582-2020 建筑用墙面涂料中有害物质限量</w:t>
      </w:r>
    </w:p>
    <w:p>
      <w:pPr>
        <w:snapToGrid w:val="0"/>
        <w:spacing w:line="44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JC/T 423-1991 水溶性内墙涂料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p>
      <w:pPr>
        <w:snapToGrid w:val="0"/>
        <w:spacing w:line="440" w:lineRule="exact"/>
        <w:rPr>
          <w:rFonts w:ascii="宋体" w:hAns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Y4MDQwYjZkNGU3ZWQyYzI4MzBlYjRhMmQ1Zjg2MDAifQ=="/>
  </w:docVars>
  <w:rsids>
    <w:rsidRoot w:val="004E1C1B"/>
    <w:rsid w:val="00063497"/>
    <w:rsid w:val="00093590"/>
    <w:rsid w:val="000F6EA4"/>
    <w:rsid w:val="00195E8E"/>
    <w:rsid w:val="00294840"/>
    <w:rsid w:val="002E523C"/>
    <w:rsid w:val="00370D82"/>
    <w:rsid w:val="003A113D"/>
    <w:rsid w:val="004E1AD2"/>
    <w:rsid w:val="004E1C1B"/>
    <w:rsid w:val="00593837"/>
    <w:rsid w:val="00600167"/>
    <w:rsid w:val="00605616"/>
    <w:rsid w:val="006239EB"/>
    <w:rsid w:val="0064396E"/>
    <w:rsid w:val="00683C3C"/>
    <w:rsid w:val="00694581"/>
    <w:rsid w:val="006E7112"/>
    <w:rsid w:val="00787D84"/>
    <w:rsid w:val="00882B8A"/>
    <w:rsid w:val="009211AB"/>
    <w:rsid w:val="0092324A"/>
    <w:rsid w:val="00934AEC"/>
    <w:rsid w:val="00953298"/>
    <w:rsid w:val="00A472C3"/>
    <w:rsid w:val="00B426B1"/>
    <w:rsid w:val="00BA66F2"/>
    <w:rsid w:val="00C81E85"/>
    <w:rsid w:val="00DD5955"/>
    <w:rsid w:val="00EA5F26"/>
    <w:rsid w:val="00EB1677"/>
    <w:rsid w:val="055A3E5F"/>
    <w:rsid w:val="06870C06"/>
    <w:rsid w:val="093E22FC"/>
    <w:rsid w:val="0D326EBE"/>
    <w:rsid w:val="11BD075B"/>
    <w:rsid w:val="12412931"/>
    <w:rsid w:val="14352463"/>
    <w:rsid w:val="1CA92A19"/>
    <w:rsid w:val="21F764F4"/>
    <w:rsid w:val="286E5E28"/>
    <w:rsid w:val="2B1559B0"/>
    <w:rsid w:val="2C530534"/>
    <w:rsid w:val="2F3133C5"/>
    <w:rsid w:val="2FDF3D82"/>
    <w:rsid w:val="314E5F1D"/>
    <w:rsid w:val="32D81F23"/>
    <w:rsid w:val="3DE56FA7"/>
    <w:rsid w:val="3E504B8B"/>
    <w:rsid w:val="3F235438"/>
    <w:rsid w:val="40007035"/>
    <w:rsid w:val="471A67A9"/>
    <w:rsid w:val="47D91D8D"/>
    <w:rsid w:val="488E7BA0"/>
    <w:rsid w:val="494D3FC7"/>
    <w:rsid w:val="4D5A32EA"/>
    <w:rsid w:val="4DD56467"/>
    <w:rsid w:val="4E371DB5"/>
    <w:rsid w:val="50572714"/>
    <w:rsid w:val="5A566B98"/>
    <w:rsid w:val="5B8044D5"/>
    <w:rsid w:val="5D2476AC"/>
    <w:rsid w:val="5F4F28D2"/>
    <w:rsid w:val="61794EAB"/>
    <w:rsid w:val="65262153"/>
    <w:rsid w:val="67475417"/>
    <w:rsid w:val="6F573BAC"/>
    <w:rsid w:val="7009662C"/>
    <w:rsid w:val="7198281B"/>
    <w:rsid w:val="73E4338C"/>
    <w:rsid w:val="7515156D"/>
    <w:rsid w:val="78DC0410"/>
    <w:rsid w:val="7BEA58AB"/>
    <w:rsid w:val="7C755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qFormat/>
    <w:uiPriority w:val="0"/>
  </w:style>
  <w:style w:type="character" w:customStyle="1" w:styleId="8">
    <w:name w:val="页脚 Char"/>
    <w:basedOn w:val="6"/>
    <w:qFormat/>
    <w:uiPriority w:val="99"/>
    <w:rPr>
      <w:sz w:val="18"/>
      <w:szCs w:val="18"/>
    </w:rPr>
  </w:style>
  <w:style w:type="character" w:customStyle="1" w:styleId="9">
    <w:name w:val="页眉 Char"/>
    <w:basedOn w:val="6"/>
    <w:qFormat/>
    <w:uiPriority w:val="99"/>
    <w:rPr>
      <w:sz w:val="18"/>
      <w:szCs w:val="18"/>
    </w:rPr>
  </w:style>
  <w:style w:type="character" w:customStyle="1" w:styleId="10">
    <w:name w:val="页脚 字符"/>
    <w:basedOn w:val="6"/>
    <w:link w:val="2"/>
    <w:semiHidden/>
    <w:qFormat/>
    <w:uiPriority w:val="99"/>
    <w:rPr>
      <w:rFonts w:ascii="Times New Roman" w:hAnsi="Times New Roman" w:eastAsia="宋体" w:cs="Times New Roman"/>
      <w:sz w:val="18"/>
      <w:szCs w:val="18"/>
    </w:rPr>
  </w:style>
  <w:style w:type="character" w:customStyle="1" w:styleId="11">
    <w:name w:val="页眉 字符"/>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213</Words>
  <Characters>1217</Characters>
  <Lines>10</Lines>
  <Paragraphs>2</Paragraphs>
  <TotalTime>2</TotalTime>
  <ScaleCrop>false</ScaleCrop>
  <LinksUpToDate>false</LinksUpToDate>
  <CharactersWithSpaces>1428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刘志伟</cp:lastModifiedBy>
  <dcterms:modified xsi:type="dcterms:W3CDTF">2025-06-20T09:35:15Z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72F831178FE4411EAEB20674B95C230F</vt:lpwstr>
  </property>
</Properties>
</file>