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BDB7D">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重庆市牙刷产品质量监督抽查实施细则</w:t>
      </w:r>
    </w:p>
    <w:p w14:paraId="28EBF377">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（202</w:t>
      </w:r>
      <w:r>
        <w:rPr>
          <w:rFonts w:hint="eastAsia" w:ascii="方正小标宋简体" w:hAnsi="仿宋" w:eastAsia="方正小标宋简体" w:cs="方正仿宋简体"/>
          <w:color w:val="000000"/>
          <w:sz w:val="32"/>
          <w:szCs w:val="32"/>
          <w:lang w:val="en-US" w:eastAsia="zh-CN"/>
        </w:rPr>
        <w:t>5</w:t>
      </w:r>
      <w:r>
        <w:rPr>
          <w:rFonts w:hint="eastAsia" w:ascii="方正小标宋简体" w:hAnsi="仿宋" w:eastAsia="方正小标宋简体" w:cs="方正仿宋简体"/>
          <w:color w:val="000000"/>
          <w:sz w:val="32"/>
          <w:szCs w:val="32"/>
        </w:rPr>
        <w:t xml:space="preserve">年版） </w:t>
      </w:r>
    </w:p>
    <w:p w14:paraId="30932E8C">
      <w:pPr>
        <w:snapToGrid w:val="0"/>
        <w:spacing w:line="440" w:lineRule="exact"/>
        <w:ind w:firstLine="359" w:firstLineChars="171"/>
        <w:rPr>
          <w:rFonts w:ascii="宋体" w:hAnsi="宋体"/>
          <w:color w:val="000000"/>
          <w:szCs w:val="21"/>
        </w:rPr>
      </w:pPr>
    </w:p>
    <w:p w14:paraId="7D748963">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7C057C5C">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64FE1399">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3F847B56">
      <w:pPr>
        <w:snapToGrid w:val="0"/>
        <w:spacing w:line="440" w:lineRule="exact"/>
        <w:ind w:firstLine="420" w:firstLineChars="200"/>
        <w:rPr>
          <w:rFonts w:ascii="宋体" w:hAnsi="宋体"/>
          <w:color w:val="000000"/>
          <w:szCs w:val="21"/>
        </w:rPr>
      </w:pPr>
      <w:r>
        <w:rPr>
          <w:rFonts w:hint="eastAsia" w:ascii="宋体" w:hAnsi="宋体"/>
          <w:color w:val="000000"/>
          <w:szCs w:val="21"/>
        </w:rPr>
        <w:t>每批次牙刷产品抽样数量见表1。</w:t>
      </w:r>
    </w:p>
    <w:p w14:paraId="5226DD9F">
      <w:pPr>
        <w:snapToGrid w:val="0"/>
        <w:spacing w:line="440" w:lineRule="exact"/>
        <w:ind w:firstLine="420" w:firstLineChars="200"/>
        <w:jc w:val="center"/>
        <w:rPr>
          <w:rFonts w:hint="eastAsia" w:ascii="宋体" w:hAnsi="宋体"/>
          <w:color w:val="000000"/>
          <w:szCs w:val="21"/>
        </w:rPr>
      </w:pPr>
      <w:r>
        <w:rPr>
          <w:rFonts w:hint="eastAsia" w:ascii="宋体" w:hAnsi="宋体"/>
          <w:szCs w:val="21"/>
        </w:rPr>
        <w:t>表1 牙刷产品抽样数量</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6"/>
        <w:gridCol w:w="1558"/>
        <w:gridCol w:w="1558"/>
        <w:gridCol w:w="1462"/>
      </w:tblGrid>
      <w:tr w14:paraId="077C1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3926" w:type="dxa"/>
            <w:noWrap w:val="0"/>
            <w:vAlign w:val="center"/>
          </w:tcPr>
          <w:p w14:paraId="6AEFA23D">
            <w:pPr>
              <w:adjustRightInd w:val="0"/>
              <w:spacing w:line="300" w:lineRule="auto"/>
              <w:jc w:val="center"/>
              <w:rPr>
                <w:rFonts w:ascii="宋体" w:hAnsi="宋体"/>
                <w:szCs w:val="21"/>
              </w:rPr>
            </w:pPr>
            <w:r>
              <w:rPr>
                <w:rFonts w:hint="eastAsia" w:ascii="宋体" w:hAnsi="宋体"/>
                <w:szCs w:val="21"/>
              </w:rPr>
              <w:t>产品名称</w:t>
            </w:r>
          </w:p>
        </w:tc>
        <w:tc>
          <w:tcPr>
            <w:tcW w:w="1558" w:type="dxa"/>
            <w:noWrap w:val="0"/>
            <w:vAlign w:val="center"/>
          </w:tcPr>
          <w:p w14:paraId="41132144">
            <w:pPr>
              <w:adjustRightInd w:val="0"/>
              <w:spacing w:line="300" w:lineRule="auto"/>
              <w:jc w:val="center"/>
              <w:rPr>
                <w:rFonts w:ascii="宋体" w:hAnsi="宋体"/>
                <w:szCs w:val="21"/>
              </w:rPr>
            </w:pPr>
            <w:r>
              <w:rPr>
                <w:rFonts w:hint="eastAsia" w:ascii="宋体" w:hAnsi="宋体"/>
                <w:szCs w:val="21"/>
              </w:rPr>
              <w:t>抽样数量</w:t>
            </w:r>
          </w:p>
        </w:tc>
        <w:tc>
          <w:tcPr>
            <w:tcW w:w="1558" w:type="dxa"/>
            <w:noWrap w:val="0"/>
            <w:vAlign w:val="center"/>
          </w:tcPr>
          <w:p w14:paraId="6BC200C5">
            <w:pPr>
              <w:adjustRightInd w:val="0"/>
              <w:spacing w:line="300" w:lineRule="auto"/>
              <w:jc w:val="center"/>
              <w:rPr>
                <w:rFonts w:ascii="宋体" w:hAnsi="宋体"/>
                <w:szCs w:val="21"/>
              </w:rPr>
            </w:pPr>
            <w:r>
              <w:rPr>
                <w:rFonts w:hint="eastAsia" w:ascii="宋体" w:hAnsi="宋体"/>
                <w:szCs w:val="21"/>
              </w:rPr>
              <w:t>检验数量</w:t>
            </w:r>
          </w:p>
        </w:tc>
        <w:tc>
          <w:tcPr>
            <w:tcW w:w="1462" w:type="dxa"/>
            <w:noWrap w:val="0"/>
            <w:vAlign w:val="center"/>
          </w:tcPr>
          <w:p w14:paraId="60042C14">
            <w:pPr>
              <w:adjustRightInd w:val="0"/>
              <w:spacing w:line="300" w:lineRule="auto"/>
              <w:jc w:val="center"/>
              <w:rPr>
                <w:rFonts w:ascii="宋体" w:hAnsi="宋体"/>
                <w:szCs w:val="21"/>
              </w:rPr>
            </w:pPr>
            <w:r>
              <w:rPr>
                <w:rFonts w:hint="eastAsia" w:ascii="宋体" w:hAnsi="宋体"/>
                <w:szCs w:val="21"/>
              </w:rPr>
              <w:t>备样数量</w:t>
            </w:r>
          </w:p>
        </w:tc>
      </w:tr>
      <w:tr w14:paraId="59057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926" w:type="dxa"/>
            <w:noWrap w:val="0"/>
            <w:vAlign w:val="center"/>
          </w:tcPr>
          <w:p w14:paraId="0A25EE6D">
            <w:pPr>
              <w:jc w:val="center"/>
              <w:rPr>
                <w:rFonts w:hint="eastAsia" w:ascii="宋体" w:hAnsi="宋体"/>
                <w:szCs w:val="21"/>
              </w:rPr>
            </w:pPr>
            <w:r>
              <w:rPr>
                <w:rFonts w:hint="eastAsia" w:ascii="宋体" w:hAnsi="宋体"/>
                <w:szCs w:val="21"/>
              </w:rPr>
              <w:t>牙刷（</w:t>
            </w:r>
            <w:r>
              <w:rPr>
                <w:rFonts w:hint="eastAsia" w:ascii="宋体" w:hAnsi="宋体" w:cs="宋体"/>
                <w:bCs/>
                <w:szCs w:val="21"/>
              </w:rPr>
              <w:t>GB 19342-2013</w:t>
            </w:r>
            <w:r>
              <w:rPr>
                <w:rFonts w:hint="eastAsia" w:ascii="宋体" w:hAnsi="宋体"/>
                <w:szCs w:val="21"/>
              </w:rPr>
              <w:t>）</w:t>
            </w:r>
          </w:p>
        </w:tc>
        <w:tc>
          <w:tcPr>
            <w:tcW w:w="1558" w:type="dxa"/>
            <w:noWrap w:val="0"/>
            <w:vAlign w:val="center"/>
          </w:tcPr>
          <w:p w14:paraId="13835A90">
            <w:pPr>
              <w:jc w:val="center"/>
              <w:rPr>
                <w:rFonts w:ascii="宋体" w:hAnsi="宋体"/>
                <w:szCs w:val="21"/>
              </w:rPr>
            </w:pPr>
            <w:r>
              <w:rPr>
                <w:rFonts w:hint="eastAsia" w:ascii="宋体" w:hAnsi="宋体"/>
                <w:szCs w:val="21"/>
              </w:rPr>
              <w:t>28支</w:t>
            </w:r>
          </w:p>
        </w:tc>
        <w:tc>
          <w:tcPr>
            <w:tcW w:w="1558" w:type="dxa"/>
            <w:noWrap w:val="0"/>
            <w:vAlign w:val="center"/>
          </w:tcPr>
          <w:p w14:paraId="63F3BD0C">
            <w:pPr>
              <w:jc w:val="center"/>
              <w:rPr>
                <w:rFonts w:ascii="宋体" w:hAnsi="宋体"/>
                <w:szCs w:val="21"/>
              </w:rPr>
            </w:pPr>
            <w:r>
              <w:rPr>
                <w:rFonts w:hint="eastAsia" w:ascii="宋体" w:hAnsi="宋体"/>
                <w:szCs w:val="21"/>
              </w:rPr>
              <w:t>18支</w:t>
            </w:r>
          </w:p>
        </w:tc>
        <w:tc>
          <w:tcPr>
            <w:tcW w:w="1462" w:type="dxa"/>
            <w:noWrap w:val="0"/>
            <w:vAlign w:val="center"/>
          </w:tcPr>
          <w:p w14:paraId="210A8265">
            <w:pPr>
              <w:jc w:val="center"/>
              <w:rPr>
                <w:rFonts w:ascii="宋体" w:hAnsi="宋体"/>
                <w:szCs w:val="21"/>
              </w:rPr>
            </w:pPr>
            <w:r>
              <w:rPr>
                <w:rFonts w:hint="eastAsia" w:ascii="宋体" w:hAnsi="宋体"/>
                <w:szCs w:val="21"/>
              </w:rPr>
              <w:t>10支</w:t>
            </w:r>
          </w:p>
        </w:tc>
      </w:tr>
      <w:tr w14:paraId="408C0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926" w:type="dxa"/>
            <w:noWrap w:val="0"/>
            <w:vAlign w:val="center"/>
          </w:tcPr>
          <w:p w14:paraId="3ACE0AD3">
            <w:pPr>
              <w:jc w:val="center"/>
              <w:rPr>
                <w:rFonts w:hint="eastAsia" w:ascii="宋体" w:hAnsi="宋体"/>
                <w:szCs w:val="21"/>
              </w:rPr>
            </w:pPr>
            <w:r>
              <w:rPr>
                <w:rFonts w:hint="eastAsia" w:ascii="宋体" w:hAnsi="宋体"/>
                <w:szCs w:val="21"/>
              </w:rPr>
              <w:t>磨尖丝牙刷</w:t>
            </w:r>
          </w:p>
        </w:tc>
        <w:tc>
          <w:tcPr>
            <w:tcW w:w="1558" w:type="dxa"/>
            <w:noWrap w:val="0"/>
            <w:vAlign w:val="center"/>
          </w:tcPr>
          <w:p w14:paraId="19D235F1">
            <w:pPr>
              <w:jc w:val="center"/>
              <w:rPr>
                <w:rFonts w:hint="eastAsia" w:ascii="宋体" w:hAnsi="宋体"/>
                <w:szCs w:val="21"/>
              </w:rPr>
            </w:pPr>
            <w:r>
              <w:rPr>
                <w:rFonts w:hint="eastAsia" w:ascii="宋体" w:hAnsi="宋体"/>
                <w:szCs w:val="21"/>
              </w:rPr>
              <w:t>28支</w:t>
            </w:r>
          </w:p>
        </w:tc>
        <w:tc>
          <w:tcPr>
            <w:tcW w:w="1558" w:type="dxa"/>
            <w:noWrap w:val="0"/>
            <w:vAlign w:val="center"/>
          </w:tcPr>
          <w:p w14:paraId="7E115C0E">
            <w:pPr>
              <w:jc w:val="center"/>
              <w:rPr>
                <w:rFonts w:hint="eastAsia" w:ascii="宋体" w:hAnsi="宋体"/>
                <w:szCs w:val="21"/>
              </w:rPr>
            </w:pPr>
            <w:r>
              <w:rPr>
                <w:rFonts w:hint="eastAsia" w:ascii="宋体" w:hAnsi="宋体"/>
                <w:szCs w:val="21"/>
              </w:rPr>
              <w:t>18支</w:t>
            </w:r>
          </w:p>
        </w:tc>
        <w:tc>
          <w:tcPr>
            <w:tcW w:w="1462" w:type="dxa"/>
            <w:noWrap w:val="0"/>
            <w:vAlign w:val="center"/>
          </w:tcPr>
          <w:p w14:paraId="379C5A18">
            <w:pPr>
              <w:jc w:val="center"/>
              <w:rPr>
                <w:rFonts w:hint="eastAsia" w:ascii="宋体" w:hAnsi="宋体"/>
                <w:szCs w:val="21"/>
              </w:rPr>
            </w:pPr>
            <w:r>
              <w:rPr>
                <w:rFonts w:hint="eastAsia" w:ascii="宋体" w:hAnsi="宋体"/>
                <w:szCs w:val="21"/>
              </w:rPr>
              <w:t>10支</w:t>
            </w:r>
          </w:p>
        </w:tc>
      </w:tr>
      <w:tr w14:paraId="760E8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926" w:type="dxa"/>
            <w:noWrap w:val="0"/>
            <w:vAlign w:val="center"/>
          </w:tcPr>
          <w:p w14:paraId="5A7780EB">
            <w:pPr>
              <w:jc w:val="center"/>
              <w:rPr>
                <w:rFonts w:hint="eastAsia" w:ascii="宋体" w:hAnsi="宋体"/>
                <w:szCs w:val="21"/>
              </w:rPr>
            </w:pPr>
            <w:r>
              <w:rPr>
                <w:rFonts w:hint="eastAsia" w:ascii="宋体" w:hAnsi="宋体"/>
                <w:szCs w:val="21"/>
              </w:rPr>
              <w:t>电动牙刷</w:t>
            </w:r>
          </w:p>
        </w:tc>
        <w:tc>
          <w:tcPr>
            <w:tcW w:w="1558" w:type="dxa"/>
            <w:noWrap w:val="0"/>
            <w:vAlign w:val="center"/>
          </w:tcPr>
          <w:p w14:paraId="48536F72">
            <w:pPr>
              <w:jc w:val="center"/>
              <w:rPr>
                <w:rFonts w:hint="eastAsia" w:ascii="宋体" w:hAnsi="宋体"/>
                <w:szCs w:val="21"/>
              </w:rPr>
            </w:pPr>
            <w:r>
              <w:rPr>
                <w:rFonts w:hint="eastAsia" w:ascii="宋体" w:hAnsi="宋体"/>
                <w:szCs w:val="21"/>
              </w:rPr>
              <w:t>12支</w:t>
            </w:r>
          </w:p>
        </w:tc>
        <w:tc>
          <w:tcPr>
            <w:tcW w:w="1558" w:type="dxa"/>
            <w:noWrap w:val="0"/>
            <w:vAlign w:val="center"/>
          </w:tcPr>
          <w:p w14:paraId="4C57BD30">
            <w:pPr>
              <w:jc w:val="center"/>
              <w:rPr>
                <w:rFonts w:hint="eastAsia" w:ascii="宋体" w:hAnsi="宋体"/>
                <w:szCs w:val="21"/>
              </w:rPr>
            </w:pPr>
            <w:r>
              <w:rPr>
                <w:rFonts w:hint="eastAsia" w:ascii="宋体" w:hAnsi="宋体"/>
                <w:szCs w:val="21"/>
              </w:rPr>
              <w:t>6支</w:t>
            </w:r>
          </w:p>
        </w:tc>
        <w:tc>
          <w:tcPr>
            <w:tcW w:w="1462" w:type="dxa"/>
            <w:noWrap w:val="0"/>
            <w:vAlign w:val="center"/>
          </w:tcPr>
          <w:p w14:paraId="74ADC769">
            <w:pPr>
              <w:jc w:val="center"/>
              <w:rPr>
                <w:rFonts w:hint="eastAsia" w:ascii="宋体" w:hAnsi="宋体"/>
                <w:szCs w:val="21"/>
              </w:rPr>
            </w:pPr>
            <w:r>
              <w:rPr>
                <w:rFonts w:hint="eastAsia" w:ascii="宋体" w:hAnsi="宋体"/>
                <w:szCs w:val="21"/>
              </w:rPr>
              <w:t>6支</w:t>
            </w:r>
          </w:p>
        </w:tc>
      </w:tr>
    </w:tbl>
    <w:p w14:paraId="140916F4">
      <w:pPr>
        <w:snapToGrid w:val="0"/>
        <w:spacing w:line="440" w:lineRule="exact"/>
        <w:rPr>
          <w:rFonts w:hint="eastAsia" w:ascii="黑体" w:hAnsi="宋体" w:eastAsia="黑体"/>
          <w:color w:val="000000"/>
          <w:szCs w:val="21"/>
        </w:rPr>
      </w:pPr>
    </w:p>
    <w:p w14:paraId="4B68D3C9">
      <w:pPr>
        <w:snapToGrid w:val="0"/>
        <w:spacing w:line="440" w:lineRule="exact"/>
        <w:rPr>
          <w:rFonts w:hint="eastAsia" w:ascii="黑体" w:hAnsi="宋体" w:eastAsia="黑体"/>
          <w:color w:val="000000"/>
          <w:szCs w:val="21"/>
        </w:rPr>
      </w:pPr>
      <w:r>
        <w:rPr>
          <w:rFonts w:hint="eastAsia" w:ascii="黑体" w:hAnsi="宋体" w:eastAsia="黑体"/>
          <w:color w:val="000000"/>
          <w:szCs w:val="21"/>
        </w:rPr>
        <w:t>2 检验依据</w:t>
      </w:r>
    </w:p>
    <w:p w14:paraId="04C48EE9">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检验项目和检验方法见表2</w:t>
      </w:r>
      <w:r>
        <w:rPr>
          <w:rFonts w:hint="eastAsia" w:ascii="Arial" w:hAnsi="Arial" w:cs="Arial"/>
          <w:color w:val="333333"/>
          <w:szCs w:val="21"/>
          <w:shd w:val="clear" w:color="auto" w:fill="FFFFFF"/>
        </w:rPr>
        <w:t>至</w:t>
      </w:r>
      <w:r>
        <w:rPr>
          <w:rFonts w:hint="eastAsia" w:ascii="宋体" w:hAnsi="宋体"/>
          <w:color w:val="000000"/>
          <w:szCs w:val="21"/>
        </w:rPr>
        <w:t>表</w:t>
      </w:r>
      <w:r>
        <w:rPr>
          <w:rFonts w:hint="eastAsia" w:ascii="宋体" w:hAnsi="宋体"/>
          <w:color w:val="000000"/>
          <w:szCs w:val="21"/>
          <w:lang w:val="en-US" w:eastAsia="zh-CN"/>
        </w:rPr>
        <w:t>4</w:t>
      </w:r>
      <w:r>
        <w:rPr>
          <w:rFonts w:hint="eastAsia" w:ascii="宋体" w:hAnsi="宋体"/>
          <w:color w:val="000000"/>
          <w:szCs w:val="21"/>
        </w:rPr>
        <w:t>。</w:t>
      </w:r>
    </w:p>
    <w:p w14:paraId="5E751091">
      <w:pPr>
        <w:snapToGrid w:val="0"/>
        <w:spacing w:line="440" w:lineRule="exact"/>
        <w:jc w:val="center"/>
        <w:rPr>
          <w:rFonts w:hint="eastAsia" w:ascii="宋体" w:hAnsi="宋体"/>
          <w:color w:val="000000"/>
          <w:szCs w:val="21"/>
        </w:rPr>
      </w:pPr>
      <w:r>
        <w:rPr>
          <w:rFonts w:hint="eastAsia" w:ascii="宋体" w:hAnsi="宋体"/>
          <w:color w:val="000000"/>
          <w:szCs w:val="21"/>
        </w:rPr>
        <w:t>表2 牙刷检验项目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0"/>
        <w:gridCol w:w="4081"/>
        <w:gridCol w:w="3303"/>
      </w:tblGrid>
      <w:tr w14:paraId="038B8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617C9AD3">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序号</w:t>
            </w:r>
          </w:p>
        </w:tc>
        <w:tc>
          <w:tcPr>
            <w:tcW w:w="4081" w:type="dxa"/>
            <w:noWrap w:val="0"/>
            <w:vAlign w:val="center"/>
          </w:tcPr>
          <w:p w14:paraId="7D1798CE">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检验项目</w:t>
            </w:r>
          </w:p>
        </w:tc>
        <w:tc>
          <w:tcPr>
            <w:tcW w:w="3303" w:type="dxa"/>
            <w:noWrap w:val="0"/>
            <w:vAlign w:val="center"/>
          </w:tcPr>
          <w:p w14:paraId="18CD4FC4">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检验方法</w:t>
            </w:r>
          </w:p>
        </w:tc>
      </w:tr>
      <w:tr w14:paraId="4253E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59D08B43">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1</w:t>
            </w:r>
          </w:p>
        </w:tc>
        <w:tc>
          <w:tcPr>
            <w:tcW w:w="4081" w:type="dxa"/>
            <w:noWrap w:val="0"/>
            <w:vAlign w:val="center"/>
          </w:tcPr>
          <w:p w14:paraId="14B35EC3">
            <w:pPr>
              <w:keepNext w:val="0"/>
              <w:keepLines w:val="0"/>
              <w:pageBreakBefore w:val="0"/>
              <w:widowControl/>
              <w:kinsoku/>
              <w:wordWrap/>
              <w:overflowPunct/>
              <w:topLinePunct w:val="0"/>
              <w:autoSpaceDE/>
              <w:autoSpaceDN/>
              <w:bidi w:val="0"/>
              <w:adjustRightInd/>
              <w:spacing w:line="440" w:lineRule="exact"/>
              <w:jc w:val="center"/>
              <w:textAlignment w:val="auto"/>
              <w:rPr>
                <w:rFonts w:hint="eastAsia" w:ascii="宋体" w:hAnsi="宋体" w:cs="宋体"/>
                <w:szCs w:val="21"/>
              </w:rPr>
            </w:pPr>
            <w:r>
              <w:rPr>
                <w:rFonts w:hint="eastAsia" w:ascii="宋体" w:hAnsi="宋体" w:cs="宋体"/>
                <w:kern w:val="0"/>
                <w:szCs w:val="21"/>
              </w:rPr>
              <w:t>卫生要求</w:t>
            </w:r>
          </w:p>
        </w:tc>
        <w:tc>
          <w:tcPr>
            <w:tcW w:w="3303" w:type="dxa"/>
            <w:noWrap w:val="0"/>
            <w:vAlign w:val="center"/>
          </w:tcPr>
          <w:p w14:paraId="4B81B5DE">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cs="宋体"/>
                <w:bCs/>
                <w:szCs w:val="21"/>
              </w:rPr>
            </w:pPr>
            <w:r>
              <w:rPr>
                <w:rFonts w:hint="eastAsia" w:ascii="宋体" w:hAnsi="宋体" w:cs="宋体"/>
                <w:bCs/>
                <w:szCs w:val="21"/>
              </w:rPr>
              <w:t xml:space="preserve">GB 19342-2013 </w:t>
            </w:r>
          </w:p>
        </w:tc>
      </w:tr>
      <w:tr w14:paraId="24A29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15182913">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2</w:t>
            </w:r>
          </w:p>
        </w:tc>
        <w:tc>
          <w:tcPr>
            <w:tcW w:w="4081" w:type="dxa"/>
            <w:noWrap w:val="0"/>
            <w:vAlign w:val="center"/>
          </w:tcPr>
          <w:p w14:paraId="7B0D37A9">
            <w:pPr>
              <w:keepNext w:val="0"/>
              <w:keepLines w:val="0"/>
              <w:pageBreakBefore w:val="0"/>
              <w:widowControl/>
              <w:kinsoku/>
              <w:wordWrap/>
              <w:overflowPunct/>
              <w:topLinePunct w:val="0"/>
              <w:autoSpaceDE/>
              <w:autoSpaceDN/>
              <w:bidi w:val="0"/>
              <w:adjustRightInd/>
              <w:spacing w:line="440" w:lineRule="exact"/>
              <w:jc w:val="center"/>
              <w:textAlignment w:val="auto"/>
              <w:rPr>
                <w:rFonts w:hint="eastAsia" w:ascii="宋体" w:hAnsi="宋体" w:cs="宋体"/>
                <w:szCs w:val="21"/>
              </w:rPr>
            </w:pPr>
            <w:r>
              <w:rPr>
                <w:rFonts w:hint="eastAsia" w:ascii="宋体" w:hAnsi="宋体" w:cs="宋体"/>
                <w:kern w:val="0"/>
                <w:szCs w:val="21"/>
              </w:rPr>
              <w:t>有害元素</w:t>
            </w:r>
          </w:p>
        </w:tc>
        <w:tc>
          <w:tcPr>
            <w:tcW w:w="3303" w:type="dxa"/>
            <w:noWrap w:val="0"/>
            <w:vAlign w:val="center"/>
          </w:tcPr>
          <w:p w14:paraId="718266DC">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cs="宋体"/>
                <w:bCs/>
                <w:szCs w:val="21"/>
              </w:rPr>
            </w:pPr>
            <w:r>
              <w:rPr>
                <w:rFonts w:hint="eastAsia" w:ascii="宋体" w:hAnsi="宋体" w:cs="宋体"/>
                <w:bCs/>
                <w:szCs w:val="21"/>
              </w:rPr>
              <w:t xml:space="preserve">GB 39669-2020 </w:t>
            </w:r>
          </w:p>
        </w:tc>
      </w:tr>
      <w:tr w14:paraId="13977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67B930C5">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3</w:t>
            </w:r>
          </w:p>
        </w:tc>
        <w:tc>
          <w:tcPr>
            <w:tcW w:w="4081" w:type="dxa"/>
            <w:noWrap w:val="0"/>
            <w:vAlign w:val="center"/>
          </w:tcPr>
          <w:p w14:paraId="41C5CAB9">
            <w:pPr>
              <w:keepNext w:val="0"/>
              <w:keepLines w:val="0"/>
              <w:pageBreakBefore w:val="0"/>
              <w:widowControl/>
              <w:kinsoku/>
              <w:wordWrap/>
              <w:overflowPunct/>
              <w:topLinePunct w:val="0"/>
              <w:autoSpaceDE/>
              <w:autoSpaceDN/>
              <w:bidi w:val="0"/>
              <w:adjustRightInd/>
              <w:spacing w:line="440" w:lineRule="exact"/>
              <w:jc w:val="center"/>
              <w:textAlignment w:val="auto"/>
              <w:rPr>
                <w:rFonts w:ascii="宋体" w:hAnsi="宋体" w:cs="宋体"/>
                <w:kern w:val="0"/>
                <w:szCs w:val="21"/>
              </w:rPr>
            </w:pPr>
            <w:r>
              <w:rPr>
                <w:rFonts w:hint="eastAsia" w:ascii="宋体" w:hAnsi="宋体" w:cs="宋体"/>
                <w:kern w:val="0"/>
                <w:szCs w:val="21"/>
              </w:rPr>
              <w:t>边缘、尖端</w:t>
            </w:r>
          </w:p>
        </w:tc>
        <w:tc>
          <w:tcPr>
            <w:tcW w:w="3303" w:type="dxa"/>
            <w:noWrap w:val="0"/>
            <w:vAlign w:val="center"/>
          </w:tcPr>
          <w:p w14:paraId="03CB5046">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cs="宋体"/>
                <w:bCs/>
                <w:szCs w:val="21"/>
              </w:rPr>
            </w:pPr>
            <w:r>
              <w:rPr>
                <w:rFonts w:hint="eastAsia" w:ascii="宋体" w:hAnsi="宋体" w:cs="宋体"/>
                <w:bCs/>
                <w:szCs w:val="21"/>
              </w:rPr>
              <w:t xml:space="preserve">GB 39669-2020 </w:t>
            </w:r>
          </w:p>
        </w:tc>
      </w:tr>
      <w:tr w14:paraId="4BD1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2E8C0230">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4</w:t>
            </w:r>
          </w:p>
        </w:tc>
        <w:tc>
          <w:tcPr>
            <w:tcW w:w="4081" w:type="dxa"/>
            <w:noWrap w:val="0"/>
            <w:vAlign w:val="center"/>
          </w:tcPr>
          <w:p w14:paraId="04A17CBD">
            <w:pPr>
              <w:keepNext w:val="0"/>
              <w:keepLines w:val="0"/>
              <w:pageBreakBefore w:val="0"/>
              <w:widowControl/>
              <w:kinsoku/>
              <w:wordWrap/>
              <w:overflowPunct/>
              <w:topLinePunct w:val="0"/>
              <w:autoSpaceDE/>
              <w:autoSpaceDN/>
              <w:bidi w:val="0"/>
              <w:adjustRightInd/>
              <w:spacing w:line="440" w:lineRule="exact"/>
              <w:jc w:val="center"/>
              <w:textAlignment w:val="auto"/>
              <w:rPr>
                <w:rFonts w:hint="eastAsia" w:ascii="宋体" w:hAnsi="宋体" w:cs="宋体"/>
                <w:szCs w:val="21"/>
              </w:rPr>
            </w:pPr>
            <w:r>
              <w:rPr>
                <w:rFonts w:hint="eastAsia" w:ascii="宋体" w:hAnsi="宋体" w:cs="宋体"/>
                <w:kern w:val="0"/>
                <w:szCs w:val="21"/>
              </w:rPr>
              <w:t>毛束强度分类</w:t>
            </w:r>
          </w:p>
        </w:tc>
        <w:tc>
          <w:tcPr>
            <w:tcW w:w="3303" w:type="dxa"/>
            <w:noWrap w:val="0"/>
            <w:vAlign w:val="center"/>
          </w:tcPr>
          <w:p w14:paraId="1A22A9A8">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cs="宋体"/>
                <w:bCs/>
                <w:szCs w:val="21"/>
              </w:rPr>
            </w:pPr>
            <w:r>
              <w:rPr>
                <w:rFonts w:hint="eastAsia" w:ascii="宋体" w:hAnsi="宋体" w:cs="宋体"/>
                <w:bCs/>
                <w:szCs w:val="21"/>
              </w:rPr>
              <w:t xml:space="preserve">GB 19342-2013  </w:t>
            </w:r>
          </w:p>
        </w:tc>
      </w:tr>
      <w:tr w14:paraId="0CF8C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6424CB40">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5</w:t>
            </w:r>
          </w:p>
        </w:tc>
        <w:tc>
          <w:tcPr>
            <w:tcW w:w="4081" w:type="dxa"/>
            <w:noWrap w:val="0"/>
            <w:vAlign w:val="center"/>
          </w:tcPr>
          <w:p w14:paraId="395495A5">
            <w:pPr>
              <w:keepNext w:val="0"/>
              <w:keepLines w:val="0"/>
              <w:pageBreakBefore w:val="0"/>
              <w:widowControl/>
              <w:kinsoku/>
              <w:wordWrap/>
              <w:overflowPunct/>
              <w:topLinePunct w:val="0"/>
              <w:autoSpaceDE/>
              <w:autoSpaceDN/>
              <w:bidi w:val="0"/>
              <w:adjustRightInd/>
              <w:spacing w:line="440" w:lineRule="exact"/>
              <w:jc w:val="center"/>
              <w:textAlignment w:val="auto"/>
              <w:rPr>
                <w:rFonts w:hint="eastAsia" w:ascii="宋体" w:hAnsi="宋体" w:cs="宋体"/>
                <w:szCs w:val="21"/>
              </w:rPr>
            </w:pPr>
            <w:r>
              <w:rPr>
                <w:rFonts w:hint="eastAsia" w:ascii="宋体" w:hAnsi="宋体" w:cs="宋体"/>
                <w:szCs w:val="21"/>
              </w:rPr>
              <w:t>毛束拉力</w:t>
            </w:r>
          </w:p>
        </w:tc>
        <w:tc>
          <w:tcPr>
            <w:tcW w:w="3303" w:type="dxa"/>
            <w:noWrap w:val="0"/>
            <w:vAlign w:val="center"/>
          </w:tcPr>
          <w:p w14:paraId="21EA96F7">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cs="宋体"/>
                <w:bCs/>
                <w:szCs w:val="21"/>
              </w:rPr>
            </w:pPr>
            <w:r>
              <w:rPr>
                <w:rFonts w:hint="eastAsia" w:ascii="宋体" w:hAnsi="宋体" w:cs="宋体"/>
                <w:bCs/>
                <w:szCs w:val="21"/>
              </w:rPr>
              <w:t xml:space="preserve">GB 39669-2020  </w:t>
            </w:r>
          </w:p>
        </w:tc>
      </w:tr>
      <w:tr w14:paraId="607F0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27B11947">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6</w:t>
            </w:r>
          </w:p>
        </w:tc>
        <w:tc>
          <w:tcPr>
            <w:tcW w:w="4081" w:type="dxa"/>
            <w:noWrap w:val="0"/>
            <w:vAlign w:val="center"/>
          </w:tcPr>
          <w:p w14:paraId="6EA11AB1">
            <w:pPr>
              <w:keepNext w:val="0"/>
              <w:keepLines w:val="0"/>
              <w:pageBreakBefore w:val="0"/>
              <w:widowControl/>
              <w:kinsoku/>
              <w:wordWrap/>
              <w:overflowPunct/>
              <w:topLinePunct w:val="0"/>
              <w:autoSpaceDE/>
              <w:autoSpaceDN/>
              <w:bidi w:val="0"/>
              <w:adjustRightInd/>
              <w:spacing w:line="440" w:lineRule="exact"/>
              <w:jc w:val="center"/>
              <w:textAlignment w:val="auto"/>
              <w:rPr>
                <w:rFonts w:hint="eastAsia" w:ascii="宋体" w:hAnsi="宋体" w:cs="宋体"/>
                <w:szCs w:val="21"/>
              </w:rPr>
            </w:pPr>
            <w:r>
              <w:rPr>
                <w:rFonts w:hint="eastAsia" w:ascii="宋体" w:hAnsi="宋体" w:cs="宋体"/>
                <w:kern w:val="0"/>
                <w:szCs w:val="21"/>
              </w:rPr>
              <w:t>颈部抗弯力</w:t>
            </w:r>
          </w:p>
        </w:tc>
        <w:tc>
          <w:tcPr>
            <w:tcW w:w="3303" w:type="dxa"/>
            <w:noWrap w:val="0"/>
            <w:vAlign w:val="center"/>
          </w:tcPr>
          <w:p w14:paraId="0F492AAC">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cs="宋体"/>
                <w:bCs/>
                <w:szCs w:val="21"/>
              </w:rPr>
            </w:pPr>
            <w:r>
              <w:rPr>
                <w:rFonts w:hint="eastAsia" w:ascii="宋体" w:hAnsi="宋体" w:cs="宋体"/>
                <w:bCs/>
                <w:szCs w:val="21"/>
              </w:rPr>
              <w:t xml:space="preserve">GB 39669-2020   </w:t>
            </w:r>
          </w:p>
        </w:tc>
      </w:tr>
      <w:tr w14:paraId="7AC13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2E08AF56">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7</w:t>
            </w:r>
          </w:p>
        </w:tc>
        <w:tc>
          <w:tcPr>
            <w:tcW w:w="4081" w:type="dxa"/>
            <w:noWrap w:val="0"/>
            <w:vAlign w:val="center"/>
          </w:tcPr>
          <w:p w14:paraId="50F53DEA">
            <w:pPr>
              <w:keepNext w:val="0"/>
              <w:keepLines w:val="0"/>
              <w:pageBreakBefore w:val="0"/>
              <w:widowControl/>
              <w:kinsoku/>
              <w:wordWrap/>
              <w:overflowPunct/>
              <w:topLinePunct w:val="0"/>
              <w:autoSpaceDE/>
              <w:autoSpaceDN/>
              <w:bidi w:val="0"/>
              <w:adjustRightInd/>
              <w:spacing w:line="440" w:lineRule="exact"/>
              <w:jc w:val="center"/>
              <w:textAlignment w:val="auto"/>
              <w:rPr>
                <w:rFonts w:hint="eastAsia" w:ascii="宋体" w:hAnsi="宋体" w:cs="宋体"/>
                <w:kern w:val="0"/>
                <w:szCs w:val="21"/>
              </w:rPr>
            </w:pPr>
            <w:r>
              <w:rPr>
                <w:rFonts w:hint="eastAsia" w:ascii="宋体" w:hAnsi="宋体" w:cs="宋体"/>
                <w:kern w:val="0"/>
                <w:szCs w:val="21"/>
              </w:rPr>
              <w:t>单丝弯曲恢复率</w:t>
            </w:r>
          </w:p>
        </w:tc>
        <w:tc>
          <w:tcPr>
            <w:tcW w:w="3303" w:type="dxa"/>
            <w:noWrap w:val="0"/>
            <w:vAlign w:val="center"/>
          </w:tcPr>
          <w:p w14:paraId="2065CFC6">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cs="宋体"/>
                <w:bCs/>
                <w:szCs w:val="21"/>
              </w:rPr>
            </w:pPr>
            <w:r>
              <w:rPr>
                <w:rFonts w:hint="eastAsia" w:ascii="宋体" w:hAnsi="宋体" w:cs="宋体"/>
                <w:bCs/>
                <w:szCs w:val="21"/>
              </w:rPr>
              <w:t xml:space="preserve">GB 19342-2013  </w:t>
            </w:r>
          </w:p>
        </w:tc>
      </w:tr>
      <w:tr w14:paraId="09FAB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0A70E93F">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8</w:t>
            </w:r>
          </w:p>
        </w:tc>
        <w:tc>
          <w:tcPr>
            <w:tcW w:w="4081" w:type="dxa"/>
            <w:noWrap w:val="0"/>
            <w:vAlign w:val="center"/>
          </w:tcPr>
          <w:p w14:paraId="6F710DDD">
            <w:pPr>
              <w:keepNext w:val="0"/>
              <w:keepLines w:val="0"/>
              <w:pageBreakBefore w:val="0"/>
              <w:widowControl/>
              <w:kinsoku/>
              <w:wordWrap/>
              <w:overflowPunct/>
              <w:topLinePunct w:val="0"/>
              <w:autoSpaceDE/>
              <w:autoSpaceDN/>
              <w:bidi w:val="0"/>
              <w:adjustRightInd/>
              <w:spacing w:line="440" w:lineRule="exact"/>
              <w:jc w:val="center"/>
              <w:textAlignment w:val="auto"/>
              <w:rPr>
                <w:rFonts w:hint="eastAsia" w:ascii="宋体" w:hAnsi="宋体" w:cs="宋体"/>
                <w:kern w:val="0"/>
                <w:szCs w:val="21"/>
              </w:rPr>
            </w:pPr>
            <w:r>
              <w:rPr>
                <w:rFonts w:hint="eastAsia" w:ascii="宋体" w:hAnsi="宋体" w:cs="宋体"/>
                <w:kern w:val="0"/>
                <w:szCs w:val="21"/>
              </w:rPr>
              <w:t>磨毛</w:t>
            </w:r>
          </w:p>
        </w:tc>
        <w:tc>
          <w:tcPr>
            <w:tcW w:w="3303" w:type="dxa"/>
            <w:noWrap w:val="0"/>
            <w:vAlign w:val="center"/>
          </w:tcPr>
          <w:p w14:paraId="38EB8BF9">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cs="宋体"/>
                <w:bCs/>
                <w:szCs w:val="21"/>
              </w:rPr>
            </w:pPr>
            <w:r>
              <w:rPr>
                <w:rFonts w:hint="eastAsia" w:ascii="宋体" w:hAnsi="宋体" w:cs="宋体"/>
                <w:bCs/>
                <w:szCs w:val="21"/>
              </w:rPr>
              <w:t xml:space="preserve">GB 39669-2020 </w:t>
            </w:r>
          </w:p>
        </w:tc>
      </w:tr>
      <w:tr w14:paraId="602C6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noWrap w:val="0"/>
            <w:vAlign w:val="center"/>
          </w:tcPr>
          <w:p w14:paraId="2D68603B">
            <w:pPr>
              <w:keepNext w:val="0"/>
              <w:keepLines w:val="0"/>
              <w:pageBreakBefore w:val="0"/>
              <w:kinsoku/>
              <w:wordWrap/>
              <w:overflowPunct/>
              <w:topLinePunct w:val="0"/>
              <w:autoSpaceDE/>
              <w:autoSpaceDN/>
              <w:bidi w:val="0"/>
              <w:adjustRightInd/>
              <w:spacing w:line="440" w:lineRule="exact"/>
              <w:textAlignment w:val="auto"/>
              <w:rPr>
                <w:rFonts w:hint="eastAsia" w:ascii="宋体" w:hAnsi="宋体" w:cs="宋体"/>
                <w:bCs/>
                <w:szCs w:val="21"/>
              </w:rPr>
            </w:pPr>
            <w:r>
              <w:rPr>
                <w:rFonts w:hint="eastAsia" w:ascii="宋体" w:hAnsi="宋体" w:cs="宋体"/>
                <w:bCs/>
                <w:szCs w:val="21"/>
                <w:lang w:val="en-US" w:eastAsia="zh-CN"/>
              </w:rPr>
              <w:t>注：</w:t>
            </w:r>
            <w:r>
              <w:rPr>
                <w:rFonts w:hint="eastAsia" w:ascii="宋体" w:hAnsi="宋体" w:cs="宋体"/>
                <w:kern w:val="0"/>
                <w:szCs w:val="21"/>
              </w:rPr>
              <w:t>安全要求中</w:t>
            </w:r>
            <w:r>
              <w:rPr>
                <w:rFonts w:hint="eastAsia" w:ascii="宋体" w:hAnsi="宋体" w:cs="宋体"/>
                <w:bCs/>
                <w:szCs w:val="21"/>
              </w:rPr>
              <w:t>有害元素仅测刷毛部分。</w:t>
            </w:r>
          </w:p>
        </w:tc>
      </w:tr>
    </w:tbl>
    <w:p w14:paraId="76E328B1">
      <w:pPr>
        <w:snapToGrid w:val="0"/>
        <w:spacing w:line="440" w:lineRule="exact"/>
        <w:jc w:val="center"/>
        <w:rPr>
          <w:rFonts w:hint="eastAsia" w:ascii="宋体" w:hAnsi="宋体"/>
          <w:color w:val="000000"/>
          <w:szCs w:val="21"/>
        </w:rPr>
      </w:pPr>
      <w:r>
        <w:rPr>
          <w:rFonts w:hint="eastAsia" w:ascii="宋体" w:hAnsi="宋体"/>
          <w:color w:val="000000"/>
          <w:szCs w:val="21"/>
        </w:rPr>
        <w:t xml:space="preserve">    表</w:t>
      </w:r>
      <w:r>
        <w:rPr>
          <w:rFonts w:hint="eastAsia" w:ascii="宋体" w:hAnsi="宋体"/>
          <w:color w:val="000000"/>
          <w:szCs w:val="21"/>
          <w:lang w:val="en-US" w:eastAsia="zh-CN"/>
        </w:rPr>
        <w:t>3</w:t>
      </w:r>
      <w:r>
        <w:rPr>
          <w:rFonts w:hint="eastAsia" w:ascii="宋体" w:hAnsi="宋体"/>
          <w:color w:val="000000"/>
          <w:szCs w:val="21"/>
        </w:rPr>
        <w:t xml:space="preserve"> 磨尖丝牙刷检验项目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0"/>
        <w:gridCol w:w="4081"/>
        <w:gridCol w:w="3303"/>
      </w:tblGrid>
      <w:tr w14:paraId="6EAC6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5EEF5512">
            <w:pPr>
              <w:snapToGrid w:val="0"/>
              <w:spacing w:line="440" w:lineRule="exact"/>
              <w:jc w:val="center"/>
              <w:rPr>
                <w:rFonts w:hint="eastAsia" w:ascii="宋体" w:hAnsi="宋体"/>
                <w:color w:val="000000"/>
                <w:szCs w:val="21"/>
              </w:rPr>
            </w:pPr>
            <w:r>
              <w:rPr>
                <w:rFonts w:hint="eastAsia" w:ascii="宋体" w:hAnsi="宋体"/>
                <w:color w:val="000000"/>
                <w:szCs w:val="21"/>
              </w:rPr>
              <w:t>序号</w:t>
            </w:r>
          </w:p>
        </w:tc>
        <w:tc>
          <w:tcPr>
            <w:tcW w:w="4081" w:type="dxa"/>
            <w:noWrap w:val="0"/>
            <w:vAlign w:val="center"/>
          </w:tcPr>
          <w:p w14:paraId="61CF5CB6">
            <w:pPr>
              <w:snapToGrid w:val="0"/>
              <w:spacing w:line="440" w:lineRule="exact"/>
              <w:jc w:val="center"/>
              <w:rPr>
                <w:rFonts w:hint="eastAsia" w:ascii="宋体" w:hAnsi="宋体"/>
                <w:color w:val="000000"/>
                <w:szCs w:val="21"/>
              </w:rPr>
            </w:pPr>
            <w:r>
              <w:rPr>
                <w:rFonts w:hint="eastAsia" w:ascii="宋体" w:hAnsi="宋体"/>
                <w:color w:val="000000"/>
                <w:szCs w:val="21"/>
              </w:rPr>
              <w:t>检验项目</w:t>
            </w:r>
          </w:p>
        </w:tc>
        <w:tc>
          <w:tcPr>
            <w:tcW w:w="3303" w:type="dxa"/>
            <w:noWrap w:val="0"/>
            <w:vAlign w:val="center"/>
          </w:tcPr>
          <w:p w14:paraId="68DAF72B">
            <w:pPr>
              <w:snapToGrid w:val="0"/>
              <w:spacing w:line="440" w:lineRule="exact"/>
              <w:jc w:val="center"/>
              <w:rPr>
                <w:rFonts w:hint="eastAsia" w:ascii="宋体" w:hAnsi="宋体"/>
                <w:color w:val="000000"/>
                <w:szCs w:val="21"/>
              </w:rPr>
            </w:pPr>
            <w:r>
              <w:rPr>
                <w:rFonts w:hint="eastAsia" w:ascii="宋体" w:hAnsi="宋体"/>
                <w:color w:val="000000"/>
                <w:szCs w:val="21"/>
              </w:rPr>
              <w:t>检验方法</w:t>
            </w:r>
          </w:p>
        </w:tc>
      </w:tr>
      <w:tr w14:paraId="7BF39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4FB5445F">
            <w:pPr>
              <w:snapToGrid w:val="0"/>
              <w:spacing w:line="440" w:lineRule="exact"/>
              <w:jc w:val="center"/>
              <w:rPr>
                <w:rFonts w:hint="eastAsia" w:ascii="宋体" w:hAnsi="宋体"/>
                <w:color w:val="000000"/>
                <w:szCs w:val="21"/>
              </w:rPr>
            </w:pPr>
            <w:r>
              <w:rPr>
                <w:rFonts w:hint="eastAsia" w:ascii="宋体" w:hAnsi="宋体"/>
                <w:color w:val="000000"/>
                <w:szCs w:val="21"/>
              </w:rPr>
              <w:t>1</w:t>
            </w:r>
          </w:p>
        </w:tc>
        <w:tc>
          <w:tcPr>
            <w:tcW w:w="4081" w:type="dxa"/>
            <w:noWrap w:val="0"/>
            <w:vAlign w:val="center"/>
          </w:tcPr>
          <w:p w14:paraId="6B29A82D">
            <w:pPr>
              <w:snapToGrid w:val="0"/>
              <w:spacing w:line="440" w:lineRule="exact"/>
              <w:jc w:val="center"/>
              <w:rPr>
                <w:rFonts w:hint="eastAsia" w:ascii="宋体" w:hAnsi="宋体"/>
                <w:color w:val="000000"/>
                <w:szCs w:val="21"/>
              </w:rPr>
            </w:pPr>
            <w:r>
              <w:rPr>
                <w:rFonts w:hint="eastAsia" w:ascii="宋体" w:hAnsi="宋体"/>
                <w:color w:val="000000"/>
                <w:szCs w:val="21"/>
              </w:rPr>
              <w:t>卫生要求</w:t>
            </w:r>
          </w:p>
        </w:tc>
        <w:tc>
          <w:tcPr>
            <w:tcW w:w="3303" w:type="dxa"/>
            <w:noWrap w:val="0"/>
            <w:vAlign w:val="center"/>
          </w:tcPr>
          <w:p w14:paraId="3326ECEB">
            <w:pPr>
              <w:snapToGrid w:val="0"/>
              <w:spacing w:line="440" w:lineRule="exact"/>
              <w:jc w:val="center"/>
              <w:rPr>
                <w:rFonts w:hint="eastAsia" w:ascii="宋体" w:hAnsi="宋体"/>
                <w:color w:val="000000"/>
                <w:szCs w:val="21"/>
              </w:rPr>
            </w:pPr>
            <w:r>
              <w:rPr>
                <w:rFonts w:hint="eastAsia" w:ascii="宋体" w:hAnsi="宋体"/>
                <w:color w:val="000000"/>
                <w:szCs w:val="21"/>
              </w:rPr>
              <w:t>GB 30003-2013</w:t>
            </w:r>
          </w:p>
        </w:tc>
      </w:tr>
      <w:tr w14:paraId="208FF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457BB233">
            <w:pPr>
              <w:snapToGrid w:val="0"/>
              <w:spacing w:line="440" w:lineRule="exact"/>
              <w:jc w:val="center"/>
              <w:rPr>
                <w:rFonts w:hint="eastAsia" w:ascii="宋体" w:hAnsi="宋体"/>
                <w:color w:val="000000"/>
                <w:szCs w:val="21"/>
              </w:rPr>
            </w:pPr>
            <w:r>
              <w:rPr>
                <w:rFonts w:hint="eastAsia" w:ascii="宋体" w:hAnsi="宋体"/>
                <w:color w:val="000000"/>
                <w:szCs w:val="21"/>
              </w:rPr>
              <w:t>2</w:t>
            </w:r>
          </w:p>
        </w:tc>
        <w:tc>
          <w:tcPr>
            <w:tcW w:w="4081" w:type="dxa"/>
            <w:noWrap w:val="0"/>
            <w:vAlign w:val="center"/>
          </w:tcPr>
          <w:p w14:paraId="4A9CCE19">
            <w:pPr>
              <w:snapToGrid w:val="0"/>
              <w:spacing w:line="440" w:lineRule="exact"/>
              <w:jc w:val="center"/>
              <w:rPr>
                <w:rFonts w:hint="eastAsia" w:ascii="宋体" w:hAnsi="宋体"/>
                <w:color w:val="000000"/>
                <w:szCs w:val="21"/>
              </w:rPr>
            </w:pPr>
            <w:r>
              <w:rPr>
                <w:rFonts w:hint="eastAsia" w:ascii="宋体" w:hAnsi="宋体"/>
                <w:color w:val="000000"/>
                <w:szCs w:val="21"/>
              </w:rPr>
              <w:t>有害元素</w:t>
            </w:r>
          </w:p>
        </w:tc>
        <w:tc>
          <w:tcPr>
            <w:tcW w:w="3303" w:type="dxa"/>
            <w:noWrap w:val="0"/>
            <w:vAlign w:val="center"/>
          </w:tcPr>
          <w:p w14:paraId="7F0C285F">
            <w:pPr>
              <w:snapToGrid w:val="0"/>
              <w:spacing w:line="440" w:lineRule="exact"/>
              <w:jc w:val="center"/>
              <w:rPr>
                <w:rFonts w:hint="eastAsia" w:ascii="宋体" w:hAnsi="宋体"/>
                <w:color w:val="000000"/>
                <w:szCs w:val="21"/>
              </w:rPr>
            </w:pPr>
            <w:r>
              <w:rPr>
                <w:rFonts w:hint="eastAsia" w:ascii="宋体" w:hAnsi="宋体"/>
                <w:color w:val="000000"/>
                <w:szCs w:val="21"/>
              </w:rPr>
              <w:t xml:space="preserve">GB 39669-2020 </w:t>
            </w:r>
          </w:p>
        </w:tc>
      </w:tr>
      <w:tr w14:paraId="03072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652F2C23">
            <w:pPr>
              <w:snapToGrid w:val="0"/>
              <w:spacing w:line="440" w:lineRule="exact"/>
              <w:jc w:val="center"/>
              <w:rPr>
                <w:rFonts w:hint="eastAsia" w:ascii="宋体" w:hAnsi="宋体"/>
                <w:color w:val="000000"/>
                <w:szCs w:val="21"/>
              </w:rPr>
            </w:pPr>
            <w:r>
              <w:rPr>
                <w:rFonts w:hint="eastAsia" w:ascii="宋体" w:hAnsi="宋体"/>
                <w:color w:val="000000"/>
                <w:szCs w:val="21"/>
              </w:rPr>
              <w:t>3</w:t>
            </w:r>
          </w:p>
        </w:tc>
        <w:tc>
          <w:tcPr>
            <w:tcW w:w="4081" w:type="dxa"/>
            <w:noWrap w:val="0"/>
            <w:vAlign w:val="center"/>
          </w:tcPr>
          <w:p w14:paraId="1886DE0C">
            <w:pPr>
              <w:snapToGrid w:val="0"/>
              <w:spacing w:line="440" w:lineRule="exact"/>
              <w:jc w:val="center"/>
              <w:rPr>
                <w:rFonts w:hint="eastAsia" w:ascii="宋体" w:hAnsi="宋体"/>
                <w:color w:val="000000"/>
                <w:szCs w:val="21"/>
              </w:rPr>
            </w:pPr>
            <w:r>
              <w:rPr>
                <w:rFonts w:hint="eastAsia" w:ascii="宋体" w:hAnsi="宋体"/>
                <w:color w:val="000000"/>
                <w:szCs w:val="21"/>
              </w:rPr>
              <w:t>边缘、尖端</w:t>
            </w:r>
          </w:p>
        </w:tc>
        <w:tc>
          <w:tcPr>
            <w:tcW w:w="3303" w:type="dxa"/>
            <w:noWrap w:val="0"/>
            <w:vAlign w:val="center"/>
          </w:tcPr>
          <w:p w14:paraId="78E52866">
            <w:pPr>
              <w:snapToGrid w:val="0"/>
              <w:spacing w:line="440" w:lineRule="exact"/>
              <w:jc w:val="center"/>
              <w:rPr>
                <w:rFonts w:hint="eastAsia" w:ascii="宋体" w:hAnsi="宋体"/>
                <w:color w:val="000000"/>
                <w:szCs w:val="21"/>
              </w:rPr>
            </w:pPr>
            <w:r>
              <w:rPr>
                <w:rFonts w:hint="eastAsia" w:ascii="宋体" w:hAnsi="宋体"/>
                <w:color w:val="000000"/>
                <w:szCs w:val="21"/>
              </w:rPr>
              <w:t xml:space="preserve">GB 39669-2020 </w:t>
            </w:r>
          </w:p>
        </w:tc>
      </w:tr>
      <w:tr w14:paraId="6D8FE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712F15BB">
            <w:pPr>
              <w:snapToGrid w:val="0"/>
              <w:spacing w:line="440" w:lineRule="exact"/>
              <w:jc w:val="center"/>
              <w:rPr>
                <w:rFonts w:hint="eastAsia" w:ascii="宋体" w:hAnsi="宋体"/>
                <w:color w:val="000000"/>
                <w:szCs w:val="21"/>
              </w:rPr>
            </w:pPr>
            <w:r>
              <w:rPr>
                <w:rFonts w:hint="eastAsia" w:ascii="宋体" w:hAnsi="宋体"/>
                <w:color w:val="000000"/>
                <w:szCs w:val="21"/>
              </w:rPr>
              <w:t>4</w:t>
            </w:r>
          </w:p>
        </w:tc>
        <w:tc>
          <w:tcPr>
            <w:tcW w:w="4081" w:type="dxa"/>
            <w:noWrap w:val="0"/>
            <w:vAlign w:val="center"/>
          </w:tcPr>
          <w:p w14:paraId="1555D6A4">
            <w:pPr>
              <w:snapToGrid w:val="0"/>
              <w:spacing w:line="440" w:lineRule="exact"/>
              <w:jc w:val="center"/>
              <w:rPr>
                <w:rFonts w:hint="eastAsia" w:ascii="宋体" w:hAnsi="宋体"/>
                <w:color w:val="000000"/>
                <w:szCs w:val="21"/>
              </w:rPr>
            </w:pPr>
            <w:r>
              <w:rPr>
                <w:rFonts w:hint="eastAsia" w:ascii="宋体" w:hAnsi="宋体"/>
                <w:color w:val="000000"/>
                <w:szCs w:val="21"/>
              </w:rPr>
              <w:t>毛束强度分类</w:t>
            </w:r>
          </w:p>
        </w:tc>
        <w:tc>
          <w:tcPr>
            <w:tcW w:w="3303" w:type="dxa"/>
            <w:noWrap w:val="0"/>
            <w:vAlign w:val="center"/>
          </w:tcPr>
          <w:p w14:paraId="7AB2EAC1">
            <w:pPr>
              <w:snapToGrid w:val="0"/>
              <w:jc w:val="center"/>
              <w:rPr>
                <w:rFonts w:hint="eastAsia" w:ascii="宋体" w:hAnsi="宋体"/>
                <w:color w:val="000000"/>
                <w:szCs w:val="21"/>
              </w:rPr>
            </w:pPr>
            <w:r>
              <w:rPr>
                <w:rFonts w:hint="eastAsia" w:ascii="宋体" w:hAnsi="宋体"/>
                <w:color w:val="000000"/>
                <w:szCs w:val="21"/>
              </w:rPr>
              <w:t>GB 19342-2013</w:t>
            </w:r>
          </w:p>
          <w:p w14:paraId="4FD34C14">
            <w:pPr>
              <w:snapToGrid w:val="0"/>
              <w:jc w:val="center"/>
              <w:rPr>
                <w:rFonts w:hint="eastAsia" w:ascii="宋体" w:hAnsi="宋体"/>
                <w:color w:val="000000"/>
                <w:szCs w:val="21"/>
              </w:rPr>
            </w:pPr>
            <w:r>
              <w:rPr>
                <w:rFonts w:hint="eastAsia" w:ascii="宋体" w:hAnsi="宋体"/>
                <w:color w:val="000000"/>
                <w:szCs w:val="21"/>
              </w:rPr>
              <w:t>GB 30003-2013</w:t>
            </w:r>
          </w:p>
        </w:tc>
      </w:tr>
      <w:tr w14:paraId="4BF69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0EEBACA8">
            <w:pPr>
              <w:snapToGrid w:val="0"/>
              <w:spacing w:line="440" w:lineRule="exact"/>
              <w:jc w:val="center"/>
              <w:rPr>
                <w:rFonts w:hint="eastAsia" w:ascii="宋体" w:hAnsi="宋体"/>
                <w:color w:val="000000"/>
                <w:szCs w:val="21"/>
              </w:rPr>
            </w:pPr>
            <w:r>
              <w:rPr>
                <w:rFonts w:hint="eastAsia" w:ascii="宋体" w:hAnsi="宋体"/>
                <w:color w:val="000000"/>
                <w:szCs w:val="21"/>
              </w:rPr>
              <w:t>5</w:t>
            </w:r>
          </w:p>
        </w:tc>
        <w:tc>
          <w:tcPr>
            <w:tcW w:w="4081" w:type="dxa"/>
            <w:noWrap w:val="0"/>
            <w:vAlign w:val="center"/>
          </w:tcPr>
          <w:p w14:paraId="3BED2E0F">
            <w:pPr>
              <w:snapToGrid w:val="0"/>
              <w:spacing w:line="440" w:lineRule="exact"/>
              <w:jc w:val="center"/>
              <w:rPr>
                <w:rFonts w:hint="eastAsia" w:ascii="宋体" w:hAnsi="宋体"/>
                <w:color w:val="000000"/>
                <w:szCs w:val="21"/>
              </w:rPr>
            </w:pPr>
            <w:r>
              <w:rPr>
                <w:rFonts w:hint="eastAsia" w:ascii="宋体" w:hAnsi="宋体"/>
                <w:color w:val="000000"/>
                <w:szCs w:val="21"/>
              </w:rPr>
              <w:t>磨尖丝</w:t>
            </w:r>
          </w:p>
        </w:tc>
        <w:tc>
          <w:tcPr>
            <w:tcW w:w="3303" w:type="dxa"/>
            <w:noWrap w:val="0"/>
            <w:vAlign w:val="center"/>
          </w:tcPr>
          <w:p w14:paraId="129BFE4D">
            <w:pPr>
              <w:snapToGrid w:val="0"/>
              <w:spacing w:line="440" w:lineRule="exact"/>
              <w:jc w:val="center"/>
              <w:rPr>
                <w:rFonts w:hint="eastAsia" w:ascii="宋体" w:hAnsi="宋体"/>
                <w:color w:val="000000"/>
                <w:szCs w:val="21"/>
              </w:rPr>
            </w:pPr>
            <w:r>
              <w:rPr>
                <w:rFonts w:hint="eastAsia" w:ascii="宋体" w:hAnsi="宋体"/>
                <w:color w:val="000000"/>
                <w:szCs w:val="21"/>
              </w:rPr>
              <w:t xml:space="preserve">GB 39669-2020 </w:t>
            </w:r>
          </w:p>
        </w:tc>
      </w:tr>
      <w:tr w14:paraId="4C8DB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7E3B036E">
            <w:pPr>
              <w:snapToGrid w:val="0"/>
              <w:spacing w:line="440" w:lineRule="exact"/>
              <w:jc w:val="center"/>
              <w:rPr>
                <w:rFonts w:hint="eastAsia" w:ascii="宋体" w:hAnsi="宋体"/>
                <w:color w:val="000000"/>
                <w:szCs w:val="21"/>
              </w:rPr>
            </w:pPr>
            <w:r>
              <w:rPr>
                <w:rFonts w:hint="eastAsia" w:ascii="宋体" w:hAnsi="宋体"/>
                <w:color w:val="000000"/>
                <w:szCs w:val="21"/>
              </w:rPr>
              <w:t>6</w:t>
            </w:r>
          </w:p>
        </w:tc>
        <w:tc>
          <w:tcPr>
            <w:tcW w:w="4081" w:type="dxa"/>
            <w:noWrap w:val="0"/>
            <w:vAlign w:val="center"/>
          </w:tcPr>
          <w:p w14:paraId="121C0E32">
            <w:pPr>
              <w:snapToGrid w:val="0"/>
              <w:spacing w:line="440" w:lineRule="exact"/>
              <w:jc w:val="center"/>
              <w:rPr>
                <w:rFonts w:hint="eastAsia" w:ascii="宋体" w:hAnsi="宋体"/>
                <w:color w:val="000000"/>
                <w:szCs w:val="21"/>
              </w:rPr>
            </w:pPr>
            <w:r>
              <w:rPr>
                <w:rFonts w:hint="eastAsia" w:ascii="宋体" w:hAnsi="宋体"/>
                <w:color w:val="000000"/>
                <w:szCs w:val="21"/>
              </w:rPr>
              <w:t>磨尖丝刷毛pH</w:t>
            </w:r>
          </w:p>
        </w:tc>
        <w:tc>
          <w:tcPr>
            <w:tcW w:w="3303" w:type="dxa"/>
            <w:noWrap w:val="0"/>
            <w:vAlign w:val="center"/>
          </w:tcPr>
          <w:p w14:paraId="446B4C20">
            <w:pPr>
              <w:snapToGrid w:val="0"/>
              <w:spacing w:line="440" w:lineRule="exact"/>
              <w:jc w:val="center"/>
              <w:rPr>
                <w:rFonts w:hint="eastAsia" w:ascii="宋体" w:hAnsi="宋体"/>
                <w:color w:val="000000"/>
                <w:szCs w:val="21"/>
              </w:rPr>
            </w:pPr>
            <w:r>
              <w:rPr>
                <w:rFonts w:hint="eastAsia" w:ascii="宋体" w:hAnsi="宋体"/>
                <w:color w:val="000000"/>
                <w:szCs w:val="21"/>
              </w:rPr>
              <w:t xml:space="preserve">GB 39669-2020 </w:t>
            </w:r>
          </w:p>
        </w:tc>
      </w:tr>
      <w:tr w14:paraId="4EEA8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1B01359A">
            <w:pPr>
              <w:snapToGrid w:val="0"/>
              <w:spacing w:line="440" w:lineRule="exact"/>
              <w:jc w:val="center"/>
              <w:rPr>
                <w:rFonts w:hint="eastAsia" w:ascii="宋体" w:hAnsi="宋体"/>
                <w:color w:val="000000"/>
                <w:szCs w:val="21"/>
              </w:rPr>
            </w:pPr>
            <w:r>
              <w:rPr>
                <w:rFonts w:hint="eastAsia" w:ascii="宋体" w:hAnsi="宋体"/>
                <w:color w:val="000000"/>
                <w:szCs w:val="21"/>
              </w:rPr>
              <w:t>7</w:t>
            </w:r>
          </w:p>
        </w:tc>
        <w:tc>
          <w:tcPr>
            <w:tcW w:w="4081" w:type="dxa"/>
            <w:noWrap w:val="0"/>
            <w:vAlign w:val="center"/>
          </w:tcPr>
          <w:p w14:paraId="2BCE0209">
            <w:pPr>
              <w:snapToGrid w:val="0"/>
              <w:spacing w:line="440" w:lineRule="exact"/>
              <w:jc w:val="center"/>
              <w:rPr>
                <w:rFonts w:hint="eastAsia" w:ascii="宋体" w:hAnsi="宋体"/>
                <w:color w:val="000000"/>
                <w:szCs w:val="21"/>
              </w:rPr>
            </w:pPr>
            <w:r>
              <w:rPr>
                <w:rFonts w:hint="eastAsia" w:ascii="宋体" w:hAnsi="宋体"/>
                <w:color w:val="000000"/>
                <w:szCs w:val="21"/>
              </w:rPr>
              <w:t>毛束拉力</w:t>
            </w:r>
          </w:p>
        </w:tc>
        <w:tc>
          <w:tcPr>
            <w:tcW w:w="3303" w:type="dxa"/>
            <w:noWrap w:val="0"/>
            <w:vAlign w:val="center"/>
          </w:tcPr>
          <w:p w14:paraId="5A6F6A0D">
            <w:pPr>
              <w:snapToGrid w:val="0"/>
              <w:spacing w:line="440" w:lineRule="exact"/>
              <w:jc w:val="center"/>
              <w:rPr>
                <w:rFonts w:hint="eastAsia" w:ascii="宋体" w:hAnsi="宋体"/>
                <w:color w:val="000000"/>
                <w:szCs w:val="21"/>
              </w:rPr>
            </w:pPr>
            <w:r>
              <w:rPr>
                <w:rFonts w:hint="eastAsia" w:ascii="宋体" w:hAnsi="宋体"/>
                <w:color w:val="000000"/>
                <w:szCs w:val="21"/>
              </w:rPr>
              <w:t xml:space="preserve">GB 39669-2020 </w:t>
            </w:r>
          </w:p>
        </w:tc>
      </w:tr>
      <w:tr w14:paraId="0CB64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4E31FF2E">
            <w:pPr>
              <w:snapToGrid w:val="0"/>
              <w:spacing w:line="440" w:lineRule="exact"/>
              <w:jc w:val="center"/>
              <w:rPr>
                <w:rFonts w:hint="eastAsia" w:ascii="宋体" w:hAnsi="宋体"/>
                <w:color w:val="000000"/>
                <w:szCs w:val="21"/>
              </w:rPr>
            </w:pPr>
            <w:r>
              <w:rPr>
                <w:rFonts w:hint="eastAsia" w:ascii="宋体" w:hAnsi="宋体"/>
                <w:color w:val="000000"/>
                <w:szCs w:val="21"/>
              </w:rPr>
              <w:t>8</w:t>
            </w:r>
          </w:p>
        </w:tc>
        <w:tc>
          <w:tcPr>
            <w:tcW w:w="4081" w:type="dxa"/>
            <w:noWrap w:val="0"/>
            <w:vAlign w:val="center"/>
          </w:tcPr>
          <w:p w14:paraId="3C6EF2C7">
            <w:pPr>
              <w:snapToGrid w:val="0"/>
              <w:spacing w:line="440" w:lineRule="exact"/>
              <w:jc w:val="center"/>
              <w:rPr>
                <w:rFonts w:hint="eastAsia" w:ascii="宋体" w:hAnsi="宋体"/>
                <w:color w:val="000000"/>
                <w:szCs w:val="21"/>
              </w:rPr>
            </w:pPr>
            <w:r>
              <w:rPr>
                <w:rFonts w:hint="eastAsia" w:ascii="宋体" w:hAnsi="宋体"/>
                <w:color w:val="000000"/>
                <w:szCs w:val="21"/>
              </w:rPr>
              <w:t>颈部抗弯力</w:t>
            </w:r>
          </w:p>
        </w:tc>
        <w:tc>
          <w:tcPr>
            <w:tcW w:w="3303" w:type="dxa"/>
            <w:noWrap w:val="0"/>
            <w:vAlign w:val="center"/>
          </w:tcPr>
          <w:p w14:paraId="4999D6BA">
            <w:pPr>
              <w:snapToGrid w:val="0"/>
              <w:spacing w:line="440" w:lineRule="exact"/>
              <w:jc w:val="center"/>
              <w:rPr>
                <w:rFonts w:hint="eastAsia" w:ascii="宋体" w:hAnsi="宋体"/>
                <w:color w:val="000000"/>
                <w:szCs w:val="21"/>
              </w:rPr>
            </w:pPr>
            <w:r>
              <w:rPr>
                <w:rFonts w:hint="eastAsia" w:ascii="宋体" w:hAnsi="宋体"/>
                <w:color w:val="000000"/>
                <w:szCs w:val="21"/>
              </w:rPr>
              <w:t xml:space="preserve">GB 39669-2020 </w:t>
            </w:r>
          </w:p>
        </w:tc>
      </w:tr>
      <w:tr w14:paraId="25E69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atLeast"/>
          <w:jc w:val="center"/>
        </w:trPr>
        <w:tc>
          <w:tcPr>
            <w:tcW w:w="1120" w:type="dxa"/>
            <w:noWrap w:val="0"/>
            <w:vAlign w:val="center"/>
          </w:tcPr>
          <w:p w14:paraId="0CF82412">
            <w:pPr>
              <w:snapToGrid w:val="0"/>
              <w:spacing w:line="440" w:lineRule="exact"/>
              <w:jc w:val="center"/>
              <w:rPr>
                <w:rFonts w:hint="eastAsia" w:ascii="宋体" w:hAnsi="宋体"/>
                <w:color w:val="000000"/>
                <w:szCs w:val="21"/>
              </w:rPr>
            </w:pPr>
            <w:r>
              <w:rPr>
                <w:rFonts w:hint="eastAsia" w:ascii="宋体" w:hAnsi="宋体"/>
                <w:color w:val="000000"/>
                <w:szCs w:val="21"/>
              </w:rPr>
              <w:t>9</w:t>
            </w:r>
          </w:p>
        </w:tc>
        <w:tc>
          <w:tcPr>
            <w:tcW w:w="4081" w:type="dxa"/>
            <w:noWrap w:val="0"/>
            <w:vAlign w:val="center"/>
          </w:tcPr>
          <w:p w14:paraId="2230DBE8">
            <w:pPr>
              <w:snapToGrid w:val="0"/>
              <w:spacing w:line="440" w:lineRule="exact"/>
              <w:jc w:val="center"/>
              <w:rPr>
                <w:rFonts w:hint="eastAsia" w:ascii="宋体" w:hAnsi="宋体"/>
                <w:color w:val="000000"/>
                <w:szCs w:val="21"/>
              </w:rPr>
            </w:pPr>
            <w:r>
              <w:rPr>
                <w:rFonts w:hint="eastAsia" w:ascii="宋体" w:hAnsi="宋体"/>
                <w:color w:val="000000"/>
                <w:szCs w:val="21"/>
              </w:rPr>
              <w:t>单丝弯曲恢复率</w:t>
            </w:r>
          </w:p>
        </w:tc>
        <w:tc>
          <w:tcPr>
            <w:tcW w:w="3303" w:type="dxa"/>
            <w:noWrap w:val="0"/>
            <w:vAlign w:val="center"/>
          </w:tcPr>
          <w:p w14:paraId="3A480730">
            <w:pPr>
              <w:snapToGrid w:val="0"/>
              <w:spacing w:line="440" w:lineRule="exact"/>
              <w:jc w:val="center"/>
              <w:rPr>
                <w:rFonts w:hint="eastAsia" w:ascii="宋体" w:hAnsi="宋体"/>
                <w:color w:val="000000"/>
                <w:szCs w:val="21"/>
              </w:rPr>
            </w:pPr>
            <w:r>
              <w:rPr>
                <w:rFonts w:hint="eastAsia" w:ascii="宋体" w:hAnsi="宋体"/>
                <w:color w:val="000000"/>
                <w:szCs w:val="21"/>
              </w:rPr>
              <w:t>GB 19342-2013</w:t>
            </w:r>
          </w:p>
        </w:tc>
      </w:tr>
      <w:tr w14:paraId="503A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noWrap w:val="0"/>
            <w:vAlign w:val="center"/>
          </w:tcPr>
          <w:p w14:paraId="5DEE4D47">
            <w:pPr>
              <w:snapToGrid w:val="0"/>
              <w:spacing w:line="440" w:lineRule="exact"/>
              <w:jc w:val="left"/>
              <w:rPr>
                <w:rFonts w:hint="eastAsia" w:ascii="宋体" w:hAnsi="宋体"/>
                <w:color w:val="000000"/>
                <w:szCs w:val="21"/>
              </w:rPr>
            </w:pPr>
            <w:r>
              <w:rPr>
                <w:rFonts w:hint="eastAsia" w:ascii="宋体" w:hAnsi="宋体" w:cs="宋体"/>
                <w:bCs/>
                <w:szCs w:val="21"/>
                <w:lang w:val="en-US" w:eastAsia="zh-CN"/>
              </w:rPr>
              <w:t>注：</w:t>
            </w:r>
            <w:r>
              <w:rPr>
                <w:rFonts w:hint="eastAsia" w:ascii="宋体" w:hAnsi="宋体" w:cs="宋体"/>
                <w:kern w:val="0"/>
                <w:szCs w:val="21"/>
              </w:rPr>
              <w:t>安全要求中</w:t>
            </w:r>
            <w:r>
              <w:rPr>
                <w:rFonts w:hint="eastAsia" w:ascii="宋体" w:hAnsi="宋体" w:cs="宋体"/>
                <w:bCs/>
                <w:szCs w:val="21"/>
              </w:rPr>
              <w:t>有害元素仅测刷毛部分。</w:t>
            </w:r>
          </w:p>
        </w:tc>
      </w:tr>
    </w:tbl>
    <w:p w14:paraId="3181E434">
      <w:pPr>
        <w:snapToGrid w:val="0"/>
        <w:spacing w:line="440" w:lineRule="exact"/>
        <w:jc w:val="center"/>
        <w:rPr>
          <w:rFonts w:hint="eastAsia" w:ascii="宋体" w:hAnsi="宋体"/>
          <w:color w:val="000000"/>
          <w:szCs w:val="21"/>
        </w:rPr>
      </w:pPr>
    </w:p>
    <w:p w14:paraId="45D51629">
      <w:pPr>
        <w:snapToGrid w:val="0"/>
        <w:spacing w:line="440" w:lineRule="exact"/>
        <w:jc w:val="center"/>
        <w:rPr>
          <w:rFonts w:hint="eastAsia"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4</w:t>
      </w:r>
      <w:r>
        <w:rPr>
          <w:rFonts w:hint="eastAsia" w:ascii="宋体" w:hAnsi="宋体"/>
          <w:color w:val="000000"/>
          <w:szCs w:val="21"/>
        </w:rPr>
        <w:t xml:space="preserve"> 电动牙刷检验项目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4077"/>
        <w:gridCol w:w="3309"/>
      </w:tblGrid>
      <w:tr w14:paraId="3E80E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118" w:type="dxa"/>
            <w:noWrap w:val="0"/>
            <w:vAlign w:val="center"/>
          </w:tcPr>
          <w:p w14:paraId="6CC66711">
            <w:pPr>
              <w:snapToGrid w:val="0"/>
              <w:spacing w:line="440" w:lineRule="exact"/>
              <w:jc w:val="center"/>
              <w:rPr>
                <w:rFonts w:hint="eastAsia" w:ascii="宋体" w:hAnsi="宋体"/>
                <w:color w:val="000000"/>
                <w:szCs w:val="21"/>
              </w:rPr>
            </w:pPr>
            <w:r>
              <w:rPr>
                <w:rFonts w:hint="eastAsia" w:ascii="宋体" w:hAnsi="宋体"/>
                <w:color w:val="000000"/>
                <w:szCs w:val="21"/>
              </w:rPr>
              <w:t>序号</w:t>
            </w:r>
          </w:p>
        </w:tc>
        <w:tc>
          <w:tcPr>
            <w:tcW w:w="4077" w:type="dxa"/>
            <w:noWrap w:val="0"/>
            <w:vAlign w:val="center"/>
          </w:tcPr>
          <w:p w14:paraId="3E143156">
            <w:pPr>
              <w:snapToGrid w:val="0"/>
              <w:spacing w:line="440" w:lineRule="exact"/>
              <w:jc w:val="center"/>
              <w:rPr>
                <w:rFonts w:hint="eastAsia" w:ascii="宋体" w:hAnsi="宋体"/>
                <w:color w:val="000000"/>
                <w:szCs w:val="21"/>
              </w:rPr>
            </w:pPr>
            <w:r>
              <w:rPr>
                <w:rFonts w:hint="eastAsia" w:ascii="宋体" w:hAnsi="宋体"/>
                <w:color w:val="000000"/>
                <w:szCs w:val="21"/>
              </w:rPr>
              <w:t>检验项目</w:t>
            </w:r>
          </w:p>
        </w:tc>
        <w:tc>
          <w:tcPr>
            <w:tcW w:w="3309" w:type="dxa"/>
            <w:noWrap w:val="0"/>
            <w:vAlign w:val="center"/>
          </w:tcPr>
          <w:p w14:paraId="1CE57639">
            <w:pPr>
              <w:snapToGrid w:val="0"/>
              <w:spacing w:line="440" w:lineRule="exact"/>
              <w:jc w:val="center"/>
              <w:rPr>
                <w:rFonts w:hint="eastAsia" w:ascii="宋体" w:hAnsi="宋体"/>
                <w:color w:val="000000"/>
                <w:szCs w:val="21"/>
              </w:rPr>
            </w:pPr>
            <w:r>
              <w:rPr>
                <w:rFonts w:hint="eastAsia" w:ascii="宋体" w:hAnsi="宋体"/>
                <w:color w:val="000000"/>
                <w:szCs w:val="21"/>
              </w:rPr>
              <w:t>检验方法</w:t>
            </w:r>
          </w:p>
        </w:tc>
      </w:tr>
      <w:tr w14:paraId="2045A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504D4BF7">
            <w:pPr>
              <w:snapToGrid w:val="0"/>
              <w:jc w:val="center"/>
              <w:rPr>
                <w:rFonts w:hint="eastAsia" w:ascii="宋体" w:hAnsi="宋体"/>
                <w:color w:val="000000"/>
                <w:szCs w:val="21"/>
              </w:rPr>
            </w:pPr>
            <w:r>
              <w:rPr>
                <w:rFonts w:hint="eastAsia" w:ascii="宋体" w:hAnsi="宋体"/>
                <w:color w:val="000000"/>
                <w:szCs w:val="21"/>
              </w:rPr>
              <w:t>1</w:t>
            </w:r>
          </w:p>
        </w:tc>
        <w:tc>
          <w:tcPr>
            <w:tcW w:w="4077" w:type="dxa"/>
            <w:noWrap w:val="0"/>
            <w:vAlign w:val="center"/>
          </w:tcPr>
          <w:p w14:paraId="77290A57">
            <w:pPr>
              <w:widowControl/>
              <w:jc w:val="center"/>
              <w:rPr>
                <w:rFonts w:hint="eastAsia" w:ascii="宋体" w:hAnsi="宋体"/>
                <w:color w:val="000000"/>
                <w:szCs w:val="21"/>
              </w:rPr>
            </w:pPr>
            <w:r>
              <w:rPr>
                <w:rFonts w:hint="eastAsia" w:ascii="宋体" w:hAnsi="宋体" w:cs="宋体"/>
                <w:szCs w:val="21"/>
              </w:rPr>
              <w:t>毛束拉力</w:t>
            </w:r>
          </w:p>
        </w:tc>
        <w:tc>
          <w:tcPr>
            <w:tcW w:w="3309" w:type="dxa"/>
            <w:noWrap w:val="0"/>
            <w:vAlign w:val="center"/>
          </w:tcPr>
          <w:p w14:paraId="0BFF9ED4">
            <w:pPr>
              <w:spacing w:line="280" w:lineRule="exact"/>
              <w:jc w:val="center"/>
              <w:rPr>
                <w:rFonts w:hint="eastAsia" w:ascii="宋体" w:hAnsi="宋体"/>
                <w:color w:val="000000"/>
                <w:szCs w:val="21"/>
              </w:rPr>
            </w:pPr>
            <w:r>
              <w:rPr>
                <w:rFonts w:hint="eastAsia" w:ascii="宋体" w:hAnsi="宋体" w:cs="宋体"/>
                <w:bCs/>
                <w:szCs w:val="21"/>
              </w:rPr>
              <w:t xml:space="preserve">GB 39669-2020  </w:t>
            </w:r>
          </w:p>
        </w:tc>
      </w:tr>
      <w:tr w14:paraId="6106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075EA30C">
            <w:pPr>
              <w:snapToGrid w:val="0"/>
              <w:jc w:val="center"/>
              <w:rPr>
                <w:rFonts w:hint="eastAsia" w:ascii="宋体" w:hAnsi="宋体"/>
                <w:color w:val="000000"/>
                <w:szCs w:val="21"/>
              </w:rPr>
            </w:pPr>
            <w:r>
              <w:rPr>
                <w:rFonts w:hint="eastAsia" w:ascii="宋体" w:hAnsi="宋体"/>
                <w:color w:val="000000"/>
                <w:szCs w:val="21"/>
              </w:rPr>
              <w:t>2</w:t>
            </w:r>
          </w:p>
        </w:tc>
        <w:tc>
          <w:tcPr>
            <w:tcW w:w="4077" w:type="dxa"/>
            <w:noWrap w:val="0"/>
            <w:vAlign w:val="center"/>
          </w:tcPr>
          <w:p w14:paraId="46EA2B8D">
            <w:pPr>
              <w:widowControl/>
              <w:jc w:val="center"/>
              <w:rPr>
                <w:rFonts w:hint="eastAsia" w:ascii="宋体" w:hAnsi="宋体" w:cs="宋体"/>
                <w:szCs w:val="21"/>
              </w:rPr>
            </w:pPr>
            <w:r>
              <w:rPr>
                <w:rFonts w:hint="eastAsia" w:ascii="宋体" w:hAnsi="宋体" w:cs="宋体"/>
                <w:szCs w:val="21"/>
              </w:rPr>
              <w:t>边缘、尖端</w:t>
            </w:r>
          </w:p>
        </w:tc>
        <w:tc>
          <w:tcPr>
            <w:tcW w:w="3309" w:type="dxa"/>
            <w:noWrap w:val="0"/>
            <w:vAlign w:val="center"/>
          </w:tcPr>
          <w:p w14:paraId="31FC48A1">
            <w:pPr>
              <w:widowControl/>
              <w:jc w:val="center"/>
              <w:rPr>
                <w:rFonts w:hint="eastAsia" w:ascii="宋体" w:hAnsi="宋体" w:cs="宋体"/>
                <w:szCs w:val="21"/>
              </w:rPr>
            </w:pPr>
            <w:r>
              <w:rPr>
                <w:rFonts w:hint="eastAsia" w:ascii="宋体" w:hAnsi="宋体" w:cs="宋体"/>
                <w:szCs w:val="21"/>
              </w:rPr>
              <w:t xml:space="preserve">GB 39669-2020 </w:t>
            </w:r>
          </w:p>
        </w:tc>
      </w:tr>
      <w:tr w14:paraId="3C3A7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65B513C1">
            <w:pPr>
              <w:snapToGrid w:val="0"/>
              <w:jc w:val="center"/>
              <w:rPr>
                <w:rFonts w:hint="eastAsia" w:ascii="宋体" w:hAnsi="宋体"/>
                <w:color w:val="000000"/>
                <w:szCs w:val="21"/>
              </w:rPr>
            </w:pPr>
            <w:r>
              <w:rPr>
                <w:rFonts w:hint="eastAsia" w:ascii="宋体" w:hAnsi="宋体"/>
                <w:color w:val="000000"/>
                <w:szCs w:val="21"/>
              </w:rPr>
              <w:t>3</w:t>
            </w:r>
          </w:p>
        </w:tc>
        <w:tc>
          <w:tcPr>
            <w:tcW w:w="4077" w:type="dxa"/>
            <w:noWrap w:val="0"/>
            <w:vAlign w:val="center"/>
          </w:tcPr>
          <w:p w14:paraId="4539DF34">
            <w:pPr>
              <w:snapToGrid w:val="0"/>
              <w:jc w:val="center"/>
              <w:rPr>
                <w:rFonts w:hint="eastAsia" w:ascii="宋体" w:hAnsi="宋体"/>
                <w:color w:val="000000"/>
                <w:szCs w:val="21"/>
              </w:rPr>
            </w:pPr>
            <w:r>
              <w:rPr>
                <w:rFonts w:hint="eastAsia" w:ascii="宋体" w:hAnsi="宋体"/>
                <w:color w:val="000000"/>
                <w:szCs w:val="21"/>
              </w:rPr>
              <w:t>对触及带电部件的防护</w:t>
            </w:r>
          </w:p>
        </w:tc>
        <w:tc>
          <w:tcPr>
            <w:tcW w:w="3309" w:type="dxa"/>
            <w:noWrap w:val="0"/>
            <w:vAlign w:val="top"/>
          </w:tcPr>
          <w:p w14:paraId="411BEF56">
            <w:pPr>
              <w:snapToGrid w:val="0"/>
              <w:jc w:val="center"/>
              <w:rPr>
                <w:rFonts w:hint="eastAsia" w:ascii="宋体" w:hAnsi="宋体"/>
                <w:color w:val="000000"/>
                <w:szCs w:val="21"/>
              </w:rPr>
            </w:pPr>
            <w:r>
              <w:rPr>
                <w:rFonts w:hint="eastAsia" w:ascii="宋体" w:hAnsi="宋体"/>
                <w:color w:val="000000"/>
                <w:szCs w:val="21"/>
              </w:rPr>
              <w:t>GB 4706.1</w:t>
            </w:r>
            <w:r>
              <w:rPr>
                <w:rFonts w:hint="eastAsia" w:ascii="宋体" w:hAnsi="宋体"/>
                <w:color w:val="000000"/>
                <w:szCs w:val="21"/>
                <w:lang w:eastAsia="zh-CN"/>
              </w:rPr>
              <w:t>-</w:t>
            </w:r>
            <w:r>
              <w:rPr>
                <w:rFonts w:hint="eastAsia" w:ascii="宋体" w:hAnsi="宋体"/>
                <w:color w:val="000000"/>
                <w:szCs w:val="21"/>
              </w:rPr>
              <w:t>2005</w:t>
            </w:r>
          </w:p>
          <w:p w14:paraId="591B3BD8">
            <w:pPr>
              <w:snapToGrid w:val="0"/>
              <w:jc w:val="center"/>
              <w:rPr>
                <w:rFonts w:hint="eastAsia" w:ascii="宋体" w:hAnsi="宋体"/>
                <w:color w:val="000000"/>
                <w:szCs w:val="21"/>
              </w:rPr>
            </w:pPr>
            <w:r>
              <w:rPr>
                <w:rFonts w:hint="eastAsia" w:ascii="宋体" w:hAnsi="宋体"/>
                <w:color w:val="000000"/>
                <w:szCs w:val="21"/>
              </w:rPr>
              <w:t>GB 4706.59</w:t>
            </w:r>
            <w:r>
              <w:rPr>
                <w:rFonts w:hint="eastAsia" w:ascii="宋体" w:hAnsi="宋体"/>
                <w:color w:val="000000"/>
                <w:szCs w:val="21"/>
                <w:lang w:eastAsia="zh-CN"/>
              </w:rPr>
              <w:t>-</w:t>
            </w:r>
            <w:r>
              <w:rPr>
                <w:rFonts w:hint="eastAsia" w:ascii="宋体" w:hAnsi="宋体"/>
                <w:color w:val="000000"/>
                <w:szCs w:val="21"/>
              </w:rPr>
              <w:t>2008</w:t>
            </w:r>
          </w:p>
        </w:tc>
      </w:tr>
      <w:tr w14:paraId="39AA1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7CA53CD8">
            <w:pPr>
              <w:snapToGrid w:val="0"/>
              <w:jc w:val="center"/>
              <w:rPr>
                <w:rFonts w:hint="eastAsia" w:ascii="宋体" w:hAnsi="宋体"/>
                <w:color w:val="000000"/>
                <w:szCs w:val="21"/>
              </w:rPr>
            </w:pPr>
            <w:r>
              <w:rPr>
                <w:rFonts w:hint="eastAsia" w:ascii="宋体" w:hAnsi="宋体"/>
                <w:color w:val="000000"/>
                <w:szCs w:val="21"/>
              </w:rPr>
              <w:t>4</w:t>
            </w:r>
          </w:p>
        </w:tc>
        <w:tc>
          <w:tcPr>
            <w:tcW w:w="4077" w:type="dxa"/>
            <w:noWrap w:val="0"/>
            <w:vAlign w:val="center"/>
          </w:tcPr>
          <w:p w14:paraId="113D9547">
            <w:pPr>
              <w:snapToGrid w:val="0"/>
              <w:jc w:val="center"/>
              <w:rPr>
                <w:rFonts w:hint="eastAsia" w:ascii="宋体" w:hAnsi="宋体"/>
                <w:color w:val="000000"/>
                <w:szCs w:val="21"/>
              </w:rPr>
            </w:pPr>
            <w:r>
              <w:rPr>
                <w:rFonts w:hint="eastAsia" w:ascii="宋体" w:hAnsi="宋体"/>
                <w:color w:val="000000"/>
                <w:szCs w:val="21"/>
              </w:rPr>
              <w:t>输入功率和电流</w:t>
            </w:r>
          </w:p>
        </w:tc>
        <w:tc>
          <w:tcPr>
            <w:tcW w:w="3309" w:type="dxa"/>
            <w:noWrap w:val="0"/>
            <w:vAlign w:val="top"/>
          </w:tcPr>
          <w:p w14:paraId="66EF978D">
            <w:pPr>
              <w:snapToGrid w:val="0"/>
              <w:jc w:val="center"/>
              <w:rPr>
                <w:rFonts w:hint="eastAsia" w:ascii="宋体" w:hAnsi="宋体"/>
                <w:color w:val="000000"/>
                <w:szCs w:val="21"/>
              </w:rPr>
            </w:pPr>
            <w:r>
              <w:rPr>
                <w:rFonts w:hint="eastAsia" w:ascii="宋体" w:hAnsi="宋体"/>
                <w:color w:val="000000"/>
                <w:szCs w:val="21"/>
              </w:rPr>
              <w:t>GB 4706.1</w:t>
            </w:r>
            <w:r>
              <w:rPr>
                <w:rFonts w:hint="eastAsia" w:ascii="宋体" w:hAnsi="宋体"/>
                <w:color w:val="000000"/>
                <w:szCs w:val="21"/>
                <w:lang w:eastAsia="zh-CN"/>
              </w:rPr>
              <w:t>-</w:t>
            </w:r>
            <w:r>
              <w:rPr>
                <w:rFonts w:hint="eastAsia" w:ascii="宋体" w:hAnsi="宋体"/>
                <w:color w:val="000000"/>
                <w:szCs w:val="21"/>
              </w:rPr>
              <w:t>2005</w:t>
            </w:r>
          </w:p>
          <w:p w14:paraId="3E278305">
            <w:pPr>
              <w:snapToGrid w:val="0"/>
              <w:jc w:val="center"/>
              <w:rPr>
                <w:rFonts w:hint="eastAsia" w:ascii="宋体" w:hAnsi="宋体"/>
                <w:color w:val="000000"/>
                <w:szCs w:val="21"/>
              </w:rPr>
            </w:pPr>
            <w:r>
              <w:rPr>
                <w:rFonts w:hint="eastAsia" w:ascii="宋体" w:hAnsi="宋体"/>
                <w:color w:val="000000"/>
                <w:szCs w:val="21"/>
              </w:rPr>
              <w:t>GB 4706.59</w:t>
            </w:r>
            <w:r>
              <w:rPr>
                <w:rFonts w:hint="eastAsia" w:ascii="宋体" w:hAnsi="宋体"/>
                <w:color w:val="000000"/>
                <w:szCs w:val="21"/>
                <w:lang w:eastAsia="zh-CN"/>
              </w:rPr>
              <w:t>-</w:t>
            </w:r>
            <w:r>
              <w:rPr>
                <w:rFonts w:hint="eastAsia" w:ascii="宋体" w:hAnsi="宋体"/>
                <w:color w:val="000000"/>
                <w:szCs w:val="21"/>
              </w:rPr>
              <w:t>2008</w:t>
            </w:r>
          </w:p>
        </w:tc>
      </w:tr>
      <w:tr w14:paraId="78CB7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2FF2E161">
            <w:pPr>
              <w:snapToGrid w:val="0"/>
              <w:jc w:val="center"/>
              <w:rPr>
                <w:rFonts w:hint="eastAsia" w:ascii="宋体" w:hAnsi="宋体"/>
                <w:color w:val="000000"/>
                <w:szCs w:val="21"/>
              </w:rPr>
            </w:pPr>
            <w:r>
              <w:rPr>
                <w:rFonts w:hint="eastAsia" w:ascii="宋体" w:hAnsi="宋体"/>
                <w:color w:val="000000"/>
                <w:szCs w:val="21"/>
              </w:rPr>
              <w:t>5</w:t>
            </w:r>
          </w:p>
        </w:tc>
        <w:tc>
          <w:tcPr>
            <w:tcW w:w="4077" w:type="dxa"/>
            <w:noWrap w:val="0"/>
            <w:vAlign w:val="center"/>
          </w:tcPr>
          <w:p w14:paraId="5E0A53A3">
            <w:pPr>
              <w:snapToGrid w:val="0"/>
              <w:jc w:val="center"/>
              <w:rPr>
                <w:rFonts w:hint="eastAsia" w:ascii="宋体" w:hAnsi="宋体"/>
                <w:color w:val="000000"/>
                <w:szCs w:val="21"/>
              </w:rPr>
            </w:pPr>
            <w:r>
              <w:rPr>
                <w:rFonts w:hint="eastAsia" w:ascii="宋体" w:hAnsi="宋体"/>
                <w:color w:val="000000"/>
                <w:szCs w:val="21"/>
              </w:rPr>
              <w:t>工作温度下的泄漏电流和电气强度</w:t>
            </w:r>
          </w:p>
        </w:tc>
        <w:tc>
          <w:tcPr>
            <w:tcW w:w="3309" w:type="dxa"/>
            <w:noWrap w:val="0"/>
            <w:vAlign w:val="top"/>
          </w:tcPr>
          <w:p w14:paraId="65947F55">
            <w:pPr>
              <w:snapToGrid w:val="0"/>
              <w:jc w:val="center"/>
              <w:rPr>
                <w:rFonts w:hint="eastAsia" w:ascii="宋体" w:hAnsi="宋体"/>
                <w:color w:val="000000"/>
                <w:szCs w:val="21"/>
              </w:rPr>
            </w:pPr>
            <w:r>
              <w:rPr>
                <w:rFonts w:hint="eastAsia" w:ascii="宋体" w:hAnsi="宋体"/>
                <w:color w:val="000000"/>
                <w:szCs w:val="21"/>
              </w:rPr>
              <w:t>GB 4706.1</w:t>
            </w:r>
            <w:r>
              <w:rPr>
                <w:rFonts w:hint="eastAsia" w:ascii="宋体" w:hAnsi="宋体"/>
                <w:color w:val="000000"/>
                <w:szCs w:val="21"/>
                <w:lang w:eastAsia="zh-CN"/>
              </w:rPr>
              <w:t>-</w:t>
            </w:r>
            <w:r>
              <w:rPr>
                <w:rFonts w:hint="eastAsia" w:ascii="宋体" w:hAnsi="宋体"/>
                <w:color w:val="000000"/>
                <w:szCs w:val="21"/>
              </w:rPr>
              <w:t>2005</w:t>
            </w:r>
          </w:p>
          <w:p w14:paraId="2B9C52D4">
            <w:pPr>
              <w:snapToGrid w:val="0"/>
              <w:jc w:val="center"/>
              <w:rPr>
                <w:rFonts w:hint="eastAsia" w:ascii="宋体" w:hAnsi="宋体"/>
                <w:color w:val="000000"/>
                <w:szCs w:val="21"/>
              </w:rPr>
            </w:pPr>
            <w:r>
              <w:rPr>
                <w:rFonts w:hint="eastAsia" w:ascii="宋体" w:hAnsi="宋体"/>
                <w:color w:val="000000"/>
                <w:szCs w:val="21"/>
              </w:rPr>
              <w:t>GB 4706.59</w:t>
            </w:r>
            <w:r>
              <w:rPr>
                <w:rFonts w:hint="eastAsia" w:ascii="宋体" w:hAnsi="宋体"/>
                <w:color w:val="000000"/>
                <w:szCs w:val="21"/>
                <w:lang w:eastAsia="zh-CN"/>
              </w:rPr>
              <w:t>-</w:t>
            </w:r>
            <w:r>
              <w:rPr>
                <w:rFonts w:hint="eastAsia" w:ascii="宋体" w:hAnsi="宋体"/>
                <w:color w:val="000000"/>
                <w:szCs w:val="21"/>
              </w:rPr>
              <w:t>2008</w:t>
            </w:r>
          </w:p>
        </w:tc>
      </w:tr>
      <w:tr w14:paraId="090A7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73B644F3">
            <w:pPr>
              <w:snapToGrid w:val="0"/>
              <w:jc w:val="center"/>
              <w:rPr>
                <w:rFonts w:hint="eastAsia" w:ascii="宋体" w:hAnsi="宋体"/>
                <w:color w:val="000000"/>
                <w:szCs w:val="21"/>
              </w:rPr>
            </w:pPr>
            <w:r>
              <w:rPr>
                <w:rFonts w:hint="eastAsia" w:ascii="宋体" w:hAnsi="宋体"/>
                <w:color w:val="000000"/>
                <w:szCs w:val="21"/>
              </w:rPr>
              <w:t>6</w:t>
            </w:r>
          </w:p>
        </w:tc>
        <w:tc>
          <w:tcPr>
            <w:tcW w:w="4077" w:type="dxa"/>
            <w:noWrap w:val="0"/>
            <w:vAlign w:val="center"/>
          </w:tcPr>
          <w:p w14:paraId="46D64088">
            <w:pPr>
              <w:snapToGrid w:val="0"/>
              <w:jc w:val="center"/>
              <w:rPr>
                <w:rFonts w:hint="eastAsia" w:ascii="宋体" w:hAnsi="宋体"/>
                <w:color w:val="000000"/>
                <w:szCs w:val="21"/>
              </w:rPr>
            </w:pPr>
            <w:r>
              <w:rPr>
                <w:rFonts w:hint="eastAsia" w:ascii="宋体" w:hAnsi="宋体"/>
                <w:color w:val="000000"/>
                <w:szCs w:val="21"/>
              </w:rPr>
              <w:t>稳定性和机械危险</w:t>
            </w:r>
          </w:p>
        </w:tc>
        <w:tc>
          <w:tcPr>
            <w:tcW w:w="3309" w:type="dxa"/>
            <w:noWrap w:val="0"/>
            <w:vAlign w:val="top"/>
          </w:tcPr>
          <w:p w14:paraId="1A96B1B5">
            <w:pPr>
              <w:snapToGrid w:val="0"/>
              <w:jc w:val="center"/>
              <w:rPr>
                <w:rFonts w:hint="eastAsia" w:ascii="宋体" w:hAnsi="宋体"/>
                <w:color w:val="000000"/>
                <w:szCs w:val="21"/>
              </w:rPr>
            </w:pPr>
            <w:r>
              <w:rPr>
                <w:rFonts w:hint="eastAsia" w:ascii="宋体" w:hAnsi="宋体"/>
                <w:color w:val="000000"/>
                <w:szCs w:val="21"/>
              </w:rPr>
              <w:t>GB 4706.1</w:t>
            </w:r>
            <w:r>
              <w:rPr>
                <w:rFonts w:hint="eastAsia" w:ascii="宋体" w:hAnsi="宋体"/>
                <w:color w:val="000000"/>
                <w:szCs w:val="21"/>
                <w:lang w:eastAsia="zh-CN"/>
              </w:rPr>
              <w:t>-</w:t>
            </w:r>
            <w:r>
              <w:rPr>
                <w:rFonts w:hint="eastAsia" w:ascii="宋体" w:hAnsi="宋体"/>
                <w:color w:val="000000"/>
                <w:szCs w:val="21"/>
              </w:rPr>
              <w:t>2005</w:t>
            </w:r>
          </w:p>
          <w:p w14:paraId="4FC43E87">
            <w:pPr>
              <w:snapToGrid w:val="0"/>
              <w:jc w:val="center"/>
              <w:rPr>
                <w:rFonts w:hint="eastAsia" w:ascii="宋体" w:hAnsi="宋体"/>
                <w:color w:val="000000"/>
                <w:szCs w:val="21"/>
              </w:rPr>
            </w:pPr>
            <w:r>
              <w:rPr>
                <w:rFonts w:hint="eastAsia" w:ascii="宋体" w:hAnsi="宋体"/>
                <w:color w:val="000000"/>
                <w:szCs w:val="21"/>
              </w:rPr>
              <w:t>GB 4706.59</w:t>
            </w:r>
            <w:r>
              <w:rPr>
                <w:rFonts w:hint="eastAsia" w:ascii="宋体" w:hAnsi="宋体"/>
                <w:color w:val="000000"/>
                <w:szCs w:val="21"/>
                <w:lang w:eastAsia="zh-CN"/>
              </w:rPr>
              <w:t>-</w:t>
            </w:r>
            <w:r>
              <w:rPr>
                <w:rFonts w:hint="eastAsia" w:ascii="宋体" w:hAnsi="宋体"/>
                <w:color w:val="000000"/>
                <w:szCs w:val="21"/>
              </w:rPr>
              <w:t>2008</w:t>
            </w:r>
          </w:p>
        </w:tc>
      </w:tr>
      <w:tr w14:paraId="4051E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44B81FDD">
            <w:pPr>
              <w:snapToGrid w:val="0"/>
              <w:jc w:val="center"/>
              <w:rPr>
                <w:rFonts w:hint="eastAsia" w:ascii="宋体" w:hAnsi="宋体"/>
                <w:color w:val="000000"/>
                <w:szCs w:val="21"/>
              </w:rPr>
            </w:pPr>
            <w:r>
              <w:rPr>
                <w:rFonts w:hint="eastAsia" w:ascii="宋体" w:hAnsi="宋体"/>
                <w:color w:val="000000"/>
                <w:szCs w:val="21"/>
              </w:rPr>
              <w:t>7</w:t>
            </w:r>
          </w:p>
        </w:tc>
        <w:tc>
          <w:tcPr>
            <w:tcW w:w="4077" w:type="dxa"/>
            <w:noWrap w:val="0"/>
            <w:vAlign w:val="center"/>
          </w:tcPr>
          <w:p w14:paraId="44622371">
            <w:pPr>
              <w:snapToGrid w:val="0"/>
              <w:jc w:val="center"/>
              <w:rPr>
                <w:rFonts w:hint="eastAsia" w:ascii="宋体" w:hAnsi="宋体"/>
                <w:color w:val="000000"/>
                <w:szCs w:val="21"/>
              </w:rPr>
            </w:pPr>
            <w:r>
              <w:rPr>
                <w:rFonts w:hint="eastAsia" w:ascii="宋体" w:hAnsi="宋体"/>
                <w:color w:val="000000"/>
                <w:szCs w:val="21"/>
              </w:rPr>
              <w:t>机械强度</w:t>
            </w:r>
          </w:p>
        </w:tc>
        <w:tc>
          <w:tcPr>
            <w:tcW w:w="3309" w:type="dxa"/>
            <w:noWrap w:val="0"/>
            <w:vAlign w:val="top"/>
          </w:tcPr>
          <w:p w14:paraId="034EE525">
            <w:pPr>
              <w:snapToGrid w:val="0"/>
              <w:jc w:val="center"/>
              <w:rPr>
                <w:rFonts w:hint="eastAsia" w:ascii="宋体" w:hAnsi="宋体"/>
                <w:color w:val="000000"/>
                <w:szCs w:val="21"/>
              </w:rPr>
            </w:pPr>
            <w:r>
              <w:rPr>
                <w:rFonts w:hint="eastAsia" w:ascii="宋体" w:hAnsi="宋体"/>
                <w:color w:val="000000"/>
                <w:szCs w:val="21"/>
              </w:rPr>
              <w:t>GB 4706.1</w:t>
            </w:r>
            <w:r>
              <w:rPr>
                <w:rFonts w:hint="eastAsia" w:ascii="宋体" w:hAnsi="宋体"/>
                <w:color w:val="000000"/>
                <w:szCs w:val="21"/>
                <w:lang w:eastAsia="zh-CN"/>
              </w:rPr>
              <w:t>-</w:t>
            </w:r>
            <w:r>
              <w:rPr>
                <w:rFonts w:hint="eastAsia" w:ascii="宋体" w:hAnsi="宋体"/>
                <w:color w:val="000000"/>
                <w:szCs w:val="21"/>
              </w:rPr>
              <w:t>2005</w:t>
            </w:r>
          </w:p>
          <w:p w14:paraId="09B1ACAE">
            <w:pPr>
              <w:snapToGrid w:val="0"/>
              <w:jc w:val="center"/>
              <w:rPr>
                <w:rFonts w:hint="eastAsia" w:ascii="宋体" w:hAnsi="宋体"/>
                <w:color w:val="000000"/>
                <w:szCs w:val="21"/>
              </w:rPr>
            </w:pPr>
            <w:r>
              <w:rPr>
                <w:rFonts w:hint="eastAsia" w:ascii="宋体" w:hAnsi="宋体"/>
                <w:color w:val="000000"/>
                <w:szCs w:val="21"/>
              </w:rPr>
              <w:t>GB 4706.59</w:t>
            </w:r>
            <w:r>
              <w:rPr>
                <w:rFonts w:hint="eastAsia" w:ascii="宋体" w:hAnsi="宋体"/>
                <w:color w:val="000000"/>
                <w:szCs w:val="21"/>
                <w:lang w:eastAsia="zh-CN"/>
              </w:rPr>
              <w:t>-</w:t>
            </w:r>
            <w:r>
              <w:rPr>
                <w:rFonts w:hint="eastAsia" w:ascii="宋体" w:hAnsi="宋体"/>
                <w:color w:val="000000"/>
                <w:szCs w:val="21"/>
              </w:rPr>
              <w:t>2008</w:t>
            </w:r>
          </w:p>
        </w:tc>
      </w:tr>
      <w:tr w14:paraId="0707C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3D0FF8FF">
            <w:pPr>
              <w:snapToGrid w:val="0"/>
              <w:jc w:val="center"/>
              <w:rPr>
                <w:rFonts w:hint="eastAsia" w:ascii="宋体" w:hAnsi="宋体"/>
                <w:color w:val="000000"/>
                <w:szCs w:val="21"/>
              </w:rPr>
            </w:pPr>
            <w:r>
              <w:rPr>
                <w:rFonts w:hint="eastAsia" w:ascii="宋体" w:hAnsi="宋体"/>
                <w:color w:val="000000"/>
                <w:szCs w:val="21"/>
              </w:rPr>
              <w:t>8</w:t>
            </w:r>
          </w:p>
        </w:tc>
        <w:tc>
          <w:tcPr>
            <w:tcW w:w="4077" w:type="dxa"/>
            <w:noWrap w:val="0"/>
            <w:vAlign w:val="center"/>
          </w:tcPr>
          <w:p w14:paraId="6A1642FB">
            <w:pPr>
              <w:snapToGrid w:val="0"/>
              <w:jc w:val="center"/>
              <w:rPr>
                <w:rFonts w:hint="eastAsia" w:ascii="宋体" w:hAnsi="宋体"/>
                <w:color w:val="000000"/>
                <w:szCs w:val="21"/>
              </w:rPr>
            </w:pPr>
            <w:r>
              <w:rPr>
                <w:rFonts w:hint="eastAsia" w:ascii="宋体" w:hAnsi="宋体"/>
                <w:color w:val="000000"/>
                <w:szCs w:val="21"/>
              </w:rPr>
              <w:t>结构（不包括22.46条的试验）</w:t>
            </w:r>
          </w:p>
        </w:tc>
        <w:tc>
          <w:tcPr>
            <w:tcW w:w="3309" w:type="dxa"/>
            <w:noWrap w:val="0"/>
            <w:vAlign w:val="top"/>
          </w:tcPr>
          <w:p w14:paraId="3E0F8A3B">
            <w:pPr>
              <w:snapToGrid w:val="0"/>
              <w:jc w:val="center"/>
              <w:rPr>
                <w:rFonts w:hint="eastAsia" w:ascii="宋体" w:hAnsi="宋体"/>
                <w:color w:val="000000"/>
                <w:szCs w:val="21"/>
              </w:rPr>
            </w:pPr>
            <w:r>
              <w:rPr>
                <w:rFonts w:hint="eastAsia" w:ascii="宋体" w:hAnsi="宋体"/>
                <w:color w:val="000000"/>
                <w:szCs w:val="21"/>
              </w:rPr>
              <w:t>GB 4706.1</w:t>
            </w:r>
            <w:r>
              <w:rPr>
                <w:rFonts w:hint="eastAsia" w:ascii="宋体" w:hAnsi="宋体"/>
                <w:color w:val="000000"/>
                <w:szCs w:val="21"/>
                <w:lang w:eastAsia="zh-CN"/>
              </w:rPr>
              <w:t>-</w:t>
            </w:r>
            <w:r>
              <w:rPr>
                <w:rFonts w:hint="eastAsia" w:ascii="宋体" w:hAnsi="宋体"/>
                <w:color w:val="000000"/>
                <w:szCs w:val="21"/>
              </w:rPr>
              <w:t>2005</w:t>
            </w:r>
          </w:p>
          <w:p w14:paraId="3A7DBFEF">
            <w:pPr>
              <w:snapToGrid w:val="0"/>
              <w:jc w:val="center"/>
              <w:rPr>
                <w:rFonts w:hint="eastAsia" w:ascii="宋体" w:hAnsi="宋体"/>
                <w:color w:val="000000"/>
                <w:szCs w:val="21"/>
              </w:rPr>
            </w:pPr>
            <w:r>
              <w:rPr>
                <w:rFonts w:hint="eastAsia" w:ascii="宋体" w:hAnsi="宋体"/>
                <w:color w:val="000000"/>
                <w:szCs w:val="21"/>
              </w:rPr>
              <w:t>GB 4706.59</w:t>
            </w:r>
            <w:r>
              <w:rPr>
                <w:rFonts w:hint="eastAsia" w:ascii="宋体" w:hAnsi="宋体"/>
                <w:color w:val="000000"/>
                <w:szCs w:val="21"/>
                <w:lang w:eastAsia="zh-CN"/>
              </w:rPr>
              <w:t>-</w:t>
            </w:r>
            <w:r>
              <w:rPr>
                <w:rFonts w:hint="eastAsia" w:ascii="宋体" w:hAnsi="宋体"/>
                <w:color w:val="000000"/>
                <w:szCs w:val="21"/>
              </w:rPr>
              <w:t>2008</w:t>
            </w:r>
          </w:p>
        </w:tc>
      </w:tr>
      <w:tr w14:paraId="4C3EF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0569F5A9">
            <w:pPr>
              <w:snapToGrid w:val="0"/>
              <w:jc w:val="center"/>
              <w:rPr>
                <w:rFonts w:hint="eastAsia" w:ascii="宋体" w:hAnsi="宋体"/>
                <w:color w:val="000000"/>
                <w:szCs w:val="21"/>
              </w:rPr>
            </w:pPr>
            <w:r>
              <w:rPr>
                <w:rFonts w:hint="eastAsia" w:ascii="宋体" w:hAnsi="宋体"/>
                <w:color w:val="000000"/>
                <w:szCs w:val="21"/>
              </w:rPr>
              <w:t>9</w:t>
            </w:r>
          </w:p>
        </w:tc>
        <w:tc>
          <w:tcPr>
            <w:tcW w:w="4077" w:type="dxa"/>
            <w:noWrap w:val="0"/>
            <w:vAlign w:val="center"/>
          </w:tcPr>
          <w:p w14:paraId="6B4740D0">
            <w:pPr>
              <w:snapToGrid w:val="0"/>
              <w:jc w:val="center"/>
              <w:rPr>
                <w:rFonts w:hint="eastAsia" w:ascii="宋体" w:hAnsi="宋体"/>
                <w:color w:val="000000"/>
                <w:szCs w:val="21"/>
              </w:rPr>
            </w:pPr>
            <w:r>
              <w:rPr>
                <w:rFonts w:hint="eastAsia" w:ascii="宋体" w:hAnsi="宋体"/>
                <w:color w:val="000000"/>
                <w:szCs w:val="21"/>
              </w:rPr>
              <w:t>内部布线</w:t>
            </w:r>
          </w:p>
        </w:tc>
        <w:tc>
          <w:tcPr>
            <w:tcW w:w="3309" w:type="dxa"/>
            <w:noWrap w:val="0"/>
            <w:vAlign w:val="top"/>
          </w:tcPr>
          <w:p w14:paraId="5BC2872A">
            <w:pPr>
              <w:snapToGrid w:val="0"/>
              <w:jc w:val="center"/>
              <w:rPr>
                <w:rFonts w:hint="eastAsia" w:ascii="宋体" w:hAnsi="宋体"/>
                <w:color w:val="000000"/>
                <w:szCs w:val="21"/>
              </w:rPr>
            </w:pPr>
            <w:r>
              <w:rPr>
                <w:rFonts w:hint="eastAsia" w:ascii="宋体" w:hAnsi="宋体"/>
                <w:color w:val="000000"/>
                <w:szCs w:val="21"/>
              </w:rPr>
              <w:t>GB 4706.1</w:t>
            </w:r>
            <w:r>
              <w:rPr>
                <w:rFonts w:hint="eastAsia" w:ascii="宋体" w:hAnsi="宋体"/>
                <w:color w:val="000000"/>
                <w:szCs w:val="21"/>
                <w:lang w:eastAsia="zh-CN"/>
              </w:rPr>
              <w:t>-</w:t>
            </w:r>
            <w:r>
              <w:rPr>
                <w:rFonts w:hint="eastAsia" w:ascii="宋体" w:hAnsi="宋体"/>
                <w:color w:val="000000"/>
                <w:szCs w:val="21"/>
              </w:rPr>
              <w:t>2005</w:t>
            </w:r>
          </w:p>
          <w:p w14:paraId="2B0200F8">
            <w:pPr>
              <w:snapToGrid w:val="0"/>
              <w:jc w:val="center"/>
              <w:rPr>
                <w:rFonts w:hint="eastAsia" w:ascii="宋体" w:hAnsi="宋体"/>
                <w:color w:val="000000"/>
                <w:szCs w:val="21"/>
              </w:rPr>
            </w:pPr>
            <w:r>
              <w:rPr>
                <w:rFonts w:hint="eastAsia" w:ascii="宋体" w:hAnsi="宋体"/>
                <w:color w:val="000000"/>
                <w:szCs w:val="21"/>
              </w:rPr>
              <w:t>GB 4706.59</w:t>
            </w:r>
            <w:r>
              <w:rPr>
                <w:rFonts w:hint="eastAsia" w:ascii="宋体" w:hAnsi="宋体"/>
                <w:color w:val="000000"/>
                <w:szCs w:val="21"/>
                <w:lang w:eastAsia="zh-CN"/>
              </w:rPr>
              <w:t>-</w:t>
            </w:r>
            <w:r>
              <w:rPr>
                <w:rFonts w:hint="eastAsia" w:ascii="宋体" w:hAnsi="宋体"/>
                <w:color w:val="000000"/>
                <w:szCs w:val="21"/>
              </w:rPr>
              <w:t>2008</w:t>
            </w:r>
          </w:p>
        </w:tc>
      </w:tr>
      <w:tr w14:paraId="16545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69419D46">
            <w:pPr>
              <w:snapToGrid w:val="0"/>
              <w:jc w:val="center"/>
              <w:rPr>
                <w:rFonts w:ascii="宋体" w:hAnsi="宋体"/>
                <w:color w:val="000000"/>
                <w:szCs w:val="21"/>
              </w:rPr>
            </w:pPr>
            <w:r>
              <w:rPr>
                <w:rFonts w:hint="eastAsia" w:ascii="宋体" w:hAnsi="宋体"/>
                <w:color w:val="000000"/>
                <w:szCs w:val="21"/>
              </w:rPr>
              <w:t>10</w:t>
            </w:r>
          </w:p>
        </w:tc>
        <w:tc>
          <w:tcPr>
            <w:tcW w:w="4077" w:type="dxa"/>
            <w:noWrap w:val="0"/>
            <w:vAlign w:val="center"/>
          </w:tcPr>
          <w:p w14:paraId="261AB2D3">
            <w:pPr>
              <w:snapToGrid w:val="0"/>
              <w:jc w:val="center"/>
              <w:rPr>
                <w:rFonts w:hint="eastAsia" w:ascii="宋体" w:hAnsi="宋体"/>
                <w:color w:val="000000"/>
                <w:szCs w:val="21"/>
              </w:rPr>
            </w:pPr>
            <w:r>
              <w:rPr>
                <w:rFonts w:hint="eastAsia" w:ascii="宋体" w:hAnsi="宋体"/>
                <w:color w:val="000000"/>
                <w:szCs w:val="21"/>
              </w:rPr>
              <w:t>电源连接和外部软线</w:t>
            </w:r>
          </w:p>
        </w:tc>
        <w:tc>
          <w:tcPr>
            <w:tcW w:w="3309" w:type="dxa"/>
            <w:noWrap w:val="0"/>
            <w:vAlign w:val="top"/>
          </w:tcPr>
          <w:p w14:paraId="25EF228C">
            <w:pPr>
              <w:snapToGrid w:val="0"/>
              <w:jc w:val="center"/>
              <w:rPr>
                <w:rFonts w:hint="eastAsia" w:ascii="宋体" w:hAnsi="宋体"/>
                <w:color w:val="000000"/>
                <w:szCs w:val="21"/>
              </w:rPr>
            </w:pPr>
            <w:r>
              <w:rPr>
                <w:rFonts w:hint="eastAsia" w:ascii="宋体" w:hAnsi="宋体"/>
                <w:color w:val="000000"/>
                <w:szCs w:val="21"/>
              </w:rPr>
              <w:t>GB 4706.1</w:t>
            </w:r>
            <w:r>
              <w:rPr>
                <w:rFonts w:hint="eastAsia" w:ascii="宋体" w:hAnsi="宋体"/>
                <w:color w:val="000000"/>
                <w:szCs w:val="21"/>
                <w:lang w:eastAsia="zh-CN"/>
              </w:rPr>
              <w:t>-</w:t>
            </w:r>
            <w:r>
              <w:rPr>
                <w:rFonts w:hint="eastAsia" w:ascii="宋体" w:hAnsi="宋体"/>
                <w:color w:val="000000"/>
                <w:szCs w:val="21"/>
              </w:rPr>
              <w:t>2005</w:t>
            </w:r>
          </w:p>
          <w:p w14:paraId="1C7B9E5E">
            <w:pPr>
              <w:snapToGrid w:val="0"/>
              <w:jc w:val="center"/>
              <w:rPr>
                <w:rFonts w:hint="eastAsia" w:ascii="宋体" w:hAnsi="宋体"/>
                <w:color w:val="000000"/>
                <w:szCs w:val="21"/>
              </w:rPr>
            </w:pPr>
            <w:r>
              <w:rPr>
                <w:rFonts w:hint="eastAsia" w:ascii="宋体" w:hAnsi="宋体"/>
                <w:color w:val="000000"/>
                <w:szCs w:val="21"/>
              </w:rPr>
              <w:t>GB 4706.59</w:t>
            </w:r>
            <w:r>
              <w:rPr>
                <w:rFonts w:hint="eastAsia" w:ascii="宋体" w:hAnsi="宋体"/>
                <w:color w:val="000000"/>
                <w:szCs w:val="21"/>
                <w:lang w:eastAsia="zh-CN"/>
              </w:rPr>
              <w:t>-</w:t>
            </w:r>
            <w:r>
              <w:rPr>
                <w:rFonts w:hint="eastAsia" w:ascii="宋体" w:hAnsi="宋体"/>
                <w:color w:val="000000"/>
                <w:szCs w:val="21"/>
              </w:rPr>
              <w:t>2008</w:t>
            </w:r>
          </w:p>
        </w:tc>
      </w:tr>
      <w:tr w14:paraId="46A24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2D04ADB8">
            <w:pPr>
              <w:snapToGrid w:val="0"/>
              <w:jc w:val="center"/>
              <w:rPr>
                <w:rFonts w:ascii="宋体" w:hAnsi="宋体"/>
                <w:color w:val="000000"/>
                <w:szCs w:val="21"/>
              </w:rPr>
            </w:pPr>
            <w:r>
              <w:rPr>
                <w:rFonts w:hint="eastAsia" w:ascii="宋体" w:hAnsi="宋体"/>
                <w:color w:val="000000"/>
                <w:szCs w:val="21"/>
              </w:rPr>
              <w:t>11</w:t>
            </w:r>
          </w:p>
        </w:tc>
        <w:tc>
          <w:tcPr>
            <w:tcW w:w="4077" w:type="dxa"/>
            <w:noWrap w:val="0"/>
            <w:vAlign w:val="center"/>
          </w:tcPr>
          <w:p w14:paraId="7E119585">
            <w:pPr>
              <w:snapToGrid w:val="0"/>
              <w:jc w:val="center"/>
              <w:rPr>
                <w:rFonts w:hint="eastAsia" w:ascii="宋体" w:hAnsi="宋体"/>
                <w:color w:val="000000"/>
                <w:szCs w:val="21"/>
              </w:rPr>
            </w:pPr>
            <w:r>
              <w:rPr>
                <w:rFonts w:hint="eastAsia" w:ascii="宋体" w:hAnsi="宋体"/>
                <w:color w:val="000000"/>
                <w:szCs w:val="21"/>
              </w:rPr>
              <w:t>电气间隙、爬电距离和固体绝缘</w:t>
            </w:r>
          </w:p>
        </w:tc>
        <w:tc>
          <w:tcPr>
            <w:tcW w:w="3309" w:type="dxa"/>
            <w:noWrap w:val="0"/>
            <w:vAlign w:val="top"/>
          </w:tcPr>
          <w:p w14:paraId="38D0F72F">
            <w:pPr>
              <w:snapToGrid w:val="0"/>
              <w:jc w:val="center"/>
              <w:rPr>
                <w:rFonts w:hint="eastAsia" w:ascii="宋体" w:hAnsi="宋体"/>
                <w:color w:val="000000"/>
                <w:szCs w:val="21"/>
              </w:rPr>
            </w:pPr>
            <w:r>
              <w:rPr>
                <w:rFonts w:hint="eastAsia" w:ascii="宋体" w:hAnsi="宋体"/>
                <w:color w:val="000000"/>
                <w:szCs w:val="21"/>
              </w:rPr>
              <w:t>GB 4706.1</w:t>
            </w:r>
            <w:r>
              <w:rPr>
                <w:rFonts w:hint="eastAsia" w:ascii="宋体" w:hAnsi="宋体"/>
                <w:color w:val="000000"/>
                <w:szCs w:val="21"/>
                <w:lang w:eastAsia="zh-CN"/>
              </w:rPr>
              <w:t>-</w:t>
            </w:r>
            <w:r>
              <w:rPr>
                <w:rFonts w:hint="eastAsia" w:ascii="宋体" w:hAnsi="宋体"/>
                <w:color w:val="000000"/>
                <w:szCs w:val="21"/>
              </w:rPr>
              <w:t>2005</w:t>
            </w:r>
          </w:p>
          <w:p w14:paraId="4D98D6D9">
            <w:pPr>
              <w:snapToGrid w:val="0"/>
              <w:jc w:val="center"/>
              <w:rPr>
                <w:rFonts w:hint="eastAsia" w:ascii="宋体" w:hAnsi="宋体"/>
                <w:color w:val="000000"/>
                <w:szCs w:val="21"/>
              </w:rPr>
            </w:pPr>
            <w:r>
              <w:rPr>
                <w:rFonts w:hint="eastAsia" w:ascii="宋体" w:hAnsi="宋体"/>
                <w:color w:val="000000"/>
                <w:szCs w:val="21"/>
              </w:rPr>
              <w:t>GB 4706.59</w:t>
            </w:r>
            <w:r>
              <w:rPr>
                <w:rFonts w:hint="eastAsia" w:ascii="宋体" w:hAnsi="宋体"/>
                <w:color w:val="000000"/>
                <w:szCs w:val="21"/>
                <w:lang w:eastAsia="zh-CN"/>
              </w:rPr>
              <w:t>-</w:t>
            </w:r>
            <w:r>
              <w:rPr>
                <w:rFonts w:hint="eastAsia" w:ascii="宋体" w:hAnsi="宋体"/>
                <w:color w:val="000000"/>
                <w:szCs w:val="21"/>
              </w:rPr>
              <w:t>2008</w:t>
            </w:r>
          </w:p>
        </w:tc>
      </w:tr>
    </w:tbl>
    <w:p w14:paraId="4823CEB5">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14:paraId="67743C96">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2D96F52D">
      <w:pPr>
        <w:spacing w:line="360" w:lineRule="auto"/>
        <w:rPr>
          <w:rFonts w:hint="eastAsia" w:ascii="黑体" w:hAnsi="黑体" w:eastAsia="黑体"/>
          <w:color w:val="000000"/>
          <w:szCs w:val="21"/>
        </w:rPr>
      </w:pPr>
    </w:p>
    <w:p w14:paraId="4DBEDCB9">
      <w:pPr>
        <w:spacing w:line="360" w:lineRule="auto"/>
        <w:rPr>
          <w:rFonts w:hint="eastAsia" w:ascii="黑体" w:hAnsi="黑体" w:eastAsia="黑体"/>
          <w:color w:val="000000"/>
          <w:szCs w:val="21"/>
        </w:rPr>
      </w:pPr>
      <w:r>
        <w:rPr>
          <w:rFonts w:hint="eastAsia" w:ascii="黑体" w:hAnsi="黑体" w:eastAsia="黑体"/>
          <w:color w:val="000000"/>
          <w:szCs w:val="21"/>
        </w:rPr>
        <w:t>3 判定规则</w:t>
      </w:r>
    </w:p>
    <w:p w14:paraId="384C1C75">
      <w:pPr>
        <w:snapToGrid w:val="0"/>
        <w:spacing w:line="440" w:lineRule="exact"/>
        <w:rPr>
          <w:rFonts w:ascii="宋体" w:hAnsi="宋体"/>
          <w:color w:val="000000"/>
          <w:szCs w:val="21"/>
        </w:rPr>
      </w:pPr>
      <w:r>
        <w:rPr>
          <w:rFonts w:hint="eastAsia" w:ascii="宋体" w:hAnsi="宋体"/>
          <w:color w:val="000000"/>
          <w:szCs w:val="21"/>
        </w:rPr>
        <w:t>3.1依据标准</w:t>
      </w:r>
    </w:p>
    <w:p w14:paraId="4116AAE0">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 19342-2013 牙刷</w:t>
      </w:r>
    </w:p>
    <w:p w14:paraId="4CA86C0F">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 30003-2013 磨尖丝牙刷</w:t>
      </w:r>
    </w:p>
    <w:p w14:paraId="289EEBF7">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 39669-2020 牙刷及口腔器具安全通用技术条件</w:t>
      </w:r>
    </w:p>
    <w:p w14:paraId="33BA73E6">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 4706.1</w:t>
      </w:r>
      <w:r>
        <w:rPr>
          <w:rFonts w:hint="eastAsia" w:ascii="宋体" w:hAnsi="宋体"/>
          <w:color w:val="000000"/>
          <w:szCs w:val="21"/>
          <w:lang w:eastAsia="zh-CN"/>
        </w:rPr>
        <w:t>-</w:t>
      </w:r>
      <w:r>
        <w:rPr>
          <w:rFonts w:hint="eastAsia" w:ascii="宋体" w:hAnsi="宋体"/>
          <w:color w:val="000000"/>
          <w:szCs w:val="21"/>
        </w:rPr>
        <w:t>2005 家用和类似用途电器的安全 第1部分：通用要求</w:t>
      </w:r>
    </w:p>
    <w:p w14:paraId="31A49613">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 4706.59</w:t>
      </w:r>
      <w:r>
        <w:rPr>
          <w:rFonts w:hint="eastAsia" w:ascii="宋体" w:hAnsi="宋体"/>
          <w:color w:val="000000"/>
          <w:szCs w:val="21"/>
          <w:lang w:eastAsia="zh-CN"/>
        </w:rPr>
        <w:t>-</w:t>
      </w:r>
      <w:r>
        <w:rPr>
          <w:rFonts w:hint="eastAsia" w:ascii="宋体" w:hAnsi="宋体"/>
          <w:color w:val="000000"/>
          <w:szCs w:val="21"/>
        </w:rPr>
        <w:t>2008 家用和类似用途电器的安全 口腔卫生器具的特殊要求</w:t>
      </w:r>
    </w:p>
    <w:p w14:paraId="6717CA20">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相关的法律、行政法规、部门规章、规范性文件</w:t>
      </w:r>
    </w:p>
    <w:p w14:paraId="62BA2EEA">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14:paraId="55A82801">
      <w:pPr>
        <w:snapToGrid w:val="0"/>
        <w:spacing w:line="440" w:lineRule="exact"/>
        <w:rPr>
          <w:rFonts w:ascii="宋体" w:hAnsi="宋体"/>
          <w:color w:val="000000"/>
          <w:szCs w:val="21"/>
        </w:rPr>
      </w:pPr>
      <w:r>
        <w:rPr>
          <w:rFonts w:hint="eastAsia" w:ascii="宋体" w:hAnsi="宋体"/>
          <w:color w:val="000000"/>
          <w:szCs w:val="21"/>
        </w:rPr>
        <w:t>3.2判定原则</w:t>
      </w:r>
    </w:p>
    <w:p w14:paraId="22EA2059">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14:paraId="21FF171A">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484F620D">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4D2B1E29">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3DE5A5F6">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0F53F61F">
      <w:pPr>
        <w:snapToGrid w:val="0"/>
        <w:spacing w:line="440" w:lineRule="exact"/>
        <w:ind w:firstLine="394" w:firstLineChars="199"/>
        <w:rPr>
          <w:rFonts w:ascii="宋体" w:hAnsi="宋体"/>
          <w:color w:val="FF0000"/>
          <w:szCs w:val="21"/>
        </w:rPr>
      </w:pPr>
      <w:r>
        <w:rPr>
          <w:rFonts w:hint="eastAsia" w:ascii="宋体" w:hAnsi="宋体"/>
          <w:color w:val="000000"/>
          <w:spacing w:val="-6"/>
          <w:sz w:val="21"/>
          <w:szCs w:val="21"/>
        </w:rPr>
        <w:t>若被检产品明示的质量要求缺少本细则中检验项目依据的推荐性标准要求时，该项目不参与判定。</w:t>
      </w:r>
      <w:bookmarkStart w:id="0" w:name="_GoBack"/>
      <w:bookmarkEnd w:id="0"/>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37585796-C424-4DE3-9E91-19DD52DEDE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3355FB29-3D60-4C31-9B8C-9429F727E0F6}"/>
  </w:font>
  <w:font w:name="仿宋">
    <w:panose1 w:val="02010609060101010101"/>
    <w:charset w:val="86"/>
    <w:family w:val="modern"/>
    <w:pitch w:val="default"/>
    <w:sig w:usb0="800002BF" w:usb1="38CF7CFA" w:usb2="00000016" w:usb3="00000000" w:csb0="00040001" w:csb1="00000000"/>
    <w:embedRegular r:id="rId3" w:fontKey="{FA28D5F0-B59C-4A4D-8A5A-159BE6D4C060}"/>
  </w:font>
  <w:font w:name="方正仿宋简体">
    <w:panose1 w:val="03000509000000000000"/>
    <w:charset w:val="86"/>
    <w:family w:val="auto"/>
    <w:pitch w:val="default"/>
    <w:sig w:usb0="00000001" w:usb1="080E0000" w:usb2="00000000" w:usb3="00000000" w:csb0="00040000" w:csb1="00000000"/>
    <w:embedRegular r:id="rId4" w:fontKey="{073B0ABE-7311-499B-9C32-BBE63D3EEA0D}"/>
  </w:font>
  <w:font w:name="Arial">
    <w:panose1 w:val="020B0604020202020204"/>
    <w:charset w:val="00"/>
    <w:family w:val="swiss"/>
    <w:pitch w:val="default"/>
    <w:sig w:usb0="E0002EFF" w:usb1="C000785B" w:usb2="00000009" w:usb3="00000000" w:csb0="400001FF" w:csb1="FFFF0000"/>
    <w:embedRegular r:id="rId5" w:fontKey="{6E63669C-63A3-416E-8ADE-1FC9E09F4E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AACCB">
    <w:pPr>
      <w:pStyle w:val="3"/>
      <w:jc w:val="center"/>
    </w:pPr>
    <w:r>
      <w:rPr>
        <w:lang w:val="zh-CN"/>
      </w:rPr>
      <w:fldChar w:fldCharType="begin"/>
    </w:r>
    <w:r>
      <w:rPr>
        <w:lang w:val="zh-CN"/>
      </w:rPr>
      <w:instrText xml:space="preserve"> PAGE   \* MERGEFORMAT </w:instrText>
    </w:r>
    <w:r>
      <w:rPr>
        <w:lang w:val="zh-CN"/>
      </w:rPr>
      <w:fldChar w:fldCharType="separate"/>
    </w:r>
    <w:r>
      <w:rPr>
        <w:lang/>
      </w:rPr>
      <w:t>1</w:t>
    </w:r>
    <w:r>
      <w:rPr>
        <w:lang w:val="zh-CN"/>
      </w:rPr>
      <w:fldChar w:fldCharType="end"/>
    </w:r>
  </w:p>
  <w:p w14:paraId="370AEE79">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0C5A2">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406801E4">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97834">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7788"/>
    <w:rsid w:val="00051A44"/>
    <w:rsid w:val="00057700"/>
    <w:rsid w:val="00065661"/>
    <w:rsid w:val="0008111F"/>
    <w:rsid w:val="00081CBD"/>
    <w:rsid w:val="000976DE"/>
    <w:rsid w:val="000C4E36"/>
    <w:rsid w:val="00164A72"/>
    <w:rsid w:val="001809DD"/>
    <w:rsid w:val="00193343"/>
    <w:rsid w:val="001C6689"/>
    <w:rsid w:val="001D16D8"/>
    <w:rsid w:val="001D30C3"/>
    <w:rsid w:val="002022C3"/>
    <w:rsid w:val="00231692"/>
    <w:rsid w:val="00232530"/>
    <w:rsid w:val="002401C9"/>
    <w:rsid w:val="00245B15"/>
    <w:rsid w:val="00247498"/>
    <w:rsid w:val="00253624"/>
    <w:rsid w:val="00261205"/>
    <w:rsid w:val="002632C0"/>
    <w:rsid w:val="0028429E"/>
    <w:rsid w:val="002B786A"/>
    <w:rsid w:val="002D6982"/>
    <w:rsid w:val="002D7F8A"/>
    <w:rsid w:val="002E0D1D"/>
    <w:rsid w:val="002E1536"/>
    <w:rsid w:val="002F352B"/>
    <w:rsid w:val="00305BA6"/>
    <w:rsid w:val="00311620"/>
    <w:rsid w:val="003203A3"/>
    <w:rsid w:val="00330CFD"/>
    <w:rsid w:val="00347B4A"/>
    <w:rsid w:val="003515EF"/>
    <w:rsid w:val="003902A4"/>
    <w:rsid w:val="003A69EA"/>
    <w:rsid w:val="003B36CC"/>
    <w:rsid w:val="003C388C"/>
    <w:rsid w:val="003D5ADA"/>
    <w:rsid w:val="003E3B29"/>
    <w:rsid w:val="003E61BF"/>
    <w:rsid w:val="004359AB"/>
    <w:rsid w:val="00442D17"/>
    <w:rsid w:val="00445E86"/>
    <w:rsid w:val="004522C5"/>
    <w:rsid w:val="00464C41"/>
    <w:rsid w:val="00474E04"/>
    <w:rsid w:val="00475EEC"/>
    <w:rsid w:val="004807F7"/>
    <w:rsid w:val="004928FB"/>
    <w:rsid w:val="004A25DA"/>
    <w:rsid w:val="004A43AB"/>
    <w:rsid w:val="004B3642"/>
    <w:rsid w:val="004B550D"/>
    <w:rsid w:val="004C3AF3"/>
    <w:rsid w:val="004D0C5A"/>
    <w:rsid w:val="004D2C9D"/>
    <w:rsid w:val="004D4C48"/>
    <w:rsid w:val="004E1396"/>
    <w:rsid w:val="00503219"/>
    <w:rsid w:val="00504B96"/>
    <w:rsid w:val="00556241"/>
    <w:rsid w:val="00562261"/>
    <w:rsid w:val="00563EBC"/>
    <w:rsid w:val="005868EC"/>
    <w:rsid w:val="005E3C40"/>
    <w:rsid w:val="005E4E4B"/>
    <w:rsid w:val="0061283E"/>
    <w:rsid w:val="00620328"/>
    <w:rsid w:val="006303AB"/>
    <w:rsid w:val="00661515"/>
    <w:rsid w:val="006A3819"/>
    <w:rsid w:val="006D67D8"/>
    <w:rsid w:val="006E0EF3"/>
    <w:rsid w:val="006E1171"/>
    <w:rsid w:val="006F0971"/>
    <w:rsid w:val="006F25B2"/>
    <w:rsid w:val="00705DF1"/>
    <w:rsid w:val="00715A61"/>
    <w:rsid w:val="0072334C"/>
    <w:rsid w:val="007247F9"/>
    <w:rsid w:val="00735BF6"/>
    <w:rsid w:val="00743A67"/>
    <w:rsid w:val="00751511"/>
    <w:rsid w:val="00763332"/>
    <w:rsid w:val="00766FC5"/>
    <w:rsid w:val="007863A6"/>
    <w:rsid w:val="007B65A3"/>
    <w:rsid w:val="007C734B"/>
    <w:rsid w:val="007E7780"/>
    <w:rsid w:val="00810E9E"/>
    <w:rsid w:val="008139D7"/>
    <w:rsid w:val="008453F0"/>
    <w:rsid w:val="00871AB2"/>
    <w:rsid w:val="00877C0A"/>
    <w:rsid w:val="00895BEA"/>
    <w:rsid w:val="008A3497"/>
    <w:rsid w:val="008B3795"/>
    <w:rsid w:val="008D6A1A"/>
    <w:rsid w:val="008F1429"/>
    <w:rsid w:val="00901897"/>
    <w:rsid w:val="00917A54"/>
    <w:rsid w:val="00926BA1"/>
    <w:rsid w:val="00936962"/>
    <w:rsid w:val="0094435E"/>
    <w:rsid w:val="00981808"/>
    <w:rsid w:val="00984825"/>
    <w:rsid w:val="009C5350"/>
    <w:rsid w:val="009E7683"/>
    <w:rsid w:val="009F42CA"/>
    <w:rsid w:val="00A17F5F"/>
    <w:rsid w:val="00A43553"/>
    <w:rsid w:val="00A537DB"/>
    <w:rsid w:val="00A64159"/>
    <w:rsid w:val="00A70C25"/>
    <w:rsid w:val="00A81274"/>
    <w:rsid w:val="00A96315"/>
    <w:rsid w:val="00AA2523"/>
    <w:rsid w:val="00AA6673"/>
    <w:rsid w:val="00AB1DA9"/>
    <w:rsid w:val="00AC23B8"/>
    <w:rsid w:val="00AC5391"/>
    <w:rsid w:val="00AD3261"/>
    <w:rsid w:val="00AE5AE8"/>
    <w:rsid w:val="00AF0ADA"/>
    <w:rsid w:val="00B00D47"/>
    <w:rsid w:val="00B022E4"/>
    <w:rsid w:val="00B764F2"/>
    <w:rsid w:val="00B8129A"/>
    <w:rsid w:val="00B83715"/>
    <w:rsid w:val="00B84ACC"/>
    <w:rsid w:val="00B873D0"/>
    <w:rsid w:val="00BC277B"/>
    <w:rsid w:val="00BF2B8C"/>
    <w:rsid w:val="00C00C68"/>
    <w:rsid w:val="00C26074"/>
    <w:rsid w:val="00C56141"/>
    <w:rsid w:val="00C64E4A"/>
    <w:rsid w:val="00C67121"/>
    <w:rsid w:val="00C74A7B"/>
    <w:rsid w:val="00C76578"/>
    <w:rsid w:val="00C83B0A"/>
    <w:rsid w:val="00C94080"/>
    <w:rsid w:val="00C97A09"/>
    <w:rsid w:val="00CA1F7B"/>
    <w:rsid w:val="00CB2B63"/>
    <w:rsid w:val="00CE1E0C"/>
    <w:rsid w:val="00CE277E"/>
    <w:rsid w:val="00CF4733"/>
    <w:rsid w:val="00D122CD"/>
    <w:rsid w:val="00D13DFB"/>
    <w:rsid w:val="00D37658"/>
    <w:rsid w:val="00D42492"/>
    <w:rsid w:val="00D53340"/>
    <w:rsid w:val="00D56867"/>
    <w:rsid w:val="00D62A03"/>
    <w:rsid w:val="00DB042D"/>
    <w:rsid w:val="00DC2C65"/>
    <w:rsid w:val="00DF5B64"/>
    <w:rsid w:val="00E02A7F"/>
    <w:rsid w:val="00E07880"/>
    <w:rsid w:val="00E1631F"/>
    <w:rsid w:val="00E23BB3"/>
    <w:rsid w:val="00E2622D"/>
    <w:rsid w:val="00E42CB8"/>
    <w:rsid w:val="00E57553"/>
    <w:rsid w:val="00E81D94"/>
    <w:rsid w:val="00E82621"/>
    <w:rsid w:val="00E83C23"/>
    <w:rsid w:val="00E83E93"/>
    <w:rsid w:val="00E85248"/>
    <w:rsid w:val="00E9205B"/>
    <w:rsid w:val="00ED20F1"/>
    <w:rsid w:val="00EE3B03"/>
    <w:rsid w:val="00EE58E7"/>
    <w:rsid w:val="00EF48C2"/>
    <w:rsid w:val="00EF73A2"/>
    <w:rsid w:val="00F0352C"/>
    <w:rsid w:val="00F13003"/>
    <w:rsid w:val="00F42D84"/>
    <w:rsid w:val="00F552FB"/>
    <w:rsid w:val="00F7310E"/>
    <w:rsid w:val="00F77C9A"/>
    <w:rsid w:val="00FB2D08"/>
    <w:rsid w:val="00FB576C"/>
    <w:rsid w:val="00FD2AA6"/>
    <w:rsid w:val="00FE7E8A"/>
    <w:rsid w:val="00FF428E"/>
    <w:rsid w:val="01C96573"/>
    <w:rsid w:val="06AB6F2B"/>
    <w:rsid w:val="096628F8"/>
    <w:rsid w:val="0A6D25BF"/>
    <w:rsid w:val="0CB12D0F"/>
    <w:rsid w:val="0CC42156"/>
    <w:rsid w:val="0F115991"/>
    <w:rsid w:val="105670E2"/>
    <w:rsid w:val="13317253"/>
    <w:rsid w:val="137168CF"/>
    <w:rsid w:val="183C5552"/>
    <w:rsid w:val="226241AA"/>
    <w:rsid w:val="22C47F17"/>
    <w:rsid w:val="25FB2B3D"/>
    <w:rsid w:val="267E01B4"/>
    <w:rsid w:val="278E2147"/>
    <w:rsid w:val="293C0C86"/>
    <w:rsid w:val="2B9A67DC"/>
    <w:rsid w:val="2C481921"/>
    <w:rsid w:val="2D3F28A5"/>
    <w:rsid w:val="321176D0"/>
    <w:rsid w:val="329C2F46"/>
    <w:rsid w:val="35810BDA"/>
    <w:rsid w:val="3D986662"/>
    <w:rsid w:val="449649A7"/>
    <w:rsid w:val="48B511B9"/>
    <w:rsid w:val="592A5CAC"/>
    <w:rsid w:val="630B4C1C"/>
    <w:rsid w:val="640E2091"/>
    <w:rsid w:val="6C627CF4"/>
    <w:rsid w:val="6CF358DE"/>
    <w:rsid w:val="6F2C00A0"/>
    <w:rsid w:val="6FE50776"/>
    <w:rsid w:val="708E5A03"/>
    <w:rsid w:val="72C64E55"/>
    <w:rsid w:val="75577BA9"/>
    <w:rsid w:val="7B666871"/>
    <w:rsid w:val="7BF21934"/>
    <w:rsid w:val="7D363723"/>
    <w:rsid w:val="7F530CF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5">
    <w:name w:val="Normal Table"/>
    <w:unhideWhenUsed/>
    <w:uiPriority w:val="99"/>
    <w:tblPr>
      <w:tblStyle w:val="5"/>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uiPriority w:val="99"/>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uiPriority w:val="0"/>
  </w:style>
  <w:style w:type="character" w:customStyle="1" w:styleId="9">
    <w:name w:val="批注框文本 Char"/>
    <w:link w:val="2"/>
    <w:semiHidden/>
    <w:uiPriority w:val="99"/>
    <w:rPr>
      <w:kern w:val="2"/>
      <w:sz w:val="18"/>
      <w:szCs w:val="18"/>
    </w:rPr>
  </w:style>
  <w:style w:type="character" w:customStyle="1" w:styleId="10">
    <w:name w:val="页脚 Char"/>
    <w:link w:val="3"/>
    <w:uiPriority w:val="99"/>
    <w:rPr>
      <w:kern w:val="2"/>
      <w:sz w:val="18"/>
      <w:szCs w:val="18"/>
    </w:rPr>
  </w:style>
  <w:style w:type="character" w:customStyle="1" w:styleId="11">
    <w:name w:val="页眉 Char"/>
    <w:link w:val="4"/>
    <w:semiHidden/>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paragraph" w:styleId="13">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1077</Words>
  <Characters>1568</Characters>
  <Lines>15</Lines>
  <Paragraphs>4</Paragraphs>
  <TotalTime>1</TotalTime>
  <ScaleCrop>false</ScaleCrop>
  <LinksUpToDate>false</LinksUpToDate>
  <CharactersWithSpaces>1653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2004-08-06T03:45:00Z</dcterms:created>
  <dc:creator>Legend User</dc:creator>
  <cp:lastModifiedBy>小宋</cp:lastModifiedBy>
  <cp:lastPrinted>2023-03-01T09:05:00Z</cp:lastPrinted>
  <dcterms:modified xsi:type="dcterms:W3CDTF">2025-03-30T14:50:15Z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837AB35DA0354305B34621F1E322EAC1_13</vt:lpwstr>
  </property>
  <property fmtid="{D5CDD505-2E9C-101B-9397-08002B2CF9AE}" pid="4" name="KSOTemplateDocerSaveRecord">
    <vt:lpwstr>eyJoZGlkIjoiM2YwMWE0YmIxNDczMDQ4OWQ5NzZlZjRmYzIyZmI1YWYiLCJ1c2VySWQiOiI2NDAxOTI4MTYifQ==</vt:lpwstr>
  </property>
</Properties>
</file>