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sz w:val="32"/>
          <w:szCs w:val="32"/>
          <w:highlight w:val="none"/>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cs="Times New Roman"/>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2761-2017</w:t>
      </w:r>
      <w:r>
        <w:rPr>
          <w:rFonts w:hint="eastAsia" w:ascii="Times New Roman" w:hAnsi="Times New Roman" w:eastAsia="仿宋_GB2312" w:cs="Times New Roman"/>
          <w:sz w:val="32"/>
          <w:szCs w:val="32"/>
          <w:highlight w:val="none"/>
          <w:lang w:eastAsia="zh-CN"/>
        </w:rPr>
        <w:t>）、《关于三聚氰胺在食品中的限量值的公告》（卫生部、工业和信息化部、农业部、工商总局、质检总局公告2011年第10号）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发酵乳检验项目，包括黄曲霉毒素M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2.淀粉糖检验项目，包括铅</w:t>
      </w:r>
      <w:r>
        <w:rPr>
          <w:rFonts w:hint="eastAsia" w:ascii="Times New Roman" w:hAnsi="Times New Roman" w:eastAsia="仿宋_GB2312"/>
          <w:sz w:val="32"/>
          <w:szCs w:val="32"/>
          <w:highlight w:val="none"/>
          <w:lang w:eastAsia="zh-CN"/>
        </w:rPr>
        <w:t>(以Pb计)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10371-2003）、《食品安全国家标准 酱油》（GB 2717-2018）、《酿造酱油》（GB/T 18186-2000）、《酿造食醋》（GB/T 18187-2000）、《食品安全国家标准 食醋》（GB 2719-2018）、《谷氨酸钠(味精)》（GB/T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、可待因、吗啡、罂粟碱。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9.蛋黄酱、沙拉酱检验项目，包括金黄色葡萄球菌、沙门氏菌。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4.果酒检验项目，包括酒精度、糖精钠(以糖精计)。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葡萄酒检验项目，包括苯甲酸及其钠盐(以苯甲酸计)、二氧化硫残留量、甲醇、酒精度（20℃）、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、二氧化硫残留量(以SO₂计）。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4.其他蔬菜制品检验项目，包括苯甲酸及其钠盐(以苯甲酸计)、山梨酸及其钾盐(以山梨酸计)。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熏烧烤肉制品</w:t>
      </w:r>
      <w:r>
        <w:rPr>
          <w:rFonts w:ascii="Times New Roman" w:hAnsi="Times New Roman" w:eastAsia="仿宋_GB2312" w:cs="Times New Roman"/>
          <w:sz w:val="32"/>
          <w:szCs w:val="32"/>
          <w:highlight w:val="none"/>
        </w:rPr>
        <w:t>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苯并[a]芘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N-二甲基亚硝胺、苯甲酸及其钠盐(以苯甲酸计)、大肠菌群、单核细胞增生李斯特氏菌、镉(以Cd计)、铬(以Cr计)、金黄色葡萄球菌、菌落总数、氯霉素、铅(以Pb计)、沙门氏菌、山梨酸及其钾盐(以山梨酸计)、糖精钠(以糖精计)、脱氢乙酸及其钠盐(以脱氢乙酸计)、亚硝酸盐残留量(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5.熟肉干制品检验项目，包括苯甲酸及其钠盐(以苯甲酸计)、氯霉素、山梨酸及其钾盐(以山梨酸计)、菌落总数、大肠菌群、沙门氏菌、金黄色葡萄球菌、单核细胞增生李斯特氏菌、大肠埃希氏菌O157:H7。</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4.海水鱼检验项目，包括恩诺沙星、呋喃西林代谢物、呋喃唑酮代谢物、磺胺类(总量)、氯霉素、氧氟沙星。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5.黄瓜检验项目，包括阿维菌素、克百威、氧乐果、敌敌畏、铅（以Pb计）。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呋喃它酮代谢物、呋喃妥因代谢物、呋喃西林代谢物、镉(以Cd计)、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磺胺类(总量)、甲氧苄啶、金刚烷胺、尼卡巴嗪、替米考星、五氯酚酸钠(以五氯酚计)、氧氟沙星、呋喃它酮代谢物、呋喃妥因代谢物、呋喃西林代谢物、呋喃唑酮代谢物、氟苯尼考、镉(以Cd计)、铬(以Cr计)、金霉素、氯霉素、培氟沙星、铅(以Pb计)、四环素、土霉素、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9.苹果检验项目，包括敌敌畏、毒死蜱、对硫磷、镉(以Cd计)、克百威、氯氟氰菊酯和高效氯氟氰菊酯、氯唑磷、灭线磷、铅(以Pb计)、三唑磷。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10.大白菜检验项目，包括镉(以Cd计)、氧乐果、唑虫酰胺。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磺胺类(总量)、甲硝唑、孔雀石绿、氯霉素、氧氟沙星、多氯联苯、呋喃它酮代谢物、呋喃妥因代谢物、镉(以Cd计)、铬(以Cr计)、甲基汞(以Hg计)、金霉素、铅(以Pb计)、四环素、土霉素、无机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氟虫腈、镉(以Cd计)、克百威、氯唑磷、氧乐果、敌敌畏、氟氯氰菊酯和高效氟氯氰菊酯、腐霉利、铬(以Cr计)、氯氰菊酯和高效氯氰菊酯、铅(以Pb计)、水胺硫磷、总汞(以Hg计)、总砷(以As计)、甲胺磷、甲基对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16.梨检验项目，包括敌敌畏、氯氟氰菊酯和高效氯氟氰菊酯、氧乐果、多菌灵、镉(以Cd计)、克百威、灭线磷、铅(以Pb计)。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挥发性盐基氮、克伦特罗、莱克多巴胺、沙丁胺醇、五氯酚酸钠(以五氯酚计)、氧氟沙星、恩诺沙星、呋喃妥因代谢物、呋喃唑酮代谢物、镉(以Cd计)、铬(以Cr计)、磺胺类(总量)、金霉素、氯丙嗪、铅(以Pb计)、四环素、特布他林、土霉素、总汞(以Hg计)、总砷(以As计)、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20.茄子检验项目，包括镉(以Cd计)、克百威、氯唑磷、氧乐果。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24.油麦菜检验项目，包括氟虫腈、克百威、杀扑磷、水胺硫磷、氧乐果。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呋喃妥因代谢物、镉(以Cd计)、铬(以Cr计)、金霉素、铅(以Pb计)、四环素、特布他林、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26.韭菜检验项目，包括毒死蜱、多菌灵、腐霉利、镉(以Cd计)、甲拌磷、克百威、氯氟氰菊酯和高效氯氟氰菊酯、氯氰菊酯和高效氯氰菊酯、铅(以Pb计)、氧乐果。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30.豇豆检验项目，包括阿维菌素、氟虫腈、甲胺磷、甲基异柳磷、克百威、氯氰菊酯和高效氯氰菊酯、灭多威、灭蝇胺、水胺硫磷、氧乐果。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啶虫脒、毒死蜱、氟虫腈、镉(以Cd计)、甲胺磷、克百威、氯氰菊酯和高效氯氰菊酯、氧乐果、阿维菌素、敌敌畏、铬(以Cr计)、甲拌磷、甲基异柳磷、氯氟氰菊酯和高效氯氟氰菊酯、铅(以Pb计)、溴氰菊酯、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35.柑、橘检验项目，包括丙溴磷、克百威、联苯菊酯、三唑磷、氧乐果、苯醚甲环唑、多菌灵、镉(以Cd计)、氯氟氰菊酯和高效氯氟氰菊酯、氯唑磷、灭线磷、铅(以Pb计)。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39.生干坚果检验项目，包括吡虫啉、过氧化值(以脂肪计)、螺螨酯、铅(以Pb计)、酸价(以脂肪计)。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41.海水蟹检验项目，包括呋喃它酮代谢物、呋喃妥因代谢物、呋喃西林代谢物、呋喃唑酮代谢物、镉(以Cd计)。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49.其他禽蛋检验项目，包括恩诺沙星、氟苯尼考、氟虫腈、金刚烷胺、氯霉素、氧氟沙星。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56.花椰菜检验项目，包括阿维菌素、毒死蜱、镉(以Cd计)、甲拌磷、铅(以Pb计)。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、三聚氰胺</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、镉(以Cd计)、浑浊度、净含量、铅(以Pb计)、色度、四氯化碳、状态、滋味、气味、总砷(以As计)。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5.碳酸饮料(汽水)检验项目，包括苯甲酸及其钠盐(以苯甲酸计)、大肠菌群、二氧化碳气容量、酵母、菌落总数、霉菌、山梨酸及其钾盐(以山梨酸计)、甜蜜素(以环己基氨基磺酸计)。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6.固体饮料检验项目，包括苯甲酸及其钠盐(以苯甲酸计)、山梨酸及其钾盐(以山梨酸计)、糖精钠(以糖精计)。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6.生湿面制品检验项目，包括苯甲酸及其钠盐(以苯甲酸计)、铅(以Pb计)、山梨酸及其钾盐(以山梨酸计)、脱氢乙酸及其钠盐(以脱氢乙酸计)。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7.玉米粉、玉米片、玉米渣检验项目，包括黄曲霉毒素B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1.大豆蛋白类制品等检验项目，包括大肠菌群、铝的残留量(干样品，以Al计)、山梨酸及其钾盐(以山梨酸计)、脱氢乙酸及其钠盐(以脱氢乙酸计)。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红糖检验项目，包括螨。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糖果检验项目，包括大肠菌群、菌落总数、铅(以Pb计)、日落黄、糖精钠(以糖精计)。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蒸馏酒及其配制酒》（GB 2757-2012）、《食品安全国家标准 动物性水产制品》（GB 10136-2015）、《食品安全国家标准 消毒餐(饮)具》（GB 14934-2016）、《食品中可能违法添加的非食用物质和易滥用的食品添加剂品种名单（第一批）》（食品整治办〔2008〕3号）等标准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6.其他餐饮食品检验项目，包括铅(以Pb计)。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8.生食动物性水产品(自制)检验项目，包括镉(以Cd计)、绦虫裂头蚴、吸虫囊蚴、线虫幼虫。</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9.其他米面制品(餐饮)检验项目，包括苯甲酸及其钠盐(以苯甲酸计)、山梨酸及其钾盐(以山梨酸计)、糖精钠(以糖精计)。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食用动物油脂》（GB 10146-2015）、《食品安全国家标准 植物油》（GB 2716-2018）、《大豆油》（GB/T 1535-2017）、《菜籽油》（GB/T 1536-2004）、《芝麻油》（GB/T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vertAlign w:val="baseline"/>
          <w:lang w:val="en-US" w:eastAsia="zh-CN"/>
        </w:rPr>
        <w:t>、总砷(以As计)、亚油酸(C18:2)、油酸(C18:1)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4.食用植物调和油检验项目，包括苯并[a]芘、过氧化值、铅(以Pb计)、溶剂残留量、酸价(KOH)、特丁基对苯二酚(TBHQ)、乙基麦芽酚、丁基羟基茴香醚(BHA)、二丁基羟基甲苯(BHT)、</w:t>
      </w:r>
      <w:r>
        <w:rPr>
          <w:rFonts w:hint="eastAsia" w:ascii="Times New Roman" w:hAnsi="Times New Roman" w:eastAsia="仿宋_GB2312"/>
          <w:sz w:val="32"/>
          <w:szCs w:val="32"/>
          <w:highlight w:val="none"/>
          <w:vertAlign w:val="baseline"/>
          <w:lang w:val="en-US" w:eastAsia="zh-CN"/>
        </w:rPr>
        <w:t>总砷(以As计)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、溶剂残留量、酸价(KOH)、特丁基对苯二酚(TBHQ)、丁基羟基茴香醚(BHA)、二丁基羟基甲苯(BHT)、</w:t>
      </w:r>
      <w:r>
        <w:rPr>
          <w:rFonts w:hint="eastAsia" w:ascii="Times New Roman" w:hAnsi="Times New Roman" w:eastAsia="仿宋_GB2312"/>
          <w:sz w:val="32"/>
          <w:szCs w:val="32"/>
          <w:highlight w:val="none"/>
          <w:vertAlign w:val="baseline"/>
          <w:lang w:val="en-US" w:eastAsia="zh-CN"/>
        </w:rPr>
        <w:t>总砷(以As计)、</w:t>
      </w:r>
      <w:r>
        <w:rPr>
          <w:rFonts w:hint="eastAsia" w:ascii="Times New Roman" w:hAnsi="Times New Roman" w:eastAsia="仿宋_GB2312"/>
          <w:sz w:val="32"/>
          <w:szCs w:val="32"/>
          <w:highlight w:val="none"/>
          <w:lang w:val="en-US" w:eastAsia="zh-CN"/>
        </w:rPr>
        <w:t>铅(以Pb计)、乙基麦芽酚。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6.芝麻油检验项目，包括苯并[a]芘、过氧化值、溶剂残留量、酸价(KOH)、特丁基对苯二酚(TBHQ)、乙基麦芽酚、丁基羟基茴香醚(BHA)、二丁基羟基甲苯(BHT)、</w:t>
      </w:r>
      <w:r>
        <w:rPr>
          <w:rFonts w:hint="eastAsia" w:ascii="Times New Roman" w:hAnsi="Times New Roman" w:eastAsia="仿宋_GB2312"/>
          <w:sz w:val="32"/>
          <w:szCs w:val="32"/>
          <w:highlight w:val="none"/>
          <w:vertAlign w:val="baseline"/>
          <w:lang w:val="en-US" w:eastAsia="zh-CN"/>
        </w:rPr>
        <w:t>总砷(以As计)、</w:t>
      </w:r>
      <w:r>
        <w:rPr>
          <w:rFonts w:hint="eastAsia" w:ascii="Times New Roman" w:hAnsi="Times New Roman" w:eastAsia="仿宋_GB2312"/>
          <w:sz w:val="32"/>
          <w:szCs w:val="32"/>
          <w:highlight w:val="none"/>
          <w:lang w:val="en-US" w:eastAsia="zh-CN"/>
        </w:rPr>
        <w:t>铅(以Pb计)、黄曲霉毒素B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7.煎炸过程用油检验项目，包括极性组分、酸价(KOH)。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霉菌、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调味面制品检验项目，包括苯甲酸及其钠盐(以苯甲酸计)、大肠菌群、富马酸二甲酯、过氧化值(以脂肪计)、金黄色葡萄球菌、菌落总数、铅(以Pb计)、沙门氏菌、山梨酸及其钾盐(以山梨酸计)、苏丹红Ⅰ、苏丹红Ⅱ、苏丹红Ⅲ、苏丹红Ⅳ、酸价(以脂肪计)(KOH)、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蜂蜜》（GB 14963-2011）、《发布在食品动物中停止使用洛美沙星、培氟沙星、氧氟沙星、诺氟沙星4种兽药的决定》（农业部公告第2292号）、《食品动物中禁止使用的药品及其他化合物清单》（农业农村部公告第250号）等标准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食盐检验项目，包括钡（以Ba计）、碘（以I计）、镉（以Cd计）、铅（以Pb计）、总砷（以As计）、氯化钾（以干基计）、氯化钠（以干基计）、亚铁氰化钾/亚铁氰化钠（以[Fe(CN)</w:t>
      </w:r>
      <w:r>
        <w:rPr>
          <w:rFonts w:hint="eastAsia" w:ascii="Times New Roman" w:hAnsi="Times New Roman" w:eastAsia="仿宋_GB2312"/>
          <w:sz w:val="32"/>
          <w:szCs w:val="32"/>
          <w:highlight w:val="none"/>
          <w:vertAlign w:val="subscript"/>
          <w:lang w:val="en-US" w:eastAsia="zh-CN"/>
        </w:rPr>
        <w:t>6</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vertAlign w:val="superscript"/>
          <w:lang w:val="en-US" w:eastAsia="zh-CN"/>
        </w:rPr>
        <w:t>4-</w:t>
      </w:r>
      <w:r>
        <w:rPr>
          <w:rFonts w:hint="eastAsia" w:ascii="Times New Roman" w:hAnsi="Times New Roman" w:eastAsia="仿宋_GB2312"/>
          <w:sz w:val="32"/>
          <w:szCs w:val="32"/>
          <w:highlight w:val="none"/>
          <w:lang w:val="en-US" w:eastAsia="zh-CN"/>
        </w:rPr>
        <w:t>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eOGnJtvWgqhIGE0tcFt3+t4PzQQ=" w:salt="zQVEdbpw2r6tWRiqk+0fc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896751"/>
    <w:rsid w:val="06D221AD"/>
    <w:rsid w:val="07243345"/>
    <w:rsid w:val="073836D1"/>
    <w:rsid w:val="078A19D4"/>
    <w:rsid w:val="082F4B51"/>
    <w:rsid w:val="084A0245"/>
    <w:rsid w:val="08623042"/>
    <w:rsid w:val="087058AE"/>
    <w:rsid w:val="08916CF7"/>
    <w:rsid w:val="09485105"/>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603000"/>
    <w:rsid w:val="11EE6680"/>
    <w:rsid w:val="11F9259B"/>
    <w:rsid w:val="12004FB6"/>
    <w:rsid w:val="12445060"/>
    <w:rsid w:val="12F13924"/>
    <w:rsid w:val="13766AA3"/>
    <w:rsid w:val="13A21052"/>
    <w:rsid w:val="13AE5182"/>
    <w:rsid w:val="13CE7B09"/>
    <w:rsid w:val="146679E5"/>
    <w:rsid w:val="149D262C"/>
    <w:rsid w:val="14A83DFC"/>
    <w:rsid w:val="14C22A60"/>
    <w:rsid w:val="15175B7D"/>
    <w:rsid w:val="15821C85"/>
    <w:rsid w:val="15C93F74"/>
    <w:rsid w:val="163C5E9E"/>
    <w:rsid w:val="16FC5946"/>
    <w:rsid w:val="17664DAB"/>
    <w:rsid w:val="17821DEA"/>
    <w:rsid w:val="17A2063C"/>
    <w:rsid w:val="17BF037A"/>
    <w:rsid w:val="181B087B"/>
    <w:rsid w:val="184175E4"/>
    <w:rsid w:val="18C3665E"/>
    <w:rsid w:val="19543D99"/>
    <w:rsid w:val="19EE609D"/>
    <w:rsid w:val="1A4B5192"/>
    <w:rsid w:val="1A703276"/>
    <w:rsid w:val="1A916044"/>
    <w:rsid w:val="1AA420D3"/>
    <w:rsid w:val="1AA933A4"/>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1412AA"/>
    <w:rsid w:val="1F2F6A59"/>
    <w:rsid w:val="1F6355DF"/>
    <w:rsid w:val="209168BF"/>
    <w:rsid w:val="21026562"/>
    <w:rsid w:val="212076E2"/>
    <w:rsid w:val="21EB5625"/>
    <w:rsid w:val="21ED6877"/>
    <w:rsid w:val="21F520EF"/>
    <w:rsid w:val="22F44F27"/>
    <w:rsid w:val="23204ABA"/>
    <w:rsid w:val="23564E9A"/>
    <w:rsid w:val="238B56D5"/>
    <w:rsid w:val="23B41140"/>
    <w:rsid w:val="23B477BA"/>
    <w:rsid w:val="24610EEF"/>
    <w:rsid w:val="246F0E8E"/>
    <w:rsid w:val="24873417"/>
    <w:rsid w:val="24B237E4"/>
    <w:rsid w:val="24EE4932"/>
    <w:rsid w:val="25D45898"/>
    <w:rsid w:val="263E35B0"/>
    <w:rsid w:val="27165869"/>
    <w:rsid w:val="272C4432"/>
    <w:rsid w:val="27975C8E"/>
    <w:rsid w:val="27A0481E"/>
    <w:rsid w:val="27AF34C4"/>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CF25F83"/>
    <w:rsid w:val="2D8D4EA2"/>
    <w:rsid w:val="2DEA5B32"/>
    <w:rsid w:val="2F1B0694"/>
    <w:rsid w:val="2F29420B"/>
    <w:rsid w:val="2FC82127"/>
    <w:rsid w:val="2FF54847"/>
    <w:rsid w:val="30030C6F"/>
    <w:rsid w:val="3057285C"/>
    <w:rsid w:val="306B4F98"/>
    <w:rsid w:val="309A3F8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D474AF"/>
    <w:rsid w:val="37E81C6B"/>
    <w:rsid w:val="38465F94"/>
    <w:rsid w:val="389D677C"/>
    <w:rsid w:val="38C04954"/>
    <w:rsid w:val="38F92C7B"/>
    <w:rsid w:val="39495DB1"/>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2487836"/>
    <w:rsid w:val="430C3947"/>
    <w:rsid w:val="437716D4"/>
    <w:rsid w:val="43996B62"/>
    <w:rsid w:val="44177131"/>
    <w:rsid w:val="445A7FB4"/>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AC0595"/>
    <w:rsid w:val="4A661AB4"/>
    <w:rsid w:val="4AAC1137"/>
    <w:rsid w:val="4B203301"/>
    <w:rsid w:val="4B506BF1"/>
    <w:rsid w:val="4BD92D58"/>
    <w:rsid w:val="4C60304B"/>
    <w:rsid w:val="4CD21BEB"/>
    <w:rsid w:val="4D7C2B61"/>
    <w:rsid w:val="4D974F8A"/>
    <w:rsid w:val="4E2562B6"/>
    <w:rsid w:val="4E7F377C"/>
    <w:rsid w:val="4E894198"/>
    <w:rsid w:val="4EC6270F"/>
    <w:rsid w:val="4F0602A4"/>
    <w:rsid w:val="4F216A46"/>
    <w:rsid w:val="4F2744AE"/>
    <w:rsid w:val="4F4B2973"/>
    <w:rsid w:val="50040FB5"/>
    <w:rsid w:val="50323BFB"/>
    <w:rsid w:val="50A55489"/>
    <w:rsid w:val="50AF382B"/>
    <w:rsid w:val="51A478F6"/>
    <w:rsid w:val="529034AC"/>
    <w:rsid w:val="52C146B7"/>
    <w:rsid w:val="52C15655"/>
    <w:rsid w:val="52FE6C38"/>
    <w:rsid w:val="5330327B"/>
    <w:rsid w:val="5332422E"/>
    <w:rsid w:val="534800CF"/>
    <w:rsid w:val="53C87626"/>
    <w:rsid w:val="54914298"/>
    <w:rsid w:val="549C5AEA"/>
    <w:rsid w:val="54CA5421"/>
    <w:rsid w:val="54F35529"/>
    <w:rsid w:val="55AF0860"/>
    <w:rsid w:val="5643066B"/>
    <w:rsid w:val="56702241"/>
    <w:rsid w:val="56A662F3"/>
    <w:rsid w:val="56BF31F6"/>
    <w:rsid w:val="573C22A9"/>
    <w:rsid w:val="57435CD6"/>
    <w:rsid w:val="57BC562E"/>
    <w:rsid w:val="57C97003"/>
    <w:rsid w:val="589A5B71"/>
    <w:rsid w:val="58C42820"/>
    <w:rsid w:val="58F66D92"/>
    <w:rsid w:val="59295719"/>
    <w:rsid w:val="596C46BC"/>
    <w:rsid w:val="596E01AD"/>
    <w:rsid w:val="598E0DE9"/>
    <w:rsid w:val="59AE402E"/>
    <w:rsid w:val="59F113BB"/>
    <w:rsid w:val="5A703B4E"/>
    <w:rsid w:val="5A731977"/>
    <w:rsid w:val="5AC10521"/>
    <w:rsid w:val="5AD04F17"/>
    <w:rsid w:val="5ADB62B8"/>
    <w:rsid w:val="5B0748DC"/>
    <w:rsid w:val="5B692BD9"/>
    <w:rsid w:val="5BD65869"/>
    <w:rsid w:val="5C025F44"/>
    <w:rsid w:val="5C260F99"/>
    <w:rsid w:val="5C2908DC"/>
    <w:rsid w:val="5C880E70"/>
    <w:rsid w:val="5CCB0CAD"/>
    <w:rsid w:val="5D63498E"/>
    <w:rsid w:val="5DF246B8"/>
    <w:rsid w:val="5E0D1296"/>
    <w:rsid w:val="5E5F32CC"/>
    <w:rsid w:val="5E605B33"/>
    <w:rsid w:val="5E7A5289"/>
    <w:rsid w:val="5F4B0678"/>
    <w:rsid w:val="5F7C1930"/>
    <w:rsid w:val="5FDB02E6"/>
    <w:rsid w:val="601059B7"/>
    <w:rsid w:val="607410F6"/>
    <w:rsid w:val="60F0564A"/>
    <w:rsid w:val="615A14DF"/>
    <w:rsid w:val="61791780"/>
    <w:rsid w:val="621F5129"/>
    <w:rsid w:val="622A206F"/>
    <w:rsid w:val="627C607C"/>
    <w:rsid w:val="62A72085"/>
    <w:rsid w:val="631A2BE4"/>
    <w:rsid w:val="63262A21"/>
    <w:rsid w:val="635C6C64"/>
    <w:rsid w:val="63786F5D"/>
    <w:rsid w:val="63D020E2"/>
    <w:rsid w:val="63DC5577"/>
    <w:rsid w:val="642760AF"/>
    <w:rsid w:val="643E5E42"/>
    <w:rsid w:val="64DC1449"/>
    <w:rsid w:val="655E1522"/>
    <w:rsid w:val="65987261"/>
    <w:rsid w:val="65A03D41"/>
    <w:rsid w:val="65C71FA6"/>
    <w:rsid w:val="65DF5816"/>
    <w:rsid w:val="65FB7835"/>
    <w:rsid w:val="66433F04"/>
    <w:rsid w:val="66DA3CA0"/>
    <w:rsid w:val="66F24550"/>
    <w:rsid w:val="6715171D"/>
    <w:rsid w:val="67B437F9"/>
    <w:rsid w:val="682B2DEE"/>
    <w:rsid w:val="68384F68"/>
    <w:rsid w:val="6844415B"/>
    <w:rsid w:val="689D0223"/>
    <w:rsid w:val="6985022A"/>
    <w:rsid w:val="69902DDC"/>
    <w:rsid w:val="69E61B63"/>
    <w:rsid w:val="6A0144F9"/>
    <w:rsid w:val="6A0F0BE0"/>
    <w:rsid w:val="6A3C345F"/>
    <w:rsid w:val="6AB338E3"/>
    <w:rsid w:val="6B2A6B7D"/>
    <w:rsid w:val="6B66434B"/>
    <w:rsid w:val="6BB43A32"/>
    <w:rsid w:val="6BCF6591"/>
    <w:rsid w:val="6BEB35E9"/>
    <w:rsid w:val="6BF9016B"/>
    <w:rsid w:val="6C364DDF"/>
    <w:rsid w:val="6C46586A"/>
    <w:rsid w:val="6CD35EE6"/>
    <w:rsid w:val="6CD432BC"/>
    <w:rsid w:val="6DAE281A"/>
    <w:rsid w:val="6EB9188C"/>
    <w:rsid w:val="6F1A11B1"/>
    <w:rsid w:val="6F491F3F"/>
    <w:rsid w:val="6F6A49F8"/>
    <w:rsid w:val="6FAF18DF"/>
    <w:rsid w:val="6FC747FF"/>
    <w:rsid w:val="70BA0896"/>
    <w:rsid w:val="70DA1133"/>
    <w:rsid w:val="70E33D35"/>
    <w:rsid w:val="70FA562E"/>
    <w:rsid w:val="71182D61"/>
    <w:rsid w:val="716D3F70"/>
    <w:rsid w:val="71784406"/>
    <w:rsid w:val="71FA12C9"/>
    <w:rsid w:val="72122232"/>
    <w:rsid w:val="721412E1"/>
    <w:rsid w:val="7239590A"/>
    <w:rsid w:val="73FF229C"/>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187CDB"/>
    <w:rsid w:val="7C5C63DE"/>
    <w:rsid w:val="7C6C601E"/>
    <w:rsid w:val="7C835C66"/>
    <w:rsid w:val="7CAA3ADF"/>
    <w:rsid w:val="7CF87C3E"/>
    <w:rsid w:val="7D0B4156"/>
    <w:rsid w:val="7D21171B"/>
    <w:rsid w:val="7D441FB1"/>
    <w:rsid w:val="7D577BCB"/>
    <w:rsid w:val="7E0432D4"/>
    <w:rsid w:val="7E205A3D"/>
    <w:rsid w:val="7E374AEA"/>
    <w:rsid w:val="7E7C54A1"/>
    <w:rsid w:val="7E91476A"/>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7</TotalTime>
  <ScaleCrop>false</ScaleCrop>
  <LinksUpToDate>false</LinksUpToDate>
  <CharactersWithSpaces>4927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2020-09-24T09:12:28Z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