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14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不设董事会、设监事会、经理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此章程模板适用有限责任公司（不设董事会（一名董事）、设监事会、经理），标注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。（公司法定代表人由</w:t>
      </w:r>
      <w:r>
        <w:rPr>
          <w:rFonts w:hint="eastAsia"/>
          <w:color w:val="FF0000"/>
          <w:sz w:val="28"/>
          <w:szCs w:val="28"/>
        </w:rPr>
        <w:t>经理担任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注：二选一</w:t>
      </w:r>
      <w:r>
        <w:rPr>
          <w:rFonts w:hint="eastAsia"/>
          <w:sz w:val="28"/>
          <w:szCs w:val="28"/>
        </w:rPr>
        <w:t>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的董事或</w:t>
      </w:r>
      <w:r>
        <w:rPr>
          <w:rFonts w:hint="eastAsia"/>
          <w:sz w:val="28"/>
          <w:szCs w:val="28"/>
        </w:rPr>
        <w:t>经理</w:t>
      </w:r>
      <w:r>
        <w:rPr>
          <w:sz w:val="28"/>
          <w:szCs w:val="28"/>
        </w:rPr>
        <w:t>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董事应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（一）选举和更换董事、监事，决定有关董事、监事的报酬事项；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（三）审议批准监事会的报告；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九）其他职权。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公司不设董事会，设一名董事。非职工董事由代表公司过半数表决权的股东同意选举产生，职工董事由职工代表大会、职工大会或者其他形式民主选举产生。董事任期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（八）决定聘任或者解聘公司经理及其报酬事项，并根据经理的提名决定聘任或者解聘公司副经理、财务负责人及其报酬事项；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</w:t>
      </w:r>
      <w:r>
        <w:rPr>
          <w:rFonts w:hint="eastAsia"/>
          <w:color w:val="000000"/>
          <w:sz w:val="28"/>
          <w:szCs w:val="28"/>
        </w:rPr>
        <w:t>应当对所议事项的决定形成书面记录并签名。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公司经理由董事决定聘任或者解聘，根据董事的授权行使职权。</w:t>
      </w:r>
      <w:r>
        <w:rPr>
          <w:rFonts w:hint="eastAsia"/>
          <w:bCs/>
          <w:color w:val="FF0000"/>
          <w:sz w:val="28"/>
          <w:szCs w:val="28"/>
        </w:rPr>
        <w:t>（注：在不违背《公司法》有关规定的情况下，经理职权可在章程中约定）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第二十五条  公司设监事会，由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名监事组成</w:t>
      </w:r>
      <w:r>
        <w:rPr>
          <w:rFonts w:hint="eastAsia"/>
          <w:color w:val="FF0000"/>
          <w:sz w:val="28"/>
          <w:szCs w:val="28"/>
        </w:rPr>
        <w:t>（注：三人以上）</w:t>
      </w:r>
      <w:r>
        <w:rPr>
          <w:rFonts w:hint="eastAsia"/>
          <w:sz w:val="28"/>
          <w:szCs w:val="28"/>
        </w:rPr>
        <w:t>，任期每届为三年，连选可以连任。非职工监事由代表公司过半数表决权的股东同意选举产生，职工监事由职工代表大会、职工大会或者其他形式民主选举产生。</w:t>
      </w:r>
      <w:r>
        <w:rPr>
          <w:rFonts w:hint="eastAsia"/>
          <w:color w:val="FF0000"/>
          <w:sz w:val="28"/>
          <w:szCs w:val="28"/>
        </w:rPr>
        <w:t>（注：职工代表的比例不得低于三分之一。）</w:t>
      </w:r>
    </w:p>
    <w:p>
      <w:pPr>
        <w:snapToGrid w:val="0"/>
        <w:spacing w:line="600" w:lineRule="exact"/>
        <w:ind w:firstLine="57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监事会设主席一人，由全体监事过半数选举产生。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第二十六条  监事会行使下列职权：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（一）检查公司财务；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（二）对董事、高级管理人员执行职务的行为进行监督，对违反法律、行政法规、公司章程或者股东会决议的董事、高级管理人员提出解任的建议；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（三）当董事、高级管理人员的行为损害公司的利益时，要求董事、高级管理人员予以纠正；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（四）提议召开临时股东会会议，在董事不履行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规定的召集和主持股东会会议职责时召集和主持股东会会议；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（五）向股东会会议提出提案；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（六）依照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第一百八十九条的规定，对董事、高级管理人员提起诉讼；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>（七）其他职权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  监事会每年度至少召开一次会议，监事可以提议召开临时监事会会议。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监事会决议应当经全体监事的过半数通过。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监事会决议的表决，应当一人一票。</w:t>
      </w:r>
    </w:p>
    <w:p>
      <w:pPr>
        <w:snapToGrid w:val="0"/>
        <w:spacing w:line="600" w:lineRule="exact"/>
        <w:ind w:firstLine="560" w:firstLineChars="200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监事会应当对所议事项的决定作成会议记录，出席会议的监事应当在会议记录上签名。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，监事会的议事方式和表决程序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公司违反本法规定向股东分配利润的，股东应当将违反规定分配的利润退还公司；给公司造成损失的，股东及负有责任的董事、监事、高级管理人员应当承担赔偿责任。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第三十一条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第三十二条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第三十九条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第四十一条  </w:t>
      </w:r>
      <w:r>
        <w:rPr>
          <w:rFonts w:hint="eastAsia"/>
          <w:sz w:val="28"/>
        </w:rPr>
        <w:t>公司设立时章程经全体股东签名或盖章生效，公司章程对公司、股东、董事、监事、高级管理人员具有约束力。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第四十二条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444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2024-06-30T03:08:36Z</dcterms:created>
  <dc:creator>user</dc:creator>
  <cp:lastModifiedBy>test</cp:lastModifiedBy>
  <dcterms:modified xsi:type="dcterms:W3CDTF">2024-06-30T03:08:48Z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CD36100E490B4BEB857C00527CD68570_13</vt:lpwstr>
  </property>
</Properties>
</file>