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1AA0A1">
      <w:pPr>
        <w:snapToGrid w:val="0"/>
        <w:spacing w:line="440" w:lineRule="exact"/>
        <w:jc w:val="center"/>
        <w:rPr>
          <w:rFonts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重庆市纸巾纸产品质量监督抽查实施细则</w:t>
      </w:r>
    </w:p>
    <w:p w14:paraId="7BB40A50">
      <w:pPr>
        <w:snapToGrid w:val="0"/>
        <w:spacing w:line="440" w:lineRule="exact"/>
        <w:jc w:val="center"/>
        <w:rPr>
          <w:rFonts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（2</w:t>
      </w:r>
      <w:r>
        <w:rPr>
          <w:rFonts w:ascii="方正小标宋简体" w:hAnsi="仿宋" w:eastAsia="方正小标宋简体" w:cs="方正仿宋简体"/>
          <w:sz w:val="32"/>
          <w:szCs w:val="32"/>
        </w:rPr>
        <w:t>02</w:t>
      </w:r>
      <w:r>
        <w:rPr>
          <w:rFonts w:hint="eastAsia" w:ascii="方正小标宋简体" w:hAnsi="仿宋" w:eastAsia="方正小标宋简体" w:cs="方正仿宋简体"/>
          <w:sz w:val="32"/>
          <w:szCs w:val="32"/>
        </w:rPr>
        <w:t>5年版）</w:t>
      </w:r>
    </w:p>
    <w:p w14:paraId="05EF8280">
      <w:pPr>
        <w:snapToGrid w:val="0"/>
        <w:spacing w:line="440" w:lineRule="exact"/>
        <w:rPr>
          <w:rFonts w:ascii="宋体" w:hAnsi="宋体" w:cs="宋体"/>
          <w:szCs w:val="21"/>
        </w:rPr>
      </w:pPr>
    </w:p>
    <w:p w14:paraId="6E991941">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4AE7604F">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4D3838A7">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52389997">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9个最小销售包装，其中6个最小销售包装作为检验样品，3个最小销售包装作为备用样品。如果单个最小销售包装内装量少于50张或抽（成品层），按照450张或抽（成品层）换算成所需的最小销售包装数量抽取产品。</w:t>
      </w:r>
    </w:p>
    <w:p w14:paraId="4D1FE8B8">
      <w:pPr>
        <w:snapToGrid w:val="0"/>
        <w:spacing w:line="440" w:lineRule="exact"/>
        <w:rPr>
          <w:rFonts w:ascii="宋体" w:hAnsi="宋体" w:cs="宋体"/>
          <w:szCs w:val="21"/>
        </w:rPr>
      </w:pPr>
    </w:p>
    <w:p w14:paraId="0F0D1F29">
      <w:pPr>
        <w:snapToGrid w:val="0"/>
        <w:spacing w:line="440" w:lineRule="exact"/>
        <w:rPr>
          <w:rFonts w:ascii="宋体" w:hAnsi="宋体"/>
          <w:szCs w:val="21"/>
        </w:rPr>
      </w:pPr>
      <w:r>
        <w:rPr>
          <w:rFonts w:hint="eastAsia" w:ascii="黑体" w:hAnsi="宋体" w:eastAsia="黑体"/>
          <w:szCs w:val="21"/>
        </w:rPr>
        <w:t>2 检验依据</w:t>
      </w:r>
    </w:p>
    <w:p w14:paraId="3B1FFDE4">
      <w:pPr>
        <w:snapToGrid w:val="0"/>
        <w:spacing w:line="440" w:lineRule="exact"/>
        <w:jc w:val="center"/>
        <w:rPr>
          <w:rFonts w:ascii="宋体" w:hAnsi="宋体"/>
          <w:szCs w:val="21"/>
        </w:rPr>
      </w:pPr>
      <w:r>
        <w:rPr>
          <w:rFonts w:hint="eastAsia" w:ascii="宋体" w:hAnsi="宋体"/>
          <w:szCs w:val="21"/>
        </w:rPr>
        <w:t>表1  纸巾纸（GB/T 20808-2011）</w:t>
      </w:r>
    </w:p>
    <w:tbl>
      <w:tblPr>
        <w:tblStyle w:val="4"/>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039"/>
        <w:gridCol w:w="2792"/>
        <w:gridCol w:w="4410"/>
      </w:tblGrid>
      <w:tr w14:paraId="05095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22" w:type="dxa"/>
            <w:vAlign w:val="center"/>
          </w:tcPr>
          <w:p w14:paraId="050B369A">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3831" w:type="dxa"/>
            <w:gridSpan w:val="2"/>
            <w:vAlign w:val="center"/>
          </w:tcPr>
          <w:p w14:paraId="4E20551A">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检验项目</w:t>
            </w:r>
          </w:p>
        </w:tc>
        <w:tc>
          <w:tcPr>
            <w:tcW w:w="4410" w:type="dxa"/>
            <w:vAlign w:val="center"/>
          </w:tcPr>
          <w:p w14:paraId="01444A30">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检验方法</w:t>
            </w:r>
          </w:p>
        </w:tc>
      </w:tr>
      <w:tr w14:paraId="451B6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FA8F55E">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3831" w:type="dxa"/>
            <w:gridSpan w:val="2"/>
            <w:vAlign w:val="center"/>
          </w:tcPr>
          <w:p w14:paraId="718BCBA6">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细菌菌落总数</w:t>
            </w:r>
          </w:p>
        </w:tc>
        <w:tc>
          <w:tcPr>
            <w:tcW w:w="4410" w:type="dxa"/>
            <w:vAlign w:val="center"/>
          </w:tcPr>
          <w:p w14:paraId="66CD390C">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15979-2002</w:t>
            </w:r>
          </w:p>
        </w:tc>
      </w:tr>
      <w:tr w14:paraId="261A5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F01E2C9">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3831" w:type="dxa"/>
            <w:gridSpan w:val="2"/>
            <w:vAlign w:val="center"/>
          </w:tcPr>
          <w:p w14:paraId="5F969008">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大肠菌群</w:t>
            </w:r>
          </w:p>
        </w:tc>
        <w:tc>
          <w:tcPr>
            <w:tcW w:w="4410" w:type="dxa"/>
            <w:vAlign w:val="center"/>
          </w:tcPr>
          <w:p w14:paraId="0C61A948">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15979-2002</w:t>
            </w:r>
          </w:p>
        </w:tc>
      </w:tr>
      <w:tr w14:paraId="02184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6A2E20A">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039" w:type="dxa"/>
            <w:vMerge w:val="restart"/>
            <w:vAlign w:val="center"/>
          </w:tcPr>
          <w:p w14:paraId="7E62ACA7">
            <w:pPr>
              <w:snapToGrid w:val="0"/>
              <w:spacing w:line="4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致病性</w:t>
            </w:r>
          </w:p>
          <w:p w14:paraId="56B4C78C">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化脓菌</w:t>
            </w:r>
          </w:p>
        </w:tc>
        <w:tc>
          <w:tcPr>
            <w:tcW w:w="2792" w:type="dxa"/>
            <w:vAlign w:val="center"/>
          </w:tcPr>
          <w:p w14:paraId="13CDDA93">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绿脓杆菌</w:t>
            </w:r>
          </w:p>
        </w:tc>
        <w:tc>
          <w:tcPr>
            <w:tcW w:w="4410" w:type="dxa"/>
            <w:vAlign w:val="center"/>
          </w:tcPr>
          <w:p w14:paraId="27B49385">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15979-2002</w:t>
            </w:r>
          </w:p>
        </w:tc>
      </w:tr>
      <w:tr w14:paraId="2E722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B32A5A1">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039" w:type="dxa"/>
            <w:vMerge w:val="continue"/>
            <w:vAlign w:val="center"/>
          </w:tcPr>
          <w:p w14:paraId="0FF687B6">
            <w:pPr>
              <w:snapToGrid w:val="0"/>
              <w:spacing w:line="440" w:lineRule="exact"/>
              <w:jc w:val="center"/>
              <w:rPr>
                <w:rFonts w:asciiTheme="minorEastAsia" w:hAnsiTheme="minorEastAsia" w:eastAsiaTheme="minorEastAsia" w:cstheme="minorEastAsia"/>
                <w:szCs w:val="21"/>
              </w:rPr>
            </w:pPr>
          </w:p>
        </w:tc>
        <w:tc>
          <w:tcPr>
            <w:tcW w:w="2792" w:type="dxa"/>
            <w:vAlign w:val="center"/>
          </w:tcPr>
          <w:p w14:paraId="2B61EF4C">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金黄色葡萄球菌</w:t>
            </w:r>
          </w:p>
        </w:tc>
        <w:tc>
          <w:tcPr>
            <w:tcW w:w="4410" w:type="dxa"/>
            <w:vAlign w:val="center"/>
          </w:tcPr>
          <w:p w14:paraId="5533B2C0">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15979-2002</w:t>
            </w:r>
          </w:p>
        </w:tc>
      </w:tr>
      <w:tr w14:paraId="64EA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7119920">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039" w:type="dxa"/>
            <w:vMerge w:val="continue"/>
            <w:vAlign w:val="center"/>
          </w:tcPr>
          <w:p w14:paraId="4B58F470">
            <w:pPr>
              <w:snapToGrid w:val="0"/>
              <w:spacing w:line="440" w:lineRule="exact"/>
              <w:jc w:val="center"/>
              <w:rPr>
                <w:rFonts w:asciiTheme="minorEastAsia" w:hAnsiTheme="minorEastAsia" w:eastAsiaTheme="minorEastAsia" w:cstheme="minorEastAsia"/>
                <w:szCs w:val="21"/>
              </w:rPr>
            </w:pPr>
          </w:p>
        </w:tc>
        <w:tc>
          <w:tcPr>
            <w:tcW w:w="2792" w:type="dxa"/>
            <w:vAlign w:val="center"/>
          </w:tcPr>
          <w:p w14:paraId="66183CDE">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溶血性链球菌</w:t>
            </w:r>
          </w:p>
        </w:tc>
        <w:tc>
          <w:tcPr>
            <w:tcW w:w="4410" w:type="dxa"/>
            <w:vAlign w:val="center"/>
          </w:tcPr>
          <w:p w14:paraId="5D581FFD">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15979-2002</w:t>
            </w:r>
          </w:p>
        </w:tc>
      </w:tr>
      <w:tr w14:paraId="34391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C0D086A">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w:t>
            </w:r>
          </w:p>
        </w:tc>
        <w:tc>
          <w:tcPr>
            <w:tcW w:w="3831" w:type="dxa"/>
            <w:gridSpan w:val="2"/>
            <w:vAlign w:val="center"/>
          </w:tcPr>
          <w:p w14:paraId="7C132304">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真菌菌落总数</w:t>
            </w:r>
          </w:p>
        </w:tc>
        <w:tc>
          <w:tcPr>
            <w:tcW w:w="4410" w:type="dxa"/>
            <w:vAlign w:val="center"/>
          </w:tcPr>
          <w:p w14:paraId="2D3D503D">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 15979-2002</w:t>
            </w:r>
          </w:p>
        </w:tc>
      </w:tr>
      <w:tr w14:paraId="5BB9B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2" w:type="dxa"/>
            <w:vAlign w:val="center"/>
          </w:tcPr>
          <w:p w14:paraId="3D9DD68B">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w:t>
            </w:r>
          </w:p>
        </w:tc>
        <w:tc>
          <w:tcPr>
            <w:tcW w:w="3831" w:type="dxa"/>
            <w:gridSpan w:val="2"/>
            <w:vAlign w:val="center"/>
          </w:tcPr>
          <w:p w14:paraId="06C393D4">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亮度（白度）</w:t>
            </w:r>
          </w:p>
        </w:tc>
        <w:tc>
          <w:tcPr>
            <w:tcW w:w="4410" w:type="dxa"/>
            <w:vAlign w:val="center"/>
          </w:tcPr>
          <w:p w14:paraId="5630F88A">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7974-2013</w:t>
            </w:r>
          </w:p>
        </w:tc>
      </w:tr>
      <w:tr w14:paraId="586BE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22" w:type="dxa"/>
            <w:vAlign w:val="center"/>
          </w:tcPr>
          <w:p w14:paraId="0D9C24C6">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p>
        </w:tc>
        <w:tc>
          <w:tcPr>
            <w:tcW w:w="3831" w:type="dxa"/>
            <w:gridSpan w:val="2"/>
            <w:vAlign w:val="center"/>
          </w:tcPr>
          <w:p w14:paraId="1F948AC9">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可迁移性荧光增白剂</w:t>
            </w:r>
          </w:p>
        </w:tc>
        <w:tc>
          <w:tcPr>
            <w:tcW w:w="4410" w:type="dxa"/>
            <w:vAlign w:val="center"/>
          </w:tcPr>
          <w:p w14:paraId="728B6712">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20808-2011</w:t>
            </w:r>
          </w:p>
          <w:p w14:paraId="6F3643C0">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27741-2011</w:t>
            </w:r>
          </w:p>
        </w:tc>
      </w:tr>
      <w:tr w14:paraId="39E4E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D795163">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p>
        </w:tc>
        <w:tc>
          <w:tcPr>
            <w:tcW w:w="3831" w:type="dxa"/>
            <w:gridSpan w:val="2"/>
            <w:vAlign w:val="center"/>
          </w:tcPr>
          <w:p w14:paraId="5080483B">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灰分</w:t>
            </w:r>
          </w:p>
        </w:tc>
        <w:tc>
          <w:tcPr>
            <w:tcW w:w="4410" w:type="dxa"/>
            <w:vAlign w:val="center"/>
          </w:tcPr>
          <w:p w14:paraId="34946590">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20808-2011</w:t>
            </w:r>
          </w:p>
          <w:p w14:paraId="384BA8DF">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742-2018</w:t>
            </w:r>
          </w:p>
        </w:tc>
      </w:tr>
      <w:tr w14:paraId="6ED43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2" w:type="dxa"/>
            <w:vAlign w:val="center"/>
          </w:tcPr>
          <w:p w14:paraId="451C4862">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w:t>
            </w:r>
          </w:p>
        </w:tc>
        <w:tc>
          <w:tcPr>
            <w:tcW w:w="3831" w:type="dxa"/>
            <w:gridSpan w:val="2"/>
            <w:vAlign w:val="center"/>
          </w:tcPr>
          <w:p w14:paraId="54757768">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横向吸液高度</w:t>
            </w:r>
          </w:p>
        </w:tc>
        <w:tc>
          <w:tcPr>
            <w:tcW w:w="4410" w:type="dxa"/>
            <w:vAlign w:val="center"/>
          </w:tcPr>
          <w:p w14:paraId="011BC418">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20808-2011</w:t>
            </w:r>
          </w:p>
          <w:p w14:paraId="387FBB20">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461.1-2002</w:t>
            </w:r>
          </w:p>
        </w:tc>
      </w:tr>
      <w:tr w14:paraId="322F1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0DFE203">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w:t>
            </w:r>
          </w:p>
        </w:tc>
        <w:tc>
          <w:tcPr>
            <w:tcW w:w="3831" w:type="dxa"/>
            <w:gridSpan w:val="2"/>
            <w:vAlign w:val="center"/>
          </w:tcPr>
          <w:p w14:paraId="6E98ADCB">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横向抗张指数</w:t>
            </w:r>
          </w:p>
        </w:tc>
        <w:tc>
          <w:tcPr>
            <w:tcW w:w="4410" w:type="dxa"/>
            <w:vAlign w:val="center"/>
          </w:tcPr>
          <w:p w14:paraId="6B21766D">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20808-2011</w:t>
            </w:r>
          </w:p>
          <w:p w14:paraId="356FF426">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12914-2008</w:t>
            </w:r>
          </w:p>
        </w:tc>
      </w:tr>
      <w:tr w14:paraId="73F79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53A9EC3">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3831" w:type="dxa"/>
            <w:gridSpan w:val="2"/>
            <w:vAlign w:val="center"/>
          </w:tcPr>
          <w:p w14:paraId="2A12DE3E">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纵向湿抗张强度</w:t>
            </w:r>
          </w:p>
        </w:tc>
        <w:tc>
          <w:tcPr>
            <w:tcW w:w="4410" w:type="dxa"/>
            <w:vAlign w:val="center"/>
          </w:tcPr>
          <w:p w14:paraId="360648E6">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20808-2011</w:t>
            </w:r>
          </w:p>
          <w:p w14:paraId="4B17B59B">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12914-2008</w:t>
            </w:r>
          </w:p>
        </w:tc>
      </w:tr>
      <w:tr w14:paraId="5C458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D10F63B">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13</w:t>
            </w:r>
          </w:p>
        </w:tc>
        <w:tc>
          <w:tcPr>
            <w:tcW w:w="3831" w:type="dxa"/>
            <w:gridSpan w:val="2"/>
            <w:vAlign w:val="center"/>
          </w:tcPr>
          <w:p w14:paraId="4FBAA54A">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柔软度纵横向平均</w:t>
            </w:r>
          </w:p>
        </w:tc>
        <w:tc>
          <w:tcPr>
            <w:tcW w:w="4410" w:type="dxa"/>
            <w:vAlign w:val="center"/>
          </w:tcPr>
          <w:p w14:paraId="7BF8F624">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20808-2011</w:t>
            </w:r>
          </w:p>
          <w:p w14:paraId="278C4F4B">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8942-2016</w:t>
            </w:r>
          </w:p>
        </w:tc>
      </w:tr>
      <w:tr w14:paraId="3464D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64C157F">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14</w:t>
            </w:r>
          </w:p>
        </w:tc>
        <w:tc>
          <w:tcPr>
            <w:tcW w:w="3831" w:type="dxa"/>
            <w:gridSpan w:val="2"/>
            <w:vAlign w:val="center"/>
          </w:tcPr>
          <w:p w14:paraId="11AB28A1">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内装量</w:t>
            </w:r>
          </w:p>
        </w:tc>
        <w:tc>
          <w:tcPr>
            <w:tcW w:w="4410" w:type="dxa"/>
            <w:vAlign w:val="center"/>
          </w:tcPr>
          <w:p w14:paraId="79B6763E">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20808-2011</w:t>
            </w:r>
          </w:p>
          <w:p w14:paraId="4E961C73">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JJF 1070-2005</w:t>
            </w:r>
          </w:p>
        </w:tc>
      </w:tr>
      <w:tr w14:paraId="5FEBE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07960BC2">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15</w:t>
            </w:r>
          </w:p>
        </w:tc>
        <w:tc>
          <w:tcPr>
            <w:tcW w:w="3831" w:type="dxa"/>
            <w:gridSpan w:val="2"/>
            <w:vAlign w:val="center"/>
          </w:tcPr>
          <w:p w14:paraId="6E560D62">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定量</w:t>
            </w:r>
          </w:p>
        </w:tc>
        <w:tc>
          <w:tcPr>
            <w:tcW w:w="4410" w:type="dxa"/>
            <w:vAlign w:val="center"/>
          </w:tcPr>
          <w:p w14:paraId="4C8B116B">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24328.5-2009</w:t>
            </w:r>
          </w:p>
        </w:tc>
      </w:tr>
      <w:tr w14:paraId="1F943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C8D9016">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16</w:t>
            </w:r>
          </w:p>
        </w:tc>
        <w:tc>
          <w:tcPr>
            <w:tcW w:w="3831" w:type="dxa"/>
            <w:gridSpan w:val="2"/>
            <w:vAlign w:val="center"/>
          </w:tcPr>
          <w:p w14:paraId="03CB49C7">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尺寸偏差</w:t>
            </w:r>
          </w:p>
        </w:tc>
        <w:tc>
          <w:tcPr>
            <w:tcW w:w="4410" w:type="dxa"/>
            <w:vAlign w:val="center"/>
          </w:tcPr>
          <w:p w14:paraId="3AB0CAE2">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20808-2011</w:t>
            </w:r>
          </w:p>
          <w:p w14:paraId="763B12D9">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451.2-2002</w:t>
            </w:r>
          </w:p>
        </w:tc>
      </w:tr>
      <w:tr w14:paraId="26083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363C8F9">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w:t>
            </w:r>
          </w:p>
        </w:tc>
        <w:tc>
          <w:tcPr>
            <w:tcW w:w="3831" w:type="dxa"/>
            <w:gridSpan w:val="2"/>
            <w:vAlign w:val="center"/>
          </w:tcPr>
          <w:p w14:paraId="6E940E0E">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交货水分</w:t>
            </w:r>
          </w:p>
        </w:tc>
        <w:tc>
          <w:tcPr>
            <w:tcW w:w="4410" w:type="dxa"/>
            <w:vAlign w:val="center"/>
          </w:tcPr>
          <w:p w14:paraId="7B15095E">
            <w:pPr>
              <w:snapToGrid w:val="0"/>
              <w:spacing w:line="44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20808-2011</w:t>
            </w:r>
          </w:p>
        </w:tc>
      </w:tr>
      <w:tr w14:paraId="7F371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3" w:type="dxa"/>
            <w:gridSpan w:val="4"/>
            <w:vAlign w:val="center"/>
          </w:tcPr>
          <w:p w14:paraId="6FC13E24">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注：1.序号1～6不进行复检；</w:t>
            </w:r>
          </w:p>
          <w:p w14:paraId="6C6429F3">
            <w:pPr>
              <w:snapToGrid w:val="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2.</w:t>
            </w:r>
            <w:r>
              <w:rPr>
                <w:rFonts w:hint="eastAsia" w:asciiTheme="minorEastAsia" w:hAnsiTheme="minorEastAsia" w:eastAsiaTheme="minorEastAsia" w:cstheme="minorEastAsia"/>
                <w:szCs w:val="21"/>
              </w:rPr>
              <w:t>序号7</w:t>
            </w:r>
            <w:r>
              <w:rPr>
                <w:rFonts w:hint="eastAsia" w:asciiTheme="minorEastAsia" w:hAnsiTheme="minorEastAsia" w:eastAsiaTheme="minorEastAsia" w:cstheme="minorEastAsia"/>
                <w:color w:val="000000"/>
                <w:szCs w:val="21"/>
              </w:rPr>
              <w:t>印花、彩色和本色纸巾纸不考核</w:t>
            </w:r>
            <w:r>
              <w:rPr>
                <w:rFonts w:hint="eastAsia" w:asciiTheme="minorEastAsia" w:hAnsiTheme="minorEastAsia" w:eastAsiaTheme="minorEastAsia" w:cstheme="minorEastAsia"/>
                <w:szCs w:val="21"/>
              </w:rPr>
              <w:t>亮度（白度）；</w:t>
            </w:r>
          </w:p>
          <w:p w14:paraId="34EFABC2">
            <w:pPr>
              <w:snapToGrid w:val="0"/>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r>
              <w:rPr>
                <w:rFonts w:hint="eastAsia" w:asciiTheme="minorEastAsia" w:hAnsiTheme="minorEastAsia" w:eastAsiaTheme="minorEastAsia" w:cstheme="minorEastAsia"/>
                <w:szCs w:val="21"/>
              </w:rPr>
              <w:t>序号13纸餐巾不考核柔软度。</w:t>
            </w:r>
          </w:p>
        </w:tc>
      </w:tr>
    </w:tbl>
    <w:p w14:paraId="6C66F6D3">
      <w:pPr>
        <w:snapToGrid w:val="0"/>
        <w:spacing w:line="440" w:lineRule="exact"/>
        <w:jc w:val="center"/>
        <w:rPr>
          <w:rFonts w:ascii="宋体" w:hAnsi="宋体"/>
          <w:szCs w:val="21"/>
        </w:rPr>
      </w:pPr>
    </w:p>
    <w:p w14:paraId="4CBC4B66">
      <w:pPr>
        <w:snapToGrid w:val="0"/>
        <w:spacing w:line="440" w:lineRule="exact"/>
        <w:jc w:val="center"/>
        <w:rPr>
          <w:rFonts w:ascii="宋体" w:hAnsi="宋体"/>
          <w:szCs w:val="21"/>
        </w:rPr>
      </w:pPr>
      <w:r>
        <w:rPr>
          <w:rFonts w:hint="eastAsia" w:ascii="宋体" w:hAnsi="宋体"/>
          <w:szCs w:val="21"/>
        </w:rPr>
        <w:t xml:space="preserve">表2  </w:t>
      </w:r>
      <w:r>
        <w:rPr>
          <w:rFonts w:hint="eastAsia"/>
        </w:rPr>
        <w:t>普通型、柔软型、湿强型、保湿型、可分散型</w:t>
      </w:r>
      <w:r>
        <w:rPr>
          <w:rFonts w:hint="eastAsia" w:ascii="宋体" w:hAnsi="宋体"/>
          <w:szCs w:val="21"/>
        </w:rPr>
        <w:t>纸巾（GB/T 20808-2022）</w:t>
      </w:r>
    </w:p>
    <w:tbl>
      <w:tblPr>
        <w:tblStyle w:val="4"/>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039"/>
        <w:gridCol w:w="876"/>
        <w:gridCol w:w="1916"/>
        <w:gridCol w:w="4410"/>
      </w:tblGrid>
      <w:tr w14:paraId="45157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22" w:type="dxa"/>
            <w:vAlign w:val="center"/>
          </w:tcPr>
          <w:p w14:paraId="0493F0B0">
            <w:pPr>
              <w:snapToGrid w:val="0"/>
              <w:spacing w:line="440" w:lineRule="exact"/>
              <w:jc w:val="center"/>
              <w:rPr>
                <w:rFonts w:ascii="宋体" w:hAnsi="宋体" w:cs="宋体"/>
                <w:szCs w:val="21"/>
              </w:rPr>
            </w:pPr>
            <w:r>
              <w:rPr>
                <w:rFonts w:hint="eastAsia" w:ascii="宋体" w:hAnsi="宋体" w:cs="宋体"/>
                <w:szCs w:val="21"/>
              </w:rPr>
              <w:t>序号</w:t>
            </w:r>
          </w:p>
        </w:tc>
        <w:tc>
          <w:tcPr>
            <w:tcW w:w="3831" w:type="dxa"/>
            <w:gridSpan w:val="3"/>
            <w:vAlign w:val="center"/>
          </w:tcPr>
          <w:p w14:paraId="5358CEB5">
            <w:pPr>
              <w:snapToGrid w:val="0"/>
              <w:spacing w:line="440" w:lineRule="exact"/>
              <w:jc w:val="center"/>
              <w:rPr>
                <w:rFonts w:ascii="宋体" w:hAnsi="宋体" w:cs="宋体"/>
                <w:szCs w:val="21"/>
              </w:rPr>
            </w:pPr>
            <w:r>
              <w:rPr>
                <w:rFonts w:hint="eastAsia" w:ascii="宋体" w:hAnsi="宋体" w:cs="宋体"/>
                <w:szCs w:val="21"/>
              </w:rPr>
              <w:t>检验项目</w:t>
            </w:r>
          </w:p>
        </w:tc>
        <w:tc>
          <w:tcPr>
            <w:tcW w:w="4410" w:type="dxa"/>
            <w:vAlign w:val="center"/>
          </w:tcPr>
          <w:p w14:paraId="15B17CC0">
            <w:pPr>
              <w:snapToGrid w:val="0"/>
              <w:spacing w:line="440" w:lineRule="exact"/>
              <w:jc w:val="center"/>
              <w:rPr>
                <w:rFonts w:ascii="宋体" w:hAnsi="宋体" w:cs="宋体"/>
                <w:szCs w:val="21"/>
              </w:rPr>
            </w:pPr>
            <w:r>
              <w:rPr>
                <w:rFonts w:hint="eastAsia" w:ascii="宋体" w:hAnsi="宋体" w:cs="宋体"/>
                <w:szCs w:val="21"/>
              </w:rPr>
              <w:t>检验方法</w:t>
            </w:r>
          </w:p>
        </w:tc>
      </w:tr>
      <w:tr w14:paraId="784FD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F091166">
            <w:pPr>
              <w:snapToGrid w:val="0"/>
              <w:spacing w:line="440" w:lineRule="exact"/>
              <w:jc w:val="center"/>
              <w:rPr>
                <w:rFonts w:ascii="宋体" w:hAnsi="宋体" w:cs="宋体"/>
                <w:szCs w:val="21"/>
              </w:rPr>
            </w:pPr>
            <w:r>
              <w:rPr>
                <w:rFonts w:hint="eastAsia" w:ascii="宋体" w:hAnsi="宋体" w:cs="宋体"/>
                <w:szCs w:val="21"/>
              </w:rPr>
              <w:t>1</w:t>
            </w:r>
          </w:p>
        </w:tc>
        <w:tc>
          <w:tcPr>
            <w:tcW w:w="3831" w:type="dxa"/>
            <w:gridSpan w:val="3"/>
            <w:vAlign w:val="center"/>
          </w:tcPr>
          <w:p w14:paraId="1DA16C59">
            <w:pPr>
              <w:snapToGrid w:val="0"/>
              <w:spacing w:line="440" w:lineRule="exact"/>
              <w:jc w:val="center"/>
              <w:rPr>
                <w:rFonts w:ascii="宋体" w:hAnsi="宋体" w:cs="宋体"/>
                <w:szCs w:val="21"/>
              </w:rPr>
            </w:pPr>
            <w:r>
              <w:rPr>
                <w:rFonts w:hint="eastAsia" w:ascii="宋体" w:hAnsi="宋体" w:cs="宋体"/>
                <w:color w:val="000000"/>
                <w:szCs w:val="21"/>
              </w:rPr>
              <w:t>细菌菌落总数</w:t>
            </w:r>
          </w:p>
        </w:tc>
        <w:tc>
          <w:tcPr>
            <w:tcW w:w="4410" w:type="dxa"/>
            <w:vAlign w:val="center"/>
          </w:tcPr>
          <w:p w14:paraId="55529961">
            <w:pPr>
              <w:snapToGrid w:val="0"/>
              <w:spacing w:line="440" w:lineRule="exact"/>
              <w:jc w:val="center"/>
              <w:rPr>
                <w:rFonts w:ascii="宋体" w:hAnsi="宋体" w:cs="宋体"/>
                <w:szCs w:val="21"/>
              </w:rPr>
            </w:pPr>
            <w:r>
              <w:rPr>
                <w:rFonts w:hint="eastAsia" w:ascii="宋体" w:hAnsi="宋体" w:cs="宋体"/>
                <w:szCs w:val="21"/>
              </w:rPr>
              <w:t>GB 15979-2002</w:t>
            </w:r>
          </w:p>
        </w:tc>
      </w:tr>
      <w:tr w14:paraId="7B039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4AF0BF6">
            <w:pPr>
              <w:snapToGrid w:val="0"/>
              <w:spacing w:line="440" w:lineRule="exact"/>
              <w:jc w:val="center"/>
              <w:rPr>
                <w:rFonts w:ascii="宋体" w:hAnsi="宋体" w:cs="宋体"/>
                <w:szCs w:val="21"/>
              </w:rPr>
            </w:pPr>
            <w:r>
              <w:rPr>
                <w:rFonts w:hint="eastAsia" w:ascii="宋体" w:hAnsi="宋体" w:cs="宋体"/>
                <w:szCs w:val="21"/>
              </w:rPr>
              <w:t>2</w:t>
            </w:r>
          </w:p>
        </w:tc>
        <w:tc>
          <w:tcPr>
            <w:tcW w:w="3831" w:type="dxa"/>
            <w:gridSpan w:val="3"/>
            <w:vAlign w:val="center"/>
          </w:tcPr>
          <w:p w14:paraId="1CADCD5A">
            <w:pPr>
              <w:snapToGrid w:val="0"/>
              <w:spacing w:line="440" w:lineRule="exact"/>
              <w:jc w:val="center"/>
              <w:rPr>
                <w:rFonts w:ascii="宋体" w:hAnsi="宋体" w:cs="宋体"/>
                <w:szCs w:val="21"/>
              </w:rPr>
            </w:pPr>
            <w:r>
              <w:rPr>
                <w:rFonts w:hint="eastAsia" w:ascii="宋体" w:hAnsi="宋体" w:cs="宋体"/>
                <w:color w:val="000000"/>
                <w:szCs w:val="21"/>
              </w:rPr>
              <w:t>大肠菌群</w:t>
            </w:r>
          </w:p>
        </w:tc>
        <w:tc>
          <w:tcPr>
            <w:tcW w:w="4410" w:type="dxa"/>
            <w:vAlign w:val="center"/>
          </w:tcPr>
          <w:p w14:paraId="6AB0DC4F">
            <w:pPr>
              <w:snapToGrid w:val="0"/>
              <w:spacing w:line="440" w:lineRule="exact"/>
              <w:jc w:val="center"/>
              <w:rPr>
                <w:rFonts w:ascii="宋体" w:hAnsi="宋体" w:cs="宋体"/>
                <w:szCs w:val="21"/>
              </w:rPr>
            </w:pPr>
            <w:r>
              <w:rPr>
                <w:rFonts w:hint="eastAsia" w:ascii="宋体" w:hAnsi="宋体" w:cs="宋体"/>
                <w:szCs w:val="21"/>
              </w:rPr>
              <w:t>GB 15979-2002</w:t>
            </w:r>
          </w:p>
        </w:tc>
      </w:tr>
      <w:tr w14:paraId="0CE73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E2B2C50">
            <w:pPr>
              <w:snapToGrid w:val="0"/>
              <w:spacing w:line="440" w:lineRule="exact"/>
              <w:jc w:val="center"/>
              <w:rPr>
                <w:rFonts w:ascii="宋体" w:hAnsi="宋体" w:cs="宋体"/>
                <w:szCs w:val="21"/>
              </w:rPr>
            </w:pPr>
            <w:r>
              <w:rPr>
                <w:rFonts w:hint="eastAsia" w:ascii="宋体" w:hAnsi="宋体" w:cs="宋体"/>
                <w:szCs w:val="21"/>
              </w:rPr>
              <w:t>3</w:t>
            </w:r>
          </w:p>
        </w:tc>
        <w:tc>
          <w:tcPr>
            <w:tcW w:w="1039" w:type="dxa"/>
            <w:vMerge w:val="restart"/>
            <w:vAlign w:val="center"/>
          </w:tcPr>
          <w:p w14:paraId="76DFB30A">
            <w:pPr>
              <w:snapToGrid w:val="0"/>
              <w:spacing w:line="440" w:lineRule="exact"/>
              <w:jc w:val="center"/>
              <w:rPr>
                <w:rFonts w:ascii="宋体" w:hAnsi="宋体" w:cs="宋体"/>
                <w:color w:val="000000"/>
                <w:szCs w:val="21"/>
              </w:rPr>
            </w:pPr>
            <w:r>
              <w:rPr>
                <w:rFonts w:hint="eastAsia" w:ascii="宋体" w:hAnsi="宋体" w:cs="宋体"/>
                <w:color w:val="000000"/>
                <w:szCs w:val="21"/>
              </w:rPr>
              <w:t>致病性</w:t>
            </w:r>
          </w:p>
          <w:p w14:paraId="3076F7AF">
            <w:pPr>
              <w:snapToGrid w:val="0"/>
              <w:spacing w:line="440" w:lineRule="exact"/>
              <w:jc w:val="center"/>
              <w:rPr>
                <w:rFonts w:ascii="宋体" w:hAnsi="宋体" w:cs="宋体"/>
                <w:szCs w:val="21"/>
              </w:rPr>
            </w:pPr>
            <w:r>
              <w:rPr>
                <w:rFonts w:hint="eastAsia" w:ascii="宋体" w:hAnsi="宋体" w:cs="宋体"/>
                <w:color w:val="000000"/>
                <w:szCs w:val="21"/>
              </w:rPr>
              <w:t>化脓菌</w:t>
            </w:r>
          </w:p>
        </w:tc>
        <w:tc>
          <w:tcPr>
            <w:tcW w:w="2792" w:type="dxa"/>
            <w:gridSpan w:val="2"/>
            <w:vAlign w:val="center"/>
          </w:tcPr>
          <w:p w14:paraId="1DD5A76F">
            <w:pPr>
              <w:snapToGrid w:val="0"/>
              <w:spacing w:line="440" w:lineRule="exact"/>
              <w:jc w:val="center"/>
              <w:rPr>
                <w:rFonts w:ascii="宋体" w:hAnsi="宋体" w:cs="宋体"/>
                <w:szCs w:val="21"/>
              </w:rPr>
            </w:pPr>
            <w:r>
              <w:rPr>
                <w:rFonts w:hint="eastAsia" w:ascii="宋体" w:hAnsi="宋体" w:cs="宋体"/>
                <w:color w:val="000000"/>
                <w:szCs w:val="21"/>
              </w:rPr>
              <w:t>绿脓杆菌</w:t>
            </w:r>
          </w:p>
        </w:tc>
        <w:tc>
          <w:tcPr>
            <w:tcW w:w="4410" w:type="dxa"/>
            <w:vAlign w:val="center"/>
          </w:tcPr>
          <w:p w14:paraId="44E25C19">
            <w:pPr>
              <w:snapToGrid w:val="0"/>
              <w:spacing w:line="440" w:lineRule="exact"/>
              <w:jc w:val="center"/>
              <w:rPr>
                <w:rFonts w:ascii="宋体" w:hAnsi="宋体" w:cs="宋体"/>
                <w:szCs w:val="21"/>
              </w:rPr>
            </w:pPr>
            <w:r>
              <w:rPr>
                <w:rFonts w:hint="eastAsia" w:ascii="宋体" w:hAnsi="宋体" w:cs="宋体"/>
                <w:szCs w:val="21"/>
              </w:rPr>
              <w:t>GB 15979-2002</w:t>
            </w:r>
          </w:p>
        </w:tc>
      </w:tr>
      <w:tr w14:paraId="022BC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2DF7196">
            <w:pPr>
              <w:snapToGrid w:val="0"/>
              <w:spacing w:line="440" w:lineRule="exact"/>
              <w:jc w:val="center"/>
              <w:rPr>
                <w:rFonts w:ascii="宋体" w:hAnsi="宋体" w:cs="宋体"/>
                <w:szCs w:val="21"/>
              </w:rPr>
            </w:pPr>
            <w:r>
              <w:rPr>
                <w:rFonts w:hint="eastAsia" w:ascii="宋体" w:hAnsi="宋体" w:cs="宋体"/>
                <w:szCs w:val="21"/>
              </w:rPr>
              <w:t>4</w:t>
            </w:r>
          </w:p>
        </w:tc>
        <w:tc>
          <w:tcPr>
            <w:tcW w:w="1039" w:type="dxa"/>
            <w:vMerge w:val="continue"/>
            <w:vAlign w:val="center"/>
          </w:tcPr>
          <w:p w14:paraId="5A609D11">
            <w:pPr>
              <w:snapToGrid w:val="0"/>
              <w:spacing w:line="440" w:lineRule="exact"/>
              <w:jc w:val="center"/>
              <w:rPr>
                <w:rFonts w:ascii="宋体" w:hAnsi="宋体" w:cs="宋体"/>
                <w:szCs w:val="21"/>
              </w:rPr>
            </w:pPr>
          </w:p>
        </w:tc>
        <w:tc>
          <w:tcPr>
            <w:tcW w:w="2792" w:type="dxa"/>
            <w:gridSpan w:val="2"/>
            <w:vAlign w:val="center"/>
          </w:tcPr>
          <w:p w14:paraId="1E57312A">
            <w:pPr>
              <w:snapToGrid w:val="0"/>
              <w:spacing w:line="440" w:lineRule="exact"/>
              <w:jc w:val="center"/>
              <w:rPr>
                <w:rFonts w:ascii="宋体" w:hAnsi="宋体" w:cs="宋体"/>
                <w:szCs w:val="21"/>
              </w:rPr>
            </w:pPr>
            <w:r>
              <w:rPr>
                <w:rFonts w:hint="eastAsia" w:ascii="宋体" w:hAnsi="宋体" w:cs="宋体"/>
                <w:color w:val="000000"/>
                <w:szCs w:val="21"/>
              </w:rPr>
              <w:t>金黄色葡萄球菌</w:t>
            </w:r>
          </w:p>
        </w:tc>
        <w:tc>
          <w:tcPr>
            <w:tcW w:w="4410" w:type="dxa"/>
            <w:vAlign w:val="center"/>
          </w:tcPr>
          <w:p w14:paraId="6E61E733">
            <w:pPr>
              <w:snapToGrid w:val="0"/>
              <w:spacing w:line="440" w:lineRule="exact"/>
              <w:jc w:val="center"/>
              <w:rPr>
                <w:rFonts w:ascii="宋体" w:hAnsi="宋体" w:cs="宋体"/>
                <w:szCs w:val="21"/>
              </w:rPr>
            </w:pPr>
            <w:r>
              <w:rPr>
                <w:rFonts w:hint="eastAsia" w:ascii="宋体" w:hAnsi="宋体" w:cs="宋体"/>
                <w:szCs w:val="21"/>
              </w:rPr>
              <w:t>GB 15979-2002</w:t>
            </w:r>
          </w:p>
        </w:tc>
      </w:tr>
      <w:tr w14:paraId="05EA1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3874EAE">
            <w:pPr>
              <w:snapToGrid w:val="0"/>
              <w:spacing w:line="440" w:lineRule="exact"/>
              <w:jc w:val="center"/>
              <w:rPr>
                <w:rFonts w:ascii="宋体" w:hAnsi="宋体" w:cs="宋体"/>
                <w:szCs w:val="21"/>
              </w:rPr>
            </w:pPr>
            <w:r>
              <w:rPr>
                <w:rFonts w:hint="eastAsia" w:ascii="宋体" w:hAnsi="宋体" w:cs="宋体"/>
                <w:szCs w:val="21"/>
              </w:rPr>
              <w:t>5</w:t>
            </w:r>
          </w:p>
        </w:tc>
        <w:tc>
          <w:tcPr>
            <w:tcW w:w="1039" w:type="dxa"/>
            <w:vMerge w:val="continue"/>
            <w:vAlign w:val="center"/>
          </w:tcPr>
          <w:p w14:paraId="21917035">
            <w:pPr>
              <w:snapToGrid w:val="0"/>
              <w:spacing w:line="440" w:lineRule="exact"/>
              <w:jc w:val="center"/>
              <w:rPr>
                <w:rFonts w:ascii="宋体" w:hAnsi="宋体" w:cs="宋体"/>
                <w:szCs w:val="21"/>
              </w:rPr>
            </w:pPr>
          </w:p>
        </w:tc>
        <w:tc>
          <w:tcPr>
            <w:tcW w:w="2792" w:type="dxa"/>
            <w:gridSpan w:val="2"/>
            <w:vAlign w:val="center"/>
          </w:tcPr>
          <w:p w14:paraId="2712908B">
            <w:pPr>
              <w:snapToGrid w:val="0"/>
              <w:spacing w:line="440" w:lineRule="exact"/>
              <w:jc w:val="center"/>
              <w:rPr>
                <w:rFonts w:ascii="宋体" w:hAnsi="宋体" w:cs="宋体"/>
                <w:szCs w:val="21"/>
              </w:rPr>
            </w:pPr>
            <w:r>
              <w:rPr>
                <w:rFonts w:hint="eastAsia" w:ascii="宋体" w:hAnsi="宋体" w:cs="宋体"/>
                <w:color w:val="000000"/>
                <w:szCs w:val="21"/>
              </w:rPr>
              <w:t>溶血性链球菌</w:t>
            </w:r>
          </w:p>
        </w:tc>
        <w:tc>
          <w:tcPr>
            <w:tcW w:w="4410" w:type="dxa"/>
            <w:vAlign w:val="center"/>
          </w:tcPr>
          <w:p w14:paraId="60AD0A79">
            <w:pPr>
              <w:snapToGrid w:val="0"/>
              <w:spacing w:line="440" w:lineRule="exact"/>
              <w:jc w:val="center"/>
              <w:rPr>
                <w:rFonts w:ascii="宋体" w:hAnsi="宋体" w:cs="宋体"/>
                <w:szCs w:val="21"/>
              </w:rPr>
            </w:pPr>
            <w:r>
              <w:rPr>
                <w:rFonts w:hint="eastAsia" w:ascii="宋体" w:hAnsi="宋体" w:cs="宋体"/>
                <w:szCs w:val="21"/>
              </w:rPr>
              <w:t>GB 15979-2002</w:t>
            </w:r>
          </w:p>
        </w:tc>
      </w:tr>
      <w:tr w14:paraId="565E7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DCCCF1F">
            <w:pPr>
              <w:snapToGrid w:val="0"/>
              <w:spacing w:line="440" w:lineRule="exact"/>
              <w:jc w:val="center"/>
              <w:rPr>
                <w:rFonts w:ascii="宋体" w:hAnsi="宋体" w:cs="宋体"/>
                <w:szCs w:val="21"/>
              </w:rPr>
            </w:pPr>
            <w:r>
              <w:rPr>
                <w:rFonts w:hint="eastAsia" w:ascii="宋体" w:hAnsi="宋体" w:cs="宋体"/>
                <w:szCs w:val="21"/>
              </w:rPr>
              <w:t>6</w:t>
            </w:r>
          </w:p>
        </w:tc>
        <w:tc>
          <w:tcPr>
            <w:tcW w:w="3831" w:type="dxa"/>
            <w:gridSpan w:val="3"/>
            <w:vAlign w:val="center"/>
          </w:tcPr>
          <w:p w14:paraId="41FE9D0D">
            <w:pPr>
              <w:snapToGrid w:val="0"/>
              <w:spacing w:line="440" w:lineRule="exact"/>
              <w:jc w:val="center"/>
              <w:rPr>
                <w:rFonts w:ascii="宋体" w:hAnsi="宋体" w:cs="宋体"/>
                <w:szCs w:val="21"/>
              </w:rPr>
            </w:pPr>
            <w:r>
              <w:rPr>
                <w:rFonts w:hint="eastAsia" w:ascii="宋体" w:hAnsi="宋体" w:cs="宋体"/>
                <w:color w:val="000000"/>
                <w:szCs w:val="21"/>
              </w:rPr>
              <w:t>真菌菌落总数</w:t>
            </w:r>
          </w:p>
        </w:tc>
        <w:tc>
          <w:tcPr>
            <w:tcW w:w="4410" w:type="dxa"/>
            <w:vAlign w:val="center"/>
          </w:tcPr>
          <w:p w14:paraId="5B90B309">
            <w:pPr>
              <w:snapToGrid w:val="0"/>
              <w:spacing w:line="440" w:lineRule="exact"/>
              <w:jc w:val="center"/>
              <w:rPr>
                <w:rFonts w:ascii="宋体" w:hAnsi="宋体" w:cs="宋体"/>
                <w:szCs w:val="21"/>
              </w:rPr>
            </w:pPr>
            <w:r>
              <w:rPr>
                <w:rFonts w:hint="eastAsia" w:ascii="宋体" w:hAnsi="宋体" w:cs="宋体"/>
                <w:szCs w:val="21"/>
              </w:rPr>
              <w:t>GB 15979-2002</w:t>
            </w:r>
          </w:p>
        </w:tc>
      </w:tr>
      <w:tr w14:paraId="42EDB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2" w:type="dxa"/>
            <w:vAlign w:val="center"/>
          </w:tcPr>
          <w:p w14:paraId="4B911E78">
            <w:pPr>
              <w:snapToGrid w:val="0"/>
              <w:spacing w:line="440" w:lineRule="exact"/>
              <w:jc w:val="center"/>
              <w:rPr>
                <w:rFonts w:ascii="宋体" w:hAnsi="宋体" w:cs="宋体"/>
                <w:szCs w:val="21"/>
              </w:rPr>
            </w:pPr>
            <w:r>
              <w:rPr>
                <w:rFonts w:hint="eastAsia" w:ascii="宋体" w:hAnsi="宋体" w:cs="宋体"/>
                <w:szCs w:val="21"/>
              </w:rPr>
              <w:t>7</w:t>
            </w:r>
          </w:p>
        </w:tc>
        <w:tc>
          <w:tcPr>
            <w:tcW w:w="3831" w:type="dxa"/>
            <w:gridSpan w:val="3"/>
            <w:vAlign w:val="center"/>
          </w:tcPr>
          <w:p w14:paraId="1A0192EE">
            <w:pPr>
              <w:snapToGrid w:val="0"/>
              <w:spacing w:line="440" w:lineRule="exact"/>
              <w:jc w:val="center"/>
              <w:rPr>
                <w:rFonts w:ascii="宋体" w:hAnsi="宋体" w:cs="宋体"/>
                <w:szCs w:val="21"/>
              </w:rPr>
            </w:pPr>
            <w:r>
              <w:rPr>
                <w:rFonts w:hint="eastAsia" w:ascii="宋体" w:hAnsi="宋体" w:cs="宋体"/>
                <w:szCs w:val="21"/>
              </w:rPr>
              <w:t>D65亮</w:t>
            </w:r>
            <w:r>
              <w:rPr>
                <w:rFonts w:hint="eastAsia" w:ascii="宋体" w:hAnsi="宋体" w:cs="宋体"/>
                <w:color w:val="000000"/>
                <w:szCs w:val="21"/>
              </w:rPr>
              <w:t>度</w:t>
            </w:r>
          </w:p>
        </w:tc>
        <w:tc>
          <w:tcPr>
            <w:tcW w:w="4410" w:type="dxa"/>
            <w:vAlign w:val="center"/>
          </w:tcPr>
          <w:p w14:paraId="2830E6A6">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2A2CCFD2">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7974-2013</w:t>
            </w:r>
          </w:p>
        </w:tc>
      </w:tr>
      <w:tr w14:paraId="1732C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822" w:type="dxa"/>
            <w:vAlign w:val="center"/>
          </w:tcPr>
          <w:p w14:paraId="2BB25350">
            <w:pPr>
              <w:snapToGrid w:val="0"/>
              <w:spacing w:line="440" w:lineRule="exact"/>
              <w:jc w:val="center"/>
              <w:rPr>
                <w:rFonts w:ascii="宋体" w:hAnsi="宋体" w:cs="宋体"/>
                <w:szCs w:val="21"/>
              </w:rPr>
            </w:pPr>
            <w:r>
              <w:rPr>
                <w:rFonts w:hint="eastAsia" w:ascii="宋体" w:hAnsi="宋体" w:cs="宋体"/>
                <w:szCs w:val="21"/>
              </w:rPr>
              <w:t>8</w:t>
            </w:r>
          </w:p>
        </w:tc>
        <w:tc>
          <w:tcPr>
            <w:tcW w:w="3831" w:type="dxa"/>
            <w:gridSpan w:val="3"/>
            <w:vAlign w:val="center"/>
          </w:tcPr>
          <w:p w14:paraId="4656C7B7">
            <w:pPr>
              <w:snapToGrid w:val="0"/>
              <w:spacing w:line="440" w:lineRule="exact"/>
              <w:jc w:val="center"/>
              <w:rPr>
                <w:rFonts w:ascii="宋体" w:hAnsi="宋体" w:cs="宋体"/>
                <w:szCs w:val="21"/>
              </w:rPr>
            </w:pPr>
            <w:r>
              <w:rPr>
                <w:rFonts w:hint="eastAsia" w:ascii="宋体" w:hAnsi="宋体" w:cs="宋体"/>
                <w:szCs w:val="21"/>
              </w:rPr>
              <w:t>可迁移性荧光物质</w:t>
            </w:r>
          </w:p>
        </w:tc>
        <w:tc>
          <w:tcPr>
            <w:tcW w:w="4410" w:type="dxa"/>
            <w:vAlign w:val="center"/>
          </w:tcPr>
          <w:p w14:paraId="5619D831">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0A96F7A6">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27741-2018</w:t>
            </w:r>
          </w:p>
        </w:tc>
      </w:tr>
      <w:tr w14:paraId="22A58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A1E3713">
            <w:pPr>
              <w:snapToGrid w:val="0"/>
              <w:spacing w:line="440" w:lineRule="exact"/>
              <w:jc w:val="center"/>
              <w:rPr>
                <w:rFonts w:ascii="宋体" w:hAnsi="宋体" w:cs="宋体"/>
                <w:szCs w:val="21"/>
              </w:rPr>
            </w:pPr>
            <w:r>
              <w:rPr>
                <w:rFonts w:hint="eastAsia" w:ascii="宋体" w:hAnsi="宋体" w:cs="宋体"/>
                <w:szCs w:val="21"/>
              </w:rPr>
              <w:t>9</w:t>
            </w:r>
          </w:p>
        </w:tc>
        <w:tc>
          <w:tcPr>
            <w:tcW w:w="3831" w:type="dxa"/>
            <w:gridSpan w:val="3"/>
            <w:vAlign w:val="center"/>
          </w:tcPr>
          <w:p w14:paraId="416B210D">
            <w:pPr>
              <w:snapToGrid w:val="0"/>
              <w:spacing w:line="440" w:lineRule="exact"/>
              <w:jc w:val="center"/>
              <w:rPr>
                <w:rFonts w:ascii="宋体" w:hAnsi="宋体" w:cs="宋体"/>
                <w:szCs w:val="21"/>
              </w:rPr>
            </w:pPr>
            <w:r>
              <w:rPr>
                <w:rFonts w:hint="eastAsia" w:ascii="宋体" w:hAnsi="宋体" w:cs="宋体"/>
                <w:szCs w:val="21"/>
              </w:rPr>
              <w:t>灰分</w:t>
            </w:r>
          </w:p>
        </w:tc>
        <w:tc>
          <w:tcPr>
            <w:tcW w:w="4410" w:type="dxa"/>
            <w:vAlign w:val="center"/>
          </w:tcPr>
          <w:p w14:paraId="12B7005F">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5FBAA9B9">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742-2018</w:t>
            </w:r>
          </w:p>
        </w:tc>
      </w:tr>
      <w:tr w14:paraId="1CA7F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2" w:type="dxa"/>
            <w:vAlign w:val="center"/>
          </w:tcPr>
          <w:p w14:paraId="58F3151E">
            <w:pPr>
              <w:snapToGrid w:val="0"/>
              <w:spacing w:line="440" w:lineRule="exact"/>
              <w:jc w:val="center"/>
              <w:rPr>
                <w:rFonts w:ascii="宋体" w:hAnsi="宋体" w:cs="宋体"/>
                <w:szCs w:val="21"/>
              </w:rPr>
            </w:pPr>
            <w:r>
              <w:rPr>
                <w:rFonts w:hint="eastAsia" w:ascii="宋体" w:hAnsi="宋体" w:cs="宋体"/>
                <w:szCs w:val="21"/>
              </w:rPr>
              <w:t>10</w:t>
            </w:r>
          </w:p>
        </w:tc>
        <w:tc>
          <w:tcPr>
            <w:tcW w:w="3831" w:type="dxa"/>
            <w:gridSpan w:val="3"/>
            <w:vAlign w:val="center"/>
          </w:tcPr>
          <w:p w14:paraId="24538107">
            <w:pPr>
              <w:snapToGrid w:val="0"/>
              <w:spacing w:line="440" w:lineRule="exact"/>
              <w:jc w:val="center"/>
              <w:rPr>
                <w:rFonts w:ascii="宋体" w:hAnsi="宋体" w:cs="宋体"/>
                <w:szCs w:val="21"/>
              </w:rPr>
            </w:pPr>
            <w:r>
              <w:rPr>
                <w:rFonts w:hint="eastAsia" w:ascii="宋体" w:hAnsi="宋体" w:cs="宋体"/>
                <w:szCs w:val="21"/>
              </w:rPr>
              <w:t>横向吸液高度</w:t>
            </w:r>
          </w:p>
        </w:tc>
        <w:tc>
          <w:tcPr>
            <w:tcW w:w="4410" w:type="dxa"/>
            <w:vAlign w:val="center"/>
          </w:tcPr>
          <w:p w14:paraId="4721C8AE">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2C4C6CCA">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461.1-2002</w:t>
            </w:r>
          </w:p>
        </w:tc>
      </w:tr>
      <w:tr w14:paraId="2B40B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3200E1A">
            <w:pPr>
              <w:snapToGrid w:val="0"/>
              <w:spacing w:line="440" w:lineRule="exact"/>
              <w:jc w:val="center"/>
              <w:rPr>
                <w:rFonts w:ascii="宋体" w:hAnsi="宋体" w:cs="宋体"/>
                <w:szCs w:val="21"/>
              </w:rPr>
            </w:pPr>
            <w:r>
              <w:rPr>
                <w:rFonts w:hint="eastAsia" w:ascii="宋体" w:hAnsi="宋体" w:cs="宋体"/>
                <w:szCs w:val="21"/>
              </w:rPr>
              <w:t>11</w:t>
            </w:r>
          </w:p>
        </w:tc>
        <w:tc>
          <w:tcPr>
            <w:tcW w:w="3831" w:type="dxa"/>
            <w:gridSpan w:val="3"/>
            <w:vAlign w:val="center"/>
          </w:tcPr>
          <w:p w14:paraId="12C0F77D">
            <w:pPr>
              <w:snapToGrid w:val="0"/>
              <w:spacing w:line="440" w:lineRule="exact"/>
              <w:jc w:val="center"/>
              <w:rPr>
                <w:rFonts w:ascii="宋体" w:hAnsi="宋体" w:cs="宋体"/>
                <w:szCs w:val="21"/>
              </w:rPr>
            </w:pPr>
            <w:r>
              <w:rPr>
                <w:rFonts w:hint="eastAsia" w:ascii="宋体" w:hAnsi="宋体" w:cs="宋体"/>
                <w:szCs w:val="21"/>
              </w:rPr>
              <w:t>横向抗张强度</w:t>
            </w:r>
          </w:p>
        </w:tc>
        <w:tc>
          <w:tcPr>
            <w:tcW w:w="4410" w:type="dxa"/>
            <w:vAlign w:val="center"/>
          </w:tcPr>
          <w:p w14:paraId="284D1D51">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136D2B8E">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24328.3-2020</w:t>
            </w:r>
          </w:p>
        </w:tc>
      </w:tr>
      <w:tr w14:paraId="77FD1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5AEC6B3C">
            <w:pPr>
              <w:snapToGrid w:val="0"/>
              <w:spacing w:line="440" w:lineRule="exact"/>
              <w:jc w:val="center"/>
              <w:rPr>
                <w:rFonts w:ascii="宋体" w:hAnsi="宋体" w:cs="宋体"/>
                <w:szCs w:val="21"/>
              </w:rPr>
            </w:pPr>
            <w:r>
              <w:rPr>
                <w:rFonts w:hint="eastAsia" w:ascii="宋体" w:hAnsi="宋体" w:cs="宋体"/>
                <w:szCs w:val="21"/>
              </w:rPr>
              <w:t>12</w:t>
            </w:r>
          </w:p>
        </w:tc>
        <w:tc>
          <w:tcPr>
            <w:tcW w:w="3831" w:type="dxa"/>
            <w:gridSpan w:val="3"/>
            <w:vAlign w:val="center"/>
          </w:tcPr>
          <w:p w14:paraId="6ADFB40D">
            <w:pPr>
              <w:snapToGrid w:val="0"/>
              <w:spacing w:line="440" w:lineRule="exact"/>
              <w:jc w:val="center"/>
              <w:rPr>
                <w:rFonts w:ascii="宋体" w:hAnsi="宋体" w:cs="宋体"/>
                <w:szCs w:val="21"/>
              </w:rPr>
            </w:pPr>
            <w:r>
              <w:rPr>
                <w:rFonts w:hint="eastAsia" w:ascii="宋体" w:hAnsi="宋体" w:cs="宋体"/>
                <w:szCs w:val="21"/>
              </w:rPr>
              <w:t>纵向湿抗张强度</w:t>
            </w:r>
          </w:p>
        </w:tc>
        <w:tc>
          <w:tcPr>
            <w:tcW w:w="4410" w:type="dxa"/>
            <w:vAlign w:val="center"/>
          </w:tcPr>
          <w:p w14:paraId="0F401DEB">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20808-2022（手动法）</w:t>
            </w:r>
          </w:p>
          <w:p w14:paraId="376BDC68">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465.2-2008</w:t>
            </w:r>
          </w:p>
        </w:tc>
      </w:tr>
      <w:tr w14:paraId="6F3B0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0F46D706">
            <w:pPr>
              <w:snapToGrid w:val="0"/>
              <w:spacing w:line="440" w:lineRule="exact"/>
              <w:jc w:val="center"/>
              <w:rPr>
                <w:rFonts w:ascii="宋体" w:hAnsi="宋体" w:cs="宋体"/>
                <w:szCs w:val="21"/>
              </w:rPr>
            </w:pPr>
            <w:r>
              <w:rPr>
                <w:rFonts w:hint="eastAsia" w:ascii="宋体" w:hAnsi="宋体" w:cs="宋体"/>
                <w:szCs w:val="21"/>
              </w:rPr>
              <w:t>13</w:t>
            </w:r>
          </w:p>
        </w:tc>
        <w:tc>
          <w:tcPr>
            <w:tcW w:w="3831" w:type="dxa"/>
            <w:gridSpan w:val="3"/>
            <w:vAlign w:val="center"/>
          </w:tcPr>
          <w:p w14:paraId="345AC47B">
            <w:pPr>
              <w:snapToGrid w:val="0"/>
              <w:spacing w:line="440" w:lineRule="exact"/>
              <w:jc w:val="center"/>
              <w:rPr>
                <w:rFonts w:ascii="宋体" w:hAnsi="宋体" w:cs="宋体"/>
                <w:szCs w:val="21"/>
              </w:rPr>
            </w:pPr>
            <w:r>
              <w:rPr>
                <w:rFonts w:hint="eastAsia" w:ascii="宋体" w:hAnsi="宋体" w:cs="宋体"/>
                <w:szCs w:val="21"/>
              </w:rPr>
              <w:t>柔软度</w:t>
            </w:r>
          </w:p>
        </w:tc>
        <w:tc>
          <w:tcPr>
            <w:tcW w:w="4410" w:type="dxa"/>
            <w:vAlign w:val="center"/>
          </w:tcPr>
          <w:p w14:paraId="1AF6FAF2">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31302DD2">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8942-2016</w:t>
            </w:r>
          </w:p>
        </w:tc>
      </w:tr>
      <w:tr w14:paraId="577CF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58107765">
            <w:pPr>
              <w:snapToGrid w:val="0"/>
              <w:spacing w:line="440" w:lineRule="exact"/>
              <w:jc w:val="center"/>
              <w:rPr>
                <w:rFonts w:ascii="宋体" w:hAnsi="宋体" w:cs="宋体"/>
                <w:szCs w:val="21"/>
              </w:rPr>
            </w:pPr>
            <w:r>
              <w:rPr>
                <w:rFonts w:hint="eastAsia" w:ascii="宋体" w:hAnsi="宋体" w:cs="宋体"/>
                <w:szCs w:val="21"/>
              </w:rPr>
              <w:t>14</w:t>
            </w:r>
          </w:p>
        </w:tc>
        <w:tc>
          <w:tcPr>
            <w:tcW w:w="3831" w:type="dxa"/>
            <w:gridSpan w:val="3"/>
            <w:vAlign w:val="center"/>
          </w:tcPr>
          <w:p w14:paraId="06CE4D14">
            <w:pPr>
              <w:snapToGrid w:val="0"/>
              <w:spacing w:line="440" w:lineRule="exact"/>
              <w:jc w:val="center"/>
              <w:rPr>
                <w:rFonts w:ascii="宋体" w:hAnsi="宋体" w:cs="宋体"/>
                <w:szCs w:val="21"/>
              </w:rPr>
            </w:pPr>
            <w:r>
              <w:rPr>
                <w:rFonts w:hint="eastAsia" w:ascii="宋体" w:hAnsi="宋体" w:cs="宋体"/>
                <w:szCs w:val="21"/>
              </w:rPr>
              <w:t>内装量短缺量</w:t>
            </w:r>
          </w:p>
        </w:tc>
        <w:tc>
          <w:tcPr>
            <w:tcW w:w="4410" w:type="dxa"/>
            <w:vAlign w:val="center"/>
          </w:tcPr>
          <w:p w14:paraId="1419FD45">
            <w:pPr>
              <w:snapToGrid w:val="0"/>
              <w:spacing w:line="440" w:lineRule="exact"/>
              <w:jc w:val="center"/>
              <w:rPr>
                <w:rFonts w:ascii="宋体" w:hAnsi="宋体" w:cs="宋体"/>
                <w:szCs w:val="21"/>
              </w:rPr>
            </w:pPr>
            <w:r>
              <w:rPr>
                <w:rFonts w:hint="eastAsia" w:ascii="宋体" w:hAnsi="宋体" w:cs="宋体"/>
                <w:szCs w:val="21"/>
              </w:rPr>
              <w:t>GB/T 20808-2022</w:t>
            </w:r>
          </w:p>
        </w:tc>
      </w:tr>
      <w:tr w14:paraId="6F97C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CEBF6EB">
            <w:pPr>
              <w:snapToGrid w:val="0"/>
              <w:spacing w:line="440" w:lineRule="exact"/>
              <w:jc w:val="center"/>
              <w:rPr>
                <w:rFonts w:ascii="宋体" w:hAnsi="宋体" w:cs="宋体"/>
                <w:szCs w:val="21"/>
              </w:rPr>
            </w:pPr>
            <w:r>
              <w:rPr>
                <w:rFonts w:hint="eastAsia" w:ascii="宋体" w:hAnsi="宋体" w:cs="宋体"/>
                <w:szCs w:val="21"/>
              </w:rPr>
              <w:t>15</w:t>
            </w:r>
          </w:p>
        </w:tc>
        <w:tc>
          <w:tcPr>
            <w:tcW w:w="3831" w:type="dxa"/>
            <w:gridSpan w:val="3"/>
            <w:vAlign w:val="center"/>
          </w:tcPr>
          <w:p w14:paraId="4A7E3454">
            <w:pPr>
              <w:snapToGrid w:val="0"/>
              <w:spacing w:line="440" w:lineRule="exact"/>
              <w:jc w:val="center"/>
              <w:rPr>
                <w:rFonts w:ascii="宋体" w:hAnsi="宋体" w:cs="宋体"/>
                <w:szCs w:val="21"/>
              </w:rPr>
            </w:pPr>
            <w:r>
              <w:rPr>
                <w:rFonts w:hint="eastAsia" w:ascii="宋体" w:hAnsi="宋体" w:cs="宋体"/>
                <w:szCs w:val="21"/>
              </w:rPr>
              <w:t>定量及定量偏差</w:t>
            </w:r>
          </w:p>
        </w:tc>
        <w:tc>
          <w:tcPr>
            <w:tcW w:w="4410" w:type="dxa"/>
            <w:vAlign w:val="center"/>
          </w:tcPr>
          <w:p w14:paraId="17E8DC5C">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12AB0365">
            <w:pPr>
              <w:snapToGrid w:val="0"/>
              <w:jc w:val="center"/>
              <w:rPr>
                <w:rFonts w:ascii="宋体" w:hAnsi="宋体" w:cs="宋体"/>
                <w:szCs w:val="21"/>
              </w:rPr>
            </w:pPr>
            <w:r>
              <w:rPr>
                <w:rFonts w:hint="eastAsia" w:asciiTheme="minorEastAsia" w:hAnsiTheme="minorEastAsia" w:eastAsiaTheme="minorEastAsia" w:cstheme="minorEastAsia"/>
                <w:szCs w:val="21"/>
              </w:rPr>
              <w:t>GB/T 24328.5-2009</w:t>
            </w:r>
          </w:p>
        </w:tc>
      </w:tr>
      <w:tr w14:paraId="0811F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ADE3553">
            <w:pPr>
              <w:snapToGrid w:val="0"/>
              <w:spacing w:line="440" w:lineRule="exact"/>
              <w:jc w:val="center"/>
              <w:rPr>
                <w:rFonts w:ascii="宋体" w:hAnsi="宋体" w:cs="宋体"/>
                <w:szCs w:val="21"/>
              </w:rPr>
            </w:pPr>
            <w:r>
              <w:rPr>
                <w:rFonts w:hint="eastAsia" w:ascii="宋体" w:hAnsi="宋体" w:cs="宋体"/>
                <w:szCs w:val="21"/>
              </w:rPr>
              <w:t>16</w:t>
            </w:r>
          </w:p>
        </w:tc>
        <w:tc>
          <w:tcPr>
            <w:tcW w:w="3831" w:type="dxa"/>
            <w:gridSpan w:val="3"/>
            <w:vAlign w:val="center"/>
          </w:tcPr>
          <w:p w14:paraId="3D19682D">
            <w:pPr>
              <w:snapToGrid w:val="0"/>
              <w:spacing w:line="440" w:lineRule="exact"/>
              <w:jc w:val="center"/>
              <w:rPr>
                <w:rFonts w:ascii="宋体" w:hAnsi="宋体" w:cs="宋体"/>
                <w:szCs w:val="21"/>
              </w:rPr>
            </w:pPr>
            <w:r>
              <w:rPr>
                <w:rFonts w:hint="eastAsia" w:ascii="宋体" w:hAnsi="宋体" w:cs="宋体"/>
                <w:szCs w:val="21"/>
              </w:rPr>
              <w:t>可分散性</w:t>
            </w:r>
          </w:p>
        </w:tc>
        <w:tc>
          <w:tcPr>
            <w:tcW w:w="4410" w:type="dxa"/>
            <w:vAlign w:val="center"/>
          </w:tcPr>
          <w:p w14:paraId="2A152EF8">
            <w:pPr>
              <w:snapToGrid w:val="0"/>
              <w:spacing w:line="440" w:lineRule="exact"/>
              <w:jc w:val="center"/>
              <w:rPr>
                <w:rFonts w:ascii="宋体" w:hAnsi="宋体" w:cs="宋体"/>
                <w:szCs w:val="21"/>
              </w:rPr>
            </w:pPr>
            <w:r>
              <w:rPr>
                <w:rFonts w:hint="eastAsia" w:ascii="宋体" w:hAnsi="宋体" w:cs="宋体"/>
                <w:szCs w:val="21"/>
              </w:rPr>
              <w:t>GB/T 20808-2022</w:t>
            </w:r>
          </w:p>
        </w:tc>
      </w:tr>
      <w:tr w14:paraId="7CB36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0E6FC06">
            <w:pPr>
              <w:snapToGrid w:val="0"/>
              <w:spacing w:line="440" w:lineRule="exact"/>
              <w:jc w:val="center"/>
              <w:rPr>
                <w:rFonts w:ascii="宋体" w:hAnsi="宋体" w:cs="宋体"/>
                <w:szCs w:val="21"/>
              </w:rPr>
            </w:pPr>
            <w:r>
              <w:rPr>
                <w:rFonts w:hint="eastAsia" w:ascii="宋体" w:hAnsi="宋体" w:cs="宋体"/>
                <w:szCs w:val="21"/>
              </w:rPr>
              <w:t>17</w:t>
            </w:r>
          </w:p>
        </w:tc>
        <w:tc>
          <w:tcPr>
            <w:tcW w:w="3831" w:type="dxa"/>
            <w:gridSpan w:val="3"/>
            <w:vAlign w:val="center"/>
          </w:tcPr>
          <w:p w14:paraId="316FD145">
            <w:pPr>
              <w:snapToGrid w:val="0"/>
              <w:spacing w:line="440" w:lineRule="exact"/>
              <w:jc w:val="center"/>
              <w:rPr>
                <w:rFonts w:ascii="宋体" w:hAnsi="宋体" w:cs="宋体"/>
                <w:szCs w:val="21"/>
              </w:rPr>
            </w:pPr>
            <w:r>
              <w:rPr>
                <w:rFonts w:hint="eastAsia" w:ascii="宋体" w:hAnsi="宋体" w:cs="宋体"/>
                <w:szCs w:val="21"/>
              </w:rPr>
              <w:t>掉粉率</w:t>
            </w:r>
          </w:p>
        </w:tc>
        <w:tc>
          <w:tcPr>
            <w:tcW w:w="4410" w:type="dxa"/>
            <w:vAlign w:val="center"/>
          </w:tcPr>
          <w:p w14:paraId="424A8E27">
            <w:pPr>
              <w:snapToGrid w:val="0"/>
              <w:spacing w:line="440" w:lineRule="exact"/>
              <w:jc w:val="center"/>
              <w:rPr>
                <w:rFonts w:ascii="宋体" w:hAnsi="宋体" w:cs="宋体"/>
                <w:szCs w:val="21"/>
              </w:rPr>
            </w:pPr>
            <w:r>
              <w:rPr>
                <w:rFonts w:hint="eastAsia" w:ascii="宋体" w:hAnsi="宋体" w:cs="宋体"/>
                <w:szCs w:val="21"/>
              </w:rPr>
              <w:t>GB/T 20808-2022</w:t>
            </w:r>
          </w:p>
        </w:tc>
      </w:tr>
      <w:tr w14:paraId="6F370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252BB2E">
            <w:pPr>
              <w:snapToGrid w:val="0"/>
              <w:spacing w:line="440" w:lineRule="exact"/>
              <w:jc w:val="center"/>
              <w:rPr>
                <w:rFonts w:ascii="宋体" w:hAnsi="宋体" w:cs="宋体"/>
                <w:szCs w:val="21"/>
              </w:rPr>
            </w:pPr>
            <w:r>
              <w:rPr>
                <w:rFonts w:hint="eastAsia" w:ascii="宋体" w:hAnsi="宋体" w:cs="宋体"/>
                <w:szCs w:val="21"/>
              </w:rPr>
              <w:t>18</w:t>
            </w:r>
          </w:p>
        </w:tc>
        <w:tc>
          <w:tcPr>
            <w:tcW w:w="3831" w:type="dxa"/>
            <w:gridSpan w:val="3"/>
            <w:vAlign w:val="center"/>
          </w:tcPr>
          <w:p w14:paraId="080E4E56">
            <w:pPr>
              <w:snapToGrid w:val="0"/>
              <w:spacing w:line="440" w:lineRule="exact"/>
              <w:jc w:val="center"/>
              <w:rPr>
                <w:rFonts w:ascii="宋体" w:hAnsi="宋体" w:cs="宋体"/>
                <w:szCs w:val="21"/>
              </w:rPr>
            </w:pPr>
            <w:r>
              <w:rPr>
                <w:rFonts w:hint="eastAsia" w:ascii="宋体" w:hAnsi="宋体" w:cs="宋体"/>
                <w:szCs w:val="21"/>
              </w:rPr>
              <w:t>甲醛含量</w:t>
            </w:r>
          </w:p>
        </w:tc>
        <w:tc>
          <w:tcPr>
            <w:tcW w:w="4410" w:type="dxa"/>
            <w:vAlign w:val="center"/>
          </w:tcPr>
          <w:p w14:paraId="2E64BE8A">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3560C1D3">
            <w:pPr>
              <w:snapToGrid w:val="0"/>
              <w:jc w:val="center"/>
              <w:rPr>
                <w:rFonts w:ascii="宋体" w:hAnsi="宋体" w:cs="宋体"/>
                <w:szCs w:val="21"/>
              </w:rPr>
            </w:pPr>
            <w:r>
              <w:rPr>
                <w:rFonts w:hint="eastAsia" w:asciiTheme="minorEastAsia" w:hAnsiTheme="minorEastAsia" w:eastAsiaTheme="minorEastAsia" w:cstheme="minorEastAsia"/>
                <w:szCs w:val="21"/>
              </w:rPr>
              <w:t>GB/T 34448-2017</w:t>
            </w:r>
          </w:p>
        </w:tc>
      </w:tr>
      <w:tr w14:paraId="160AA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583013C">
            <w:pPr>
              <w:snapToGrid w:val="0"/>
              <w:spacing w:line="440" w:lineRule="exact"/>
              <w:jc w:val="center"/>
              <w:rPr>
                <w:rFonts w:ascii="宋体" w:hAnsi="宋体" w:cs="宋体"/>
                <w:szCs w:val="21"/>
              </w:rPr>
            </w:pPr>
            <w:r>
              <w:rPr>
                <w:rFonts w:hint="eastAsia" w:ascii="宋体" w:hAnsi="宋体" w:cs="宋体"/>
                <w:szCs w:val="21"/>
              </w:rPr>
              <w:t>19</w:t>
            </w:r>
          </w:p>
        </w:tc>
        <w:tc>
          <w:tcPr>
            <w:tcW w:w="3831" w:type="dxa"/>
            <w:gridSpan w:val="3"/>
            <w:vAlign w:val="center"/>
          </w:tcPr>
          <w:p w14:paraId="714C24AF">
            <w:pPr>
              <w:snapToGrid w:val="0"/>
              <w:spacing w:line="440" w:lineRule="exact"/>
              <w:jc w:val="center"/>
              <w:rPr>
                <w:rFonts w:ascii="宋体" w:hAnsi="宋体" w:cs="宋体"/>
                <w:szCs w:val="21"/>
              </w:rPr>
            </w:pPr>
            <w:r>
              <w:rPr>
                <w:rFonts w:hint="eastAsia" w:ascii="宋体" w:hAnsi="宋体" w:cs="宋体"/>
                <w:szCs w:val="21"/>
              </w:rPr>
              <w:t>脱色性能</w:t>
            </w:r>
          </w:p>
        </w:tc>
        <w:tc>
          <w:tcPr>
            <w:tcW w:w="4410" w:type="dxa"/>
            <w:vAlign w:val="center"/>
          </w:tcPr>
          <w:p w14:paraId="19BEB084">
            <w:pPr>
              <w:snapToGrid w:val="0"/>
              <w:spacing w:line="440" w:lineRule="exact"/>
              <w:jc w:val="center"/>
              <w:rPr>
                <w:rFonts w:ascii="宋体" w:hAnsi="宋体" w:cs="宋体"/>
                <w:szCs w:val="21"/>
              </w:rPr>
            </w:pPr>
            <w:r>
              <w:rPr>
                <w:rFonts w:hint="eastAsia" w:ascii="宋体" w:hAnsi="宋体" w:cs="宋体"/>
                <w:szCs w:val="21"/>
              </w:rPr>
              <w:t>GB/T 20808-2022</w:t>
            </w:r>
          </w:p>
        </w:tc>
      </w:tr>
      <w:tr w14:paraId="53D35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A598010">
            <w:pPr>
              <w:snapToGrid w:val="0"/>
              <w:spacing w:line="440" w:lineRule="exact"/>
              <w:jc w:val="center"/>
              <w:rPr>
                <w:rFonts w:ascii="宋体" w:hAnsi="宋体" w:cs="宋体"/>
                <w:szCs w:val="21"/>
              </w:rPr>
            </w:pPr>
            <w:r>
              <w:rPr>
                <w:rFonts w:hint="eastAsia" w:ascii="宋体" w:hAnsi="宋体" w:cs="宋体"/>
                <w:szCs w:val="21"/>
              </w:rPr>
              <w:t>20</w:t>
            </w:r>
          </w:p>
        </w:tc>
        <w:tc>
          <w:tcPr>
            <w:tcW w:w="3831" w:type="dxa"/>
            <w:gridSpan w:val="3"/>
            <w:vAlign w:val="center"/>
          </w:tcPr>
          <w:p w14:paraId="38FCD331">
            <w:pPr>
              <w:snapToGrid w:val="0"/>
              <w:spacing w:line="440" w:lineRule="exact"/>
              <w:jc w:val="center"/>
              <w:rPr>
                <w:rFonts w:ascii="宋体" w:hAnsi="宋体" w:cs="宋体"/>
                <w:szCs w:val="21"/>
              </w:rPr>
            </w:pPr>
            <w:r>
              <w:rPr>
                <w:rFonts w:hint="eastAsia" w:ascii="宋体" w:hAnsi="宋体" w:cs="宋体"/>
                <w:szCs w:val="21"/>
              </w:rPr>
              <w:t>洞眼</w:t>
            </w:r>
          </w:p>
        </w:tc>
        <w:tc>
          <w:tcPr>
            <w:tcW w:w="4410" w:type="dxa"/>
            <w:vAlign w:val="center"/>
          </w:tcPr>
          <w:p w14:paraId="3F989F39">
            <w:pPr>
              <w:snapToGrid w:val="0"/>
              <w:spacing w:line="440" w:lineRule="exact"/>
              <w:jc w:val="center"/>
              <w:rPr>
                <w:rFonts w:ascii="宋体" w:hAnsi="宋体" w:cs="宋体"/>
                <w:szCs w:val="21"/>
              </w:rPr>
            </w:pPr>
            <w:r>
              <w:rPr>
                <w:rFonts w:hint="eastAsia" w:ascii="宋体" w:hAnsi="宋体" w:cs="宋体"/>
                <w:szCs w:val="21"/>
              </w:rPr>
              <w:t>GB/T 20808-2022</w:t>
            </w:r>
          </w:p>
        </w:tc>
      </w:tr>
      <w:tr w14:paraId="5DA0D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80ACF15">
            <w:pPr>
              <w:snapToGrid w:val="0"/>
              <w:spacing w:line="440" w:lineRule="exact"/>
              <w:jc w:val="center"/>
              <w:rPr>
                <w:rFonts w:ascii="宋体" w:hAnsi="宋体" w:cs="宋体"/>
                <w:szCs w:val="21"/>
              </w:rPr>
            </w:pPr>
            <w:r>
              <w:rPr>
                <w:rFonts w:hint="eastAsia" w:ascii="宋体" w:hAnsi="宋体" w:cs="宋体"/>
                <w:szCs w:val="21"/>
              </w:rPr>
              <w:t>21</w:t>
            </w:r>
          </w:p>
        </w:tc>
        <w:tc>
          <w:tcPr>
            <w:tcW w:w="3831" w:type="dxa"/>
            <w:gridSpan w:val="3"/>
            <w:vAlign w:val="center"/>
          </w:tcPr>
          <w:p w14:paraId="4F044FD2">
            <w:pPr>
              <w:snapToGrid w:val="0"/>
              <w:spacing w:line="440" w:lineRule="exact"/>
              <w:jc w:val="center"/>
              <w:rPr>
                <w:rFonts w:ascii="宋体" w:hAnsi="宋体" w:cs="宋体"/>
                <w:szCs w:val="21"/>
              </w:rPr>
            </w:pPr>
            <w:r>
              <w:rPr>
                <w:rFonts w:hint="eastAsia" w:ascii="宋体" w:hAnsi="宋体" w:cs="宋体"/>
                <w:szCs w:val="21"/>
              </w:rPr>
              <w:t>尺寸偏差</w:t>
            </w:r>
          </w:p>
        </w:tc>
        <w:tc>
          <w:tcPr>
            <w:tcW w:w="4410" w:type="dxa"/>
            <w:vAlign w:val="center"/>
          </w:tcPr>
          <w:p w14:paraId="6BC5B452">
            <w:pPr>
              <w:snapToGrid w:val="0"/>
              <w:spacing w:line="440" w:lineRule="exact"/>
              <w:jc w:val="center"/>
              <w:rPr>
                <w:rFonts w:ascii="宋体" w:hAnsi="宋体" w:cs="宋体"/>
                <w:szCs w:val="21"/>
              </w:rPr>
            </w:pPr>
            <w:r>
              <w:rPr>
                <w:rFonts w:hint="eastAsia" w:ascii="宋体" w:hAnsi="宋体" w:cs="宋体"/>
                <w:szCs w:val="21"/>
              </w:rPr>
              <w:t>GB/T 20808-2022</w:t>
            </w:r>
          </w:p>
        </w:tc>
      </w:tr>
      <w:tr w14:paraId="68D42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822" w:type="dxa"/>
            <w:vAlign w:val="center"/>
          </w:tcPr>
          <w:p w14:paraId="0F857635">
            <w:pPr>
              <w:snapToGrid w:val="0"/>
              <w:spacing w:line="440" w:lineRule="exact"/>
              <w:jc w:val="center"/>
              <w:rPr>
                <w:rFonts w:ascii="宋体" w:hAnsi="宋体" w:cs="宋体"/>
                <w:szCs w:val="21"/>
              </w:rPr>
            </w:pPr>
            <w:r>
              <w:rPr>
                <w:rFonts w:hint="eastAsia" w:ascii="宋体" w:hAnsi="宋体" w:cs="宋体"/>
                <w:szCs w:val="21"/>
              </w:rPr>
              <w:t>22</w:t>
            </w:r>
          </w:p>
        </w:tc>
        <w:tc>
          <w:tcPr>
            <w:tcW w:w="3831" w:type="dxa"/>
            <w:gridSpan w:val="3"/>
            <w:vAlign w:val="center"/>
          </w:tcPr>
          <w:p w14:paraId="2A96C272">
            <w:pPr>
              <w:snapToGrid w:val="0"/>
              <w:spacing w:line="440" w:lineRule="exact"/>
              <w:jc w:val="center"/>
              <w:rPr>
                <w:rFonts w:ascii="宋体" w:hAnsi="宋体" w:cs="宋体"/>
                <w:szCs w:val="21"/>
              </w:rPr>
            </w:pPr>
            <w:r>
              <w:rPr>
                <w:rFonts w:hint="eastAsia" w:ascii="宋体" w:hAnsi="宋体" w:cs="宋体"/>
                <w:szCs w:val="21"/>
              </w:rPr>
              <w:t>交货水分</w:t>
            </w:r>
          </w:p>
        </w:tc>
        <w:tc>
          <w:tcPr>
            <w:tcW w:w="4410" w:type="dxa"/>
            <w:vAlign w:val="center"/>
          </w:tcPr>
          <w:p w14:paraId="489EEACB">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2DE74FB1">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462-2008</w:t>
            </w:r>
          </w:p>
        </w:tc>
      </w:tr>
      <w:tr w14:paraId="68298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2D000D98">
            <w:pPr>
              <w:snapToGrid w:val="0"/>
              <w:spacing w:line="440" w:lineRule="exact"/>
              <w:jc w:val="center"/>
              <w:rPr>
                <w:rFonts w:ascii="宋体" w:hAnsi="宋体" w:cs="宋体"/>
                <w:szCs w:val="21"/>
              </w:rPr>
            </w:pPr>
            <w:r>
              <w:rPr>
                <w:rFonts w:hint="eastAsia" w:ascii="宋体" w:hAnsi="宋体" w:cs="宋体"/>
                <w:szCs w:val="21"/>
              </w:rPr>
              <w:t>23</w:t>
            </w:r>
          </w:p>
        </w:tc>
        <w:tc>
          <w:tcPr>
            <w:tcW w:w="3831" w:type="dxa"/>
            <w:gridSpan w:val="3"/>
            <w:vAlign w:val="center"/>
          </w:tcPr>
          <w:p w14:paraId="3EF2B042">
            <w:pPr>
              <w:snapToGrid w:val="0"/>
              <w:spacing w:line="440" w:lineRule="exact"/>
              <w:jc w:val="center"/>
              <w:rPr>
                <w:rFonts w:ascii="宋体" w:hAnsi="宋体" w:cs="宋体"/>
                <w:szCs w:val="21"/>
              </w:rPr>
            </w:pPr>
            <w:r>
              <w:rPr>
                <w:rFonts w:hint="eastAsia" w:ascii="宋体" w:hAnsi="宋体" w:cs="宋体"/>
                <w:szCs w:val="21"/>
              </w:rPr>
              <w:t>尘埃度</w:t>
            </w:r>
          </w:p>
        </w:tc>
        <w:tc>
          <w:tcPr>
            <w:tcW w:w="4410" w:type="dxa"/>
            <w:vAlign w:val="center"/>
          </w:tcPr>
          <w:p w14:paraId="3D9865AF">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60234323">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1541-2013</w:t>
            </w:r>
          </w:p>
        </w:tc>
      </w:tr>
      <w:tr w14:paraId="066C7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73227926">
            <w:pPr>
              <w:snapToGrid w:val="0"/>
              <w:spacing w:line="440" w:lineRule="exact"/>
              <w:jc w:val="center"/>
              <w:rPr>
                <w:rFonts w:ascii="宋体" w:hAnsi="宋体" w:cs="宋体"/>
                <w:szCs w:val="21"/>
              </w:rPr>
            </w:pPr>
            <w:r>
              <w:rPr>
                <w:rFonts w:hint="eastAsia" w:ascii="宋体" w:hAnsi="宋体" w:cs="宋体"/>
                <w:szCs w:val="21"/>
              </w:rPr>
              <w:t>24</w:t>
            </w:r>
          </w:p>
        </w:tc>
        <w:tc>
          <w:tcPr>
            <w:tcW w:w="1915" w:type="dxa"/>
            <w:gridSpan w:val="2"/>
            <w:vMerge w:val="restart"/>
            <w:vAlign w:val="center"/>
          </w:tcPr>
          <w:p w14:paraId="25AFDC76">
            <w:pPr>
              <w:snapToGrid w:val="0"/>
              <w:spacing w:line="440" w:lineRule="exact"/>
              <w:jc w:val="center"/>
              <w:rPr>
                <w:rFonts w:ascii="宋体" w:hAnsi="宋体" w:cs="宋体"/>
                <w:szCs w:val="21"/>
              </w:rPr>
            </w:pPr>
            <w:r>
              <w:rPr>
                <w:rFonts w:hint="eastAsia" w:ascii="宋体" w:hAnsi="宋体" w:cs="宋体"/>
                <w:szCs w:val="21"/>
              </w:rPr>
              <w:t>重金属含量</w:t>
            </w:r>
          </w:p>
        </w:tc>
        <w:tc>
          <w:tcPr>
            <w:tcW w:w="1916" w:type="dxa"/>
            <w:vAlign w:val="center"/>
          </w:tcPr>
          <w:p w14:paraId="12331E1A">
            <w:pPr>
              <w:snapToGrid w:val="0"/>
              <w:spacing w:line="440" w:lineRule="exact"/>
              <w:jc w:val="center"/>
              <w:rPr>
                <w:rFonts w:ascii="宋体" w:hAnsi="宋体" w:cs="宋体"/>
                <w:szCs w:val="21"/>
              </w:rPr>
            </w:pPr>
            <w:r>
              <w:rPr>
                <w:rFonts w:hint="eastAsia" w:ascii="宋体" w:hAnsi="宋体" w:cs="宋体"/>
                <w:szCs w:val="21"/>
              </w:rPr>
              <w:t>铅</w:t>
            </w:r>
          </w:p>
        </w:tc>
        <w:tc>
          <w:tcPr>
            <w:tcW w:w="4410" w:type="dxa"/>
            <w:vMerge w:val="restart"/>
            <w:vAlign w:val="center"/>
          </w:tcPr>
          <w:p w14:paraId="7B10BFE0">
            <w:pPr>
              <w:snapToGrid w:val="0"/>
              <w:spacing w:line="440" w:lineRule="exact"/>
              <w:jc w:val="center"/>
              <w:rPr>
                <w:rFonts w:ascii="宋体" w:hAnsi="宋体" w:cs="宋体"/>
                <w:szCs w:val="21"/>
              </w:rPr>
            </w:pPr>
            <w:r>
              <w:rPr>
                <w:rFonts w:hint="eastAsia" w:asciiTheme="minorEastAsia" w:hAnsiTheme="minorEastAsia" w:eastAsiaTheme="minorEastAsia"/>
                <w:szCs w:val="21"/>
              </w:rPr>
              <w:t>《化妆品安全技术规范》（2015版）第四4章中1.6</w:t>
            </w:r>
          </w:p>
        </w:tc>
      </w:tr>
      <w:tr w14:paraId="539EE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47052C55">
            <w:pPr>
              <w:snapToGrid w:val="0"/>
              <w:spacing w:line="440" w:lineRule="exact"/>
              <w:jc w:val="center"/>
              <w:rPr>
                <w:rFonts w:ascii="宋体" w:hAnsi="宋体" w:cs="宋体"/>
                <w:szCs w:val="21"/>
              </w:rPr>
            </w:pPr>
            <w:r>
              <w:rPr>
                <w:rFonts w:hint="eastAsia" w:ascii="宋体" w:hAnsi="宋体" w:cs="宋体"/>
                <w:szCs w:val="21"/>
              </w:rPr>
              <w:t>25</w:t>
            </w:r>
          </w:p>
        </w:tc>
        <w:tc>
          <w:tcPr>
            <w:tcW w:w="1915" w:type="dxa"/>
            <w:gridSpan w:val="2"/>
            <w:vMerge w:val="continue"/>
            <w:vAlign w:val="center"/>
          </w:tcPr>
          <w:p w14:paraId="19284915">
            <w:pPr>
              <w:snapToGrid w:val="0"/>
              <w:spacing w:line="440" w:lineRule="exact"/>
              <w:jc w:val="center"/>
              <w:rPr>
                <w:rFonts w:ascii="宋体" w:hAnsi="宋体" w:cs="宋体"/>
                <w:szCs w:val="21"/>
              </w:rPr>
            </w:pPr>
          </w:p>
        </w:tc>
        <w:tc>
          <w:tcPr>
            <w:tcW w:w="1916" w:type="dxa"/>
            <w:vAlign w:val="center"/>
          </w:tcPr>
          <w:p w14:paraId="5AD98F6E">
            <w:pPr>
              <w:snapToGrid w:val="0"/>
              <w:spacing w:line="440" w:lineRule="exact"/>
              <w:jc w:val="center"/>
              <w:rPr>
                <w:rFonts w:ascii="宋体" w:hAnsi="宋体" w:cs="宋体"/>
                <w:szCs w:val="21"/>
              </w:rPr>
            </w:pPr>
            <w:r>
              <w:rPr>
                <w:rFonts w:hint="eastAsia" w:ascii="宋体" w:hAnsi="宋体" w:cs="宋体"/>
                <w:szCs w:val="21"/>
              </w:rPr>
              <w:t>砷</w:t>
            </w:r>
          </w:p>
        </w:tc>
        <w:tc>
          <w:tcPr>
            <w:tcW w:w="4410" w:type="dxa"/>
            <w:vMerge w:val="continue"/>
            <w:vAlign w:val="center"/>
          </w:tcPr>
          <w:p w14:paraId="263FCC25">
            <w:pPr>
              <w:snapToGrid w:val="0"/>
              <w:spacing w:line="440" w:lineRule="exact"/>
              <w:jc w:val="center"/>
              <w:rPr>
                <w:rFonts w:ascii="宋体" w:hAnsi="宋体" w:cs="宋体"/>
                <w:szCs w:val="21"/>
              </w:rPr>
            </w:pPr>
          </w:p>
        </w:tc>
      </w:tr>
      <w:tr w14:paraId="35DD7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652EFFA">
            <w:pPr>
              <w:snapToGrid w:val="0"/>
              <w:spacing w:line="440" w:lineRule="exact"/>
              <w:jc w:val="center"/>
              <w:rPr>
                <w:rFonts w:ascii="宋体" w:hAnsi="宋体" w:cs="宋体"/>
                <w:szCs w:val="21"/>
              </w:rPr>
            </w:pPr>
            <w:r>
              <w:rPr>
                <w:rFonts w:hint="eastAsia" w:ascii="宋体" w:hAnsi="宋体" w:cs="宋体"/>
                <w:szCs w:val="21"/>
              </w:rPr>
              <w:t>26</w:t>
            </w:r>
          </w:p>
        </w:tc>
        <w:tc>
          <w:tcPr>
            <w:tcW w:w="1915" w:type="dxa"/>
            <w:gridSpan w:val="2"/>
            <w:vMerge w:val="continue"/>
            <w:vAlign w:val="center"/>
          </w:tcPr>
          <w:p w14:paraId="581A7561">
            <w:pPr>
              <w:snapToGrid w:val="0"/>
              <w:spacing w:line="440" w:lineRule="exact"/>
              <w:jc w:val="center"/>
              <w:rPr>
                <w:rFonts w:ascii="宋体" w:hAnsi="宋体" w:cs="宋体"/>
                <w:szCs w:val="21"/>
              </w:rPr>
            </w:pPr>
          </w:p>
        </w:tc>
        <w:tc>
          <w:tcPr>
            <w:tcW w:w="1916" w:type="dxa"/>
            <w:vAlign w:val="center"/>
          </w:tcPr>
          <w:p w14:paraId="2B26A3A7">
            <w:pPr>
              <w:snapToGrid w:val="0"/>
              <w:spacing w:line="440" w:lineRule="exact"/>
              <w:jc w:val="center"/>
              <w:rPr>
                <w:rFonts w:ascii="宋体" w:hAnsi="宋体" w:cs="宋体"/>
                <w:szCs w:val="21"/>
              </w:rPr>
            </w:pPr>
            <w:r>
              <w:rPr>
                <w:rFonts w:hint="eastAsia" w:ascii="宋体" w:hAnsi="宋体" w:cs="宋体"/>
                <w:szCs w:val="21"/>
              </w:rPr>
              <w:t>镉</w:t>
            </w:r>
          </w:p>
        </w:tc>
        <w:tc>
          <w:tcPr>
            <w:tcW w:w="4410" w:type="dxa"/>
            <w:vMerge w:val="continue"/>
            <w:vAlign w:val="center"/>
          </w:tcPr>
          <w:p w14:paraId="4C152414">
            <w:pPr>
              <w:snapToGrid w:val="0"/>
              <w:spacing w:line="440" w:lineRule="exact"/>
              <w:jc w:val="center"/>
              <w:rPr>
                <w:rFonts w:ascii="宋体" w:hAnsi="宋体" w:cs="宋体"/>
                <w:szCs w:val="21"/>
              </w:rPr>
            </w:pPr>
          </w:p>
        </w:tc>
      </w:tr>
      <w:tr w14:paraId="5B57B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3B9A5CC6">
            <w:pPr>
              <w:snapToGrid w:val="0"/>
              <w:spacing w:line="440" w:lineRule="exact"/>
              <w:jc w:val="center"/>
              <w:rPr>
                <w:rFonts w:ascii="宋体" w:hAnsi="宋体" w:cs="宋体"/>
                <w:szCs w:val="21"/>
              </w:rPr>
            </w:pPr>
            <w:r>
              <w:rPr>
                <w:rFonts w:hint="eastAsia" w:ascii="宋体" w:hAnsi="宋体" w:cs="宋体"/>
                <w:szCs w:val="21"/>
              </w:rPr>
              <w:t>27</w:t>
            </w:r>
          </w:p>
        </w:tc>
        <w:tc>
          <w:tcPr>
            <w:tcW w:w="1915" w:type="dxa"/>
            <w:gridSpan w:val="2"/>
            <w:vMerge w:val="continue"/>
            <w:vAlign w:val="center"/>
          </w:tcPr>
          <w:p w14:paraId="74ECE6B6">
            <w:pPr>
              <w:snapToGrid w:val="0"/>
              <w:spacing w:line="440" w:lineRule="exact"/>
              <w:jc w:val="center"/>
              <w:rPr>
                <w:rFonts w:ascii="宋体" w:hAnsi="宋体" w:cs="宋体"/>
                <w:szCs w:val="21"/>
              </w:rPr>
            </w:pPr>
          </w:p>
        </w:tc>
        <w:tc>
          <w:tcPr>
            <w:tcW w:w="1916" w:type="dxa"/>
            <w:vAlign w:val="center"/>
          </w:tcPr>
          <w:p w14:paraId="123296DF">
            <w:pPr>
              <w:snapToGrid w:val="0"/>
              <w:spacing w:line="440" w:lineRule="exact"/>
              <w:jc w:val="center"/>
              <w:rPr>
                <w:rFonts w:ascii="宋体" w:hAnsi="宋体" w:cs="宋体"/>
                <w:szCs w:val="21"/>
              </w:rPr>
            </w:pPr>
            <w:r>
              <w:rPr>
                <w:rFonts w:hint="eastAsia" w:ascii="宋体" w:hAnsi="宋体" w:cs="宋体"/>
                <w:szCs w:val="21"/>
              </w:rPr>
              <w:t>汞</w:t>
            </w:r>
          </w:p>
        </w:tc>
        <w:tc>
          <w:tcPr>
            <w:tcW w:w="4410" w:type="dxa"/>
            <w:vMerge w:val="continue"/>
            <w:vAlign w:val="center"/>
          </w:tcPr>
          <w:p w14:paraId="6BFEE0B3">
            <w:pPr>
              <w:snapToGrid w:val="0"/>
              <w:spacing w:line="440" w:lineRule="exact"/>
              <w:jc w:val="center"/>
              <w:rPr>
                <w:rFonts w:ascii="宋体" w:hAnsi="宋体" w:cs="宋体"/>
                <w:szCs w:val="21"/>
              </w:rPr>
            </w:pPr>
          </w:p>
        </w:tc>
      </w:tr>
      <w:tr w14:paraId="32159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1C83E947">
            <w:pPr>
              <w:snapToGrid w:val="0"/>
              <w:spacing w:line="440" w:lineRule="exact"/>
              <w:jc w:val="center"/>
              <w:rPr>
                <w:rFonts w:ascii="宋体" w:hAnsi="宋体" w:cs="宋体"/>
                <w:szCs w:val="21"/>
              </w:rPr>
            </w:pPr>
            <w:r>
              <w:rPr>
                <w:rFonts w:hint="eastAsia" w:ascii="宋体" w:hAnsi="宋体" w:cs="宋体"/>
                <w:szCs w:val="21"/>
              </w:rPr>
              <w:t>28</w:t>
            </w:r>
          </w:p>
        </w:tc>
        <w:tc>
          <w:tcPr>
            <w:tcW w:w="3831" w:type="dxa"/>
            <w:gridSpan w:val="3"/>
            <w:shd w:val="clear" w:color="auto" w:fill="auto"/>
            <w:vAlign w:val="center"/>
          </w:tcPr>
          <w:p w14:paraId="790123A4">
            <w:pPr>
              <w:snapToGrid w:val="0"/>
              <w:spacing w:line="240" w:lineRule="atLeast"/>
              <w:jc w:val="center"/>
              <w:rPr>
                <w:rFonts w:asciiTheme="minorEastAsia" w:hAnsiTheme="minorEastAsia" w:eastAsiaTheme="minorEastAsia"/>
                <w:szCs w:val="21"/>
              </w:rPr>
            </w:pPr>
            <w:r>
              <w:rPr>
                <w:rFonts w:hint="eastAsia" w:asciiTheme="minorEastAsia" w:hAnsiTheme="minorEastAsia" w:eastAsiaTheme="minorEastAsia"/>
                <w:szCs w:val="21"/>
              </w:rPr>
              <w:t>丙烯酰胺含量</w:t>
            </w:r>
          </w:p>
        </w:tc>
        <w:tc>
          <w:tcPr>
            <w:tcW w:w="4410" w:type="dxa"/>
            <w:shd w:val="clear" w:color="auto" w:fill="auto"/>
            <w:vAlign w:val="center"/>
          </w:tcPr>
          <w:p w14:paraId="697AF08B">
            <w:pPr>
              <w:snapToGrid w:val="0"/>
              <w:jc w:val="center"/>
              <w:rPr>
                <w:rFonts w:asciiTheme="minorEastAsia" w:hAnsiTheme="minorEastAsia" w:eastAsiaTheme="minorEastAsia"/>
                <w:color w:val="000000"/>
                <w:szCs w:val="21"/>
              </w:rPr>
            </w:pPr>
            <w:r>
              <w:rPr>
                <w:rFonts w:hint="eastAsia" w:asciiTheme="minorEastAsia" w:hAnsiTheme="minorEastAsia"/>
                <w:color w:val="000000"/>
                <w:szCs w:val="21"/>
              </w:rPr>
              <w:t>GB/T 37859-2019</w:t>
            </w:r>
          </w:p>
        </w:tc>
      </w:tr>
      <w:tr w14:paraId="349C9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14:paraId="694E6DE0">
            <w:pPr>
              <w:snapToGrid w:val="0"/>
              <w:spacing w:line="440" w:lineRule="exact"/>
              <w:jc w:val="center"/>
              <w:rPr>
                <w:rFonts w:ascii="宋体" w:hAnsi="宋体" w:cs="宋体"/>
                <w:szCs w:val="21"/>
              </w:rPr>
            </w:pPr>
            <w:r>
              <w:rPr>
                <w:rFonts w:hint="eastAsia" w:ascii="宋体" w:hAnsi="宋体" w:cs="宋体"/>
                <w:szCs w:val="21"/>
              </w:rPr>
              <w:t>29</w:t>
            </w:r>
          </w:p>
        </w:tc>
        <w:tc>
          <w:tcPr>
            <w:tcW w:w="3831" w:type="dxa"/>
            <w:gridSpan w:val="3"/>
            <w:shd w:val="clear" w:color="auto" w:fill="auto"/>
            <w:vAlign w:val="center"/>
          </w:tcPr>
          <w:p w14:paraId="2FC05CDC">
            <w:pPr>
              <w:snapToGrid w:val="0"/>
              <w:spacing w:line="240" w:lineRule="atLeast"/>
              <w:jc w:val="center"/>
              <w:rPr>
                <w:rFonts w:asciiTheme="minorEastAsia" w:hAnsiTheme="minorEastAsia" w:eastAsiaTheme="minorEastAsia"/>
                <w:szCs w:val="21"/>
              </w:rPr>
            </w:pPr>
            <w:r>
              <w:rPr>
                <w:rFonts w:hint="eastAsia" w:asciiTheme="minorEastAsia" w:hAnsiTheme="minorEastAsia" w:eastAsiaTheme="minorEastAsia"/>
                <w:szCs w:val="21"/>
              </w:rPr>
              <w:t>可分解致癌芳香胺染料含量</w:t>
            </w:r>
          </w:p>
        </w:tc>
        <w:tc>
          <w:tcPr>
            <w:tcW w:w="4410" w:type="dxa"/>
            <w:shd w:val="clear" w:color="auto" w:fill="auto"/>
            <w:vAlign w:val="center"/>
          </w:tcPr>
          <w:p w14:paraId="1D733B09">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20808-2022</w:t>
            </w:r>
          </w:p>
          <w:p w14:paraId="4B103785">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17592-2011</w:t>
            </w:r>
          </w:p>
          <w:p w14:paraId="44C75926">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17592-2024</w:t>
            </w:r>
          </w:p>
          <w:p w14:paraId="4B6DFC57">
            <w:pPr>
              <w:snapToGrid w:val="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GB/T 23344-2009</w:t>
            </w:r>
            <w:bookmarkStart w:id="0" w:name="_GoBack"/>
            <w:bookmarkEnd w:id="0"/>
          </w:p>
        </w:tc>
      </w:tr>
      <w:tr w14:paraId="0B949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3" w:type="dxa"/>
            <w:gridSpan w:val="5"/>
            <w:vAlign w:val="center"/>
          </w:tcPr>
          <w:p w14:paraId="330FAEDD">
            <w:pPr>
              <w:snapToGrid w:val="0"/>
              <w:rPr>
                <w:rFonts w:ascii="宋体" w:hAnsi="宋体" w:cs="宋体"/>
                <w:color w:val="000000"/>
                <w:szCs w:val="21"/>
              </w:rPr>
            </w:pPr>
            <w:r>
              <w:rPr>
                <w:rFonts w:hint="eastAsia" w:ascii="宋体" w:hAnsi="宋体" w:cs="宋体"/>
                <w:color w:val="000000"/>
                <w:szCs w:val="21"/>
              </w:rPr>
              <w:t>注：1.序号1～6不复检；</w:t>
            </w:r>
          </w:p>
          <w:p w14:paraId="7AD842B5">
            <w:pPr>
              <w:snapToGrid w:val="0"/>
              <w:ind w:firstLine="420" w:firstLineChars="200"/>
              <w:rPr>
                <w:rFonts w:ascii="宋体" w:hAnsi="宋体" w:cs="宋体"/>
                <w:color w:val="000000"/>
                <w:szCs w:val="21"/>
              </w:rPr>
            </w:pPr>
            <w:r>
              <w:rPr>
                <w:rFonts w:hint="eastAsia" w:ascii="宋体" w:hAnsi="宋体" w:cs="宋体"/>
                <w:color w:val="000000"/>
                <w:szCs w:val="21"/>
              </w:rPr>
              <w:t>2.序号7彩色纸巾不考核D65亮度；</w:t>
            </w:r>
          </w:p>
          <w:p w14:paraId="6354884F">
            <w:pPr>
              <w:snapToGrid w:val="0"/>
              <w:ind w:firstLine="420" w:firstLineChars="200"/>
              <w:rPr>
                <w:rFonts w:ascii="宋体" w:hAnsi="宋体" w:cs="宋体"/>
                <w:color w:val="000000"/>
                <w:szCs w:val="21"/>
              </w:rPr>
            </w:pPr>
            <w:r>
              <w:rPr>
                <w:rFonts w:hint="eastAsia" w:ascii="宋体" w:hAnsi="宋体" w:cs="宋体"/>
                <w:color w:val="000000"/>
                <w:szCs w:val="21"/>
              </w:rPr>
              <w:t>3.序号13</w:t>
            </w:r>
            <w:r>
              <w:rPr>
                <w:rFonts w:hint="eastAsia" w:ascii="宋体" w:hAnsi="宋体" w:cs="宋体"/>
                <w:szCs w:val="21"/>
              </w:rPr>
              <w:t>纸餐巾不考核柔软度；取样面积（100mm×100mm）内无法避开压花部位的压花型 产品不考核柔软度（柔软型 、保湿型纸巾除外）；</w:t>
            </w:r>
          </w:p>
          <w:p w14:paraId="104583DD">
            <w:pPr>
              <w:snapToGrid w:val="0"/>
              <w:ind w:firstLine="420" w:firstLineChars="200"/>
              <w:rPr>
                <w:rFonts w:ascii="宋体" w:hAnsi="宋体" w:cs="宋体"/>
                <w:color w:val="000000"/>
                <w:szCs w:val="21"/>
              </w:rPr>
            </w:pPr>
            <w:r>
              <w:rPr>
                <w:rFonts w:hint="eastAsia" w:ascii="宋体" w:hAnsi="宋体" w:cs="宋体"/>
                <w:color w:val="000000"/>
                <w:szCs w:val="21"/>
              </w:rPr>
              <w:t>4.</w:t>
            </w:r>
            <w:r>
              <w:rPr>
                <w:rFonts w:hint="eastAsia" w:ascii="宋体" w:hAnsi="宋体" w:cs="宋体"/>
                <w:szCs w:val="21"/>
              </w:rPr>
              <w:t>序号16仅可分散型纸巾产品考核；</w:t>
            </w:r>
          </w:p>
          <w:p w14:paraId="24EDF9C5">
            <w:pPr>
              <w:snapToGrid w:val="0"/>
              <w:ind w:firstLine="420" w:firstLineChars="200"/>
              <w:rPr>
                <w:rFonts w:ascii="宋体" w:hAnsi="宋体" w:cs="宋体"/>
                <w:color w:val="000000"/>
                <w:szCs w:val="21"/>
              </w:rPr>
            </w:pPr>
            <w:r>
              <w:rPr>
                <w:rFonts w:hint="eastAsia" w:ascii="宋体" w:hAnsi="宋体" w:cs="宋体"/>
                <w:color w:val="000000"/>
                <w:szCs w:val="21"/>
              </w:rPr>
              <w:t>5.</w:t>
            </w:r>
            <w:r>
              <w:rPr>
                <w:rFonts w:hint="eastAsia" w:ascii="宋体" w:hAnsi="宋体" w:cs="宋体"/>
                <w:szCs w:val="21"/>
              </w:rPr>
              <w:t>序号18仅标称适用人群为“婴儿”“婴童”“婴幼儿”“儿童”的纸巾考核甲醛含量；</w:t>
            </w:r>
          </w:p>
          <w:p w14:paraId="1C0C4876">
            <w:pPr>
              <w:snapToGrid w:val="0"/>
              <w:ind w:firstLine="420" w:firstLineChars="200"/>
              <w:rPr>
                <w:rFonts w:ascii="宋体" w:hAnsi="宋体" w:cs="宋体"/>
                <w:szCs w:val="21"/>
              </w:rPr>
            </w:pPr>
            <w:r>
              <w:rPr>
                <w:rFonts w:hint="eastAsia" w:ascii="宋体" w:hAnsi="宋体" w:cs="宋体"/>
                <w:color w:val="000000"/>
                <w:szCs w:val="21"/>
              </w:rPr>
              <w:t>6.序号19</w:t>
            </w:r>
            <w:r>
              <w:rPr>
                <w:rFonts w:hint="eastAsia" w:ascii="宋体" w:hAnsi="宋体" w:cs="宋体"/>
                <w:szCs w:val="21"/>
              </w:rPr>
              <w:t>仅本色纸巾、彩色纸巾考核脱色性能；</w:t>
            </w:r>
          </w:p>
          <w:p w14:paraId="0CD6556A">
            <w:pPr>
              <w:snapToGrid w:val="0"/>
              <w:ind w:firstLine="420" w:firstLineChars="200"/>
              <w:rPr>
                <w:rFonts w:ascii="宋体" w:hAnsi="宋体" w:cs="宋体"/>
                <w:szCs w:val="21"/>
              </w:rPr>
            </w:pPr>
            <w:r>
              <w:rPr>
                <w:rFonts w:hint="eastAsia" w:ascii="宋体" w:hAnsi="宋体" w:cs="宋体"/>
                <w:szCs w:val="21"/>
              </w:rPr>
              <w:t>7.序号22保湿型不考核交货水分；</w:t>
            </w:r>
          </w:p>
          <w:p w14:paraId="42606097">
            <w:pPr>
              <w:snapToGrid w:val="0"/>
              <w:ind w:firstLine="420" w:firstLineChars="200"/>
              <w:rPr>
                <w:rFonts w:ascii="宋体" w:hAnsi="宋体" w:cs="宋体"/>
                <w:szCs w:val="21"/>
              </w:rPr>
            </w:pPr>
            <w:r>
              <w:rPr>
                <w:rFonts w:hint="eastAsia" w:ascii="宋体" w:hAnsi="宋体" w:cs="宋体"/>
                <w:szCs w:val="21"/>
              </w:rPr>
              <w:t>8.序号24</w:t>
            </w:r>
            <w:r>
              <w:rPr>
                <w:rFonts w:hint="eastAsia" w:ascii="宋体" w:hAnsi="宋体" w:cs="宋体"/>
                <w:color w:val="000000"/>
                <w:szCs w:val="21"/>
              </w:rPr>
              <w:t>～</w:t>
            </w:r>
            <w:r>
              <w:rPr>
                <w:rFonts w:hint="eastAsia" w:ascii="宋体" w:hAnsi="宋体" w:cs="宋体"/>
                <w:szCs w:val="21"/>
              </w:rPr>
              <w:t>27仅保湿纸巾和标称适用于人群为“婴儿”“婴童”“婴幼儿”“儿童”的纸巾考核重金属含量；</w:t>
            </w:r>
          </w:p>
          <w:p w14:paraId="6700D828">
            <w:pPr>
              <w:snapToGrid w:val="0"/>
              <w:ind w:firstLine="420" w:firstLineChars="200"/>
              <w:rPr>
                <w:rFonts w:ascii="宋体" w:hAnsi="宋体" w:cs="宋体"/>
                <w:szCs w:val="21"/>
              </w:rPr>
            </w:pPr>
            <w:r>
              <w:rPr>
                <w:rFonts w:hint="eastAsia" w:ascii="宋体" w:hAnsi="宋体" w:cs="宋体"/>
                <w:szCs w:val="21"/>
              </w:rPr>
              <w:t>9.序号2</w:t>
            </w:r>
            <w:r>
              <w:rPr>
                <w:rFonts w:hint="eastAsia" w:ascii="宋体" w:hAnsi="宋体" w:cs="宋体"/>
                <w:szCs w:val="21"/>
                <w:lang w:val="en-US" w:eastAsia="zh-CN"/>
              </w:rPr>
              <w:t>9</w:t>
            </w:r>
            <w:r>
              <w:rPr>
                <w:rFonts w:hint="eastAsia" w:ascii="宋体" w:hAnsi="宋体" w:cs="宋体"/>
                <w:szCs w:val="21"/>
              </w:rPr>
              <w:t>仅彩色纸巾考核</w:t>
            </w:r>
            <w:r>
              <w:rPr>
                <w:rFonts w:hint="eastAsia" w:asciiTheme="minorEastAsia" w:hAnsiTheme="minorEastAsia" w:eastAsiaTheme="minorEastAsia"/>
                <w:szCs w:val="21"/>
              </w:rPr>
              <w:t>可分解致癌芳香胺染料。</w:t>
            </w:r>
          </w:p>
        </w:tc>
      </w:tr>
    </w:tbl>
    <w:p w14:paraId="01B0D8DB">
      <w:pPr>
        <w:snapToGrid w:val="0"/>
        <w:spacing w:line="440" w:lineRule="exact"/>
        <w:rPr>
          <w:rFonts w:ascii="宋体" w:hAnsi="宋体"/>
          <w:szCs w:val="21"/>
        </w:rPr>
      </w:pPr>
    </w:p>
    <w:p w14:paraId="23721B1C">
      <w:pPr>
        <w:snapToGrid w:val="0"/>
        <w:spacing w:line="440" w:lineRule="exact"/>
        <w:jc w:val="center"/>
        <w:rPr>
          <w:rFonts w:ascii="宋体" w:hAnsi="宋体"/>
          <w:szCs w:val="21"/>
        </w:rPr>
      </w:pPr>
      <w:r>
        <w:rPr>
          <w:rFonts w:hint="eastAsia" w:ascii="宋体" w:hAnsi="宋体"/>
          <w:szCs w:val="21"/>
        </w:rPr>
        <w:t>表3  本色纸巾纸（QB/T 4509-2013）</w:t>
      </w:r>
    </w:p>
    <w:tbl>
      <w:tblPr>
        <w:tblStyle w:val="4"/>
        <w:tblW w:w="9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056"/>
        <w:gridCol w:w="2725"/>
        <w:gridCol w:w="4450"/>
      </w:tblGrid>
      <w:tr w14:paraId="7B758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34" w:type="dxa"/>
            <w:vAlign w:val="center"/>
          </w:tcPr>
          <w:p w14:paraId="0A8714B0">
            <w:pPr>
              <w:snapToGrid w:val="0"/>
              <w:spacing w:line="440" w:lineRule="exact"/>
              <w:jc w:val="center"/>
              <w:rPr>
                <w:rFonts w:ascii="宋体" w:hAnsi="宋体" w:cs="宋体"/>
                <w:szCs w:val="21"/>
              </w:rPr>
            </w:pPr>
            <w:r>
              <w:rPr>
                <w:rFonts w:hint="eastAsia" w:ascii="宋体" w:hAnsi="宋体" w:cs="宋体"/>
                <w:szCs w:val="21"/>
              </w:rPr>
              <w:t>序号</w:t>
            </w:r>
          </w:p>
        </w:tc>
        <w:tc>
          <w:tcPr>
            <w:tcW w:w="3781" w:type="dxa"/>
            <w:gridSpan w:val="2"/>
            <w:vAlign w:val="center"/>
          </w:tcPr>
          <w:p w14:paraId="18115276">
            <w:pPr>
              <w:snapToGrid w:val="0"/>
              <w:spacing w:line="440" w:lineRule="exact"/>
              <w:jc w:val="center"/>
              <w:rPr>
                <w:rFonts w:ascii="宋体" w:hAnsi="宋体" w:cs="宋体"/>
                <w:szCs w:val="21"/>
              </w:rPr>
            </w:pPr>
            <w:r>
              <w:rPr>
                <w:rFonts w:hint="eastAsia" w:ascii="宋体" w:hAnsi="宋体" w:cs="宋体"/>
                <w:szCs w:val="21"/>
              </w:rPr>
              <w:t>检验项目</w:t>
            </w:r>
          </w:p>
        </w:tc>
        <w:tc>
          <w:tcPr>
            <w:tcW w:w="4450" w:type="dxa"/>
            <w:vAlign w:val="center"/>
          </w:tcPr>
          <w:p w14:paraId="55A5C1E9">
            <w:pPr>
              <w:snapToGrid w:val="0"/>
              <w:spacing w:line="440" w:lineRule="exact"/>
              <w:jc w:val="center"/>
              <w:rPr>
                <w:rFonts w:ascii="宋体" w:hAnsi="宋体" w:cs="宋体"/>
                <w:szCs w:val="21"/>
              </w:rPr>
            </w:pPr>
            <w:r>
              <w:rPr>
                <w:rFonts w:hint="eastAsia" w:ascii="宋体" w:hAnsi="宋体" w:cs="宋体"/>
                <w:szCs w:val="21"/>
              </w:rPr>
              <w:t>检验方法</w:t>
            </w:r>
          </w:p>
        </w:tc>
      </w:tr>
      <w:tr w14:paraId="2D07F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3E2CF291">
            <w:pPr>
              <w:snapToGrid w:val="0"/>
              <w:spacing w:line="440" w:lineRule="exact"/>
              <w:jc w:val="center"/>
              <w:rPr>
                <w:rFonts w:ascii="宋体" w:hAnsi="宋体" w:cs="宋体"/>
                <w:szCs w:val="21"/>
              </w:rPr>
            </w:pPr>
            <w:r>
              <w:rPr>
                <w:rFonts w:hint="eastAsia" w:ascii="宋体" w:hAnsi="宋体" w:cs="宋体"/>
                <w:szCs w:val="21"/>
              </w:rPr>
              <w:t>1</w:t>
            </w:r>
          </w:p>
        </w:tc>
        <w:tc>
          <w:tcPr>
            <w:tcW w:w="3781" w:type="dxa"/>
            <w:gridSpan w:val="2"/>
            <w:vAlign w:val="center"/>
          </w:tcPr>
          <w:p w14:paraId="7C1A3769">
            <w:pPr>
              <w:snapToGrid w:val="0"/>
              <w:spacing w:line="440" w:lineRule="exact"/>
              <w:jc w:val="center"/>
              <w:rPr>
                <w:rFonts w:ascii="宋体" w:hAnsi="宋体" w:cs="宋体"/>
                <w:szCs w:val="21"/>
              </w:rPr>
            </w:pPr>
            <w:r>
              <w:rPr>
                <w:rFonts w:hint="eastAsia" w:ascii="宋体" w:hAnsi="宋体" w:cs="宋体"/>
                <w:color w:val="000000"/>
                <w:szCs w:val="21"/>
              </w:rPr>
              <w:t>大肠菌群</w:t>
            </w:r>
          </w:p>
        </w:tc>
        <w:tc>
          <w:tcPr>
            <w:tcW w:w="4450" w:type="dxa"/>
            <w:vAlign w:val="center"/>
          </w:tcPr>
          <w:p w14:paraId="3CE157FA">
            <w:pPr>
              <w:snapToGrid w:val="0"/>
              <w:spacing w:line="440" w:lineRule="exact"/>
              <w:jc w:val="center"/>
              <w:rPr>
                <w:rFonts w:ascii="宋体" w:hAnsi="宋体" w:cs="宋体"/>
                <w:szCs w:val="21"/>
              </w:rPr>
            </w:pPr>
            <w:r>
              <w:rPr>
                <w:rFonts w:hint="eastAsia" w:ascii="宋体" w:hAnsi="宋体" w:cs="宋体"/>
                <w:szCs w:val="21"/>
              </w:rPr>
              <w:t>GB 15979-2002</w:t>
            </w:r>
          </w:p>
        </w:tc>
      </w:tr>
      <w:tr w14:paraId="5897B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50BEDF82">
            <w:pPr>
              <w:snapToGrid w:val="0"/>
              <w:spacing w:line="440" w:lineRule="exact"/>
              <w:jc w:val="center"/>
              <w:rPr>
                <w:rFonts w:ascii="宋体" w:hAnsi="宋体" w:cs="宋体"/>
                <w:szCs w:val="21"/>
              </w:rPr>
            </w:pPr>
            <w:r>
              <w:rPr>
                <w:rFonts w:hint="eastAsia" w:ascii="宋体" w:hAnsi="宋体" w:cs="宋体"/>
                <w:szCs w:val="21"/>
              </w:rPr>
              <w:t>2</w:t>
            </w:r>
          </w:p>
        </w:tc>
        <w:tc>
          <w:tcPr>
            <w:tcW w:w="1056" w:type="dxa"/>
            <w:vMerge w:val="restart"/>
            <w:vAlign w:val="center"/>
          </w:tcPr>
          <w:p w14:paraId="25CFE144">
            <w:pPr>
              <w:snapToGrid w:val="0"/>
              <w:spacing w:line="440" w:lineRule="exact"/>
              <w:jc w:val="center"/>
              <w:rPr>
                <w:rFonts w:ascii="宋体" w:hAnsi="宋体" w:cs="宋体"/>
                <w:color w:val="000000"/>
                <w:szCs w:val="21"/>
              </w:rPr>
            </w:pPr>
            <w:r>
              <w:rPr>
                <w:rFonts w:hint="eastAsia" w:ascii="宋体" w:hAnsi="宋体" w:cs="宋体"/>
                <w:color w:val="000000"/>
                <w:szCs w:val="21"/>
              </w:rPr>
              <w:t>致病性</w:t>
            </w:r>
          </w:p>
          <w:p w14:paraId="710724B7">
            <w:pPr>
              <w:snapToGrid w:val="0"/>
              <w:spacing w:line="440" w:lineRule="exact"/>
              <w:jc w:val="center"/>
              <w:rPr>
                <w:rFonts w:ascii="宋体" w:hAnsi="宋体" w:cs="宋体"/>
                <w:szCs w:val="21"/>
              </w:rPr>
            </w:pPr>
            <w:r>
              <w:rPr>
                <w:rFonts w:hint="eastAsia" w:ascii="宋体" w:hAnsi="宋体" w:cs="宋体"/>
                <w:color w:val="000000"/>
                <w:szCs w:val="21"/>
              </w:rPr>
              <w:t>化脓菌</w:t>
            </w:r>
          </w:p>
        </w:tc>
        <w:tc>
          <w:tcPr>
            <w:tcW w:w="2725" w:type="dxa"/>
            <w:vAlign w:val="center"/>
          </w:tcPr>
          <w:p w14:paraId="41914091">
            <w:pPr>
              <w:snapToGrid w:val="0"/>
              <w:spacing w:line="440" w:lineRule="exact"/>
              <w:jc w:val="center"/>
              <w:rPr>
                <w:rFonts w:ascii="宋体" w:hAnsi="宋体" w:cs="宋体"/>
                <w:szCs w:val="21"/>
              </w:rPr>
            </w:pPr>
            <w:r>
              <w:rPr>
                <w:rFonts w:hint="eastAsia" w:ascii="宋体" w:hAnsi="宋体" w:cs="宋体"/>
                <w:color w:val="000000"/>
                <w:szCs w:val="21"/>
              </w:rPr>
              <w:t>绿脓杆菌</w:t>
            </w:r>
          </w:p>
        </w:tc>
        <w:tc>
          <w:tcPr>
            <w:tcW w:w="4450" w:type="dxa"/>
            <w:vAlign w:val="center"/>
          </w:tcPr>
          <w:p w14:paraId="60C480BB">
            <w:pPr>
              <w:snapToGrid w:val="0"/>
              <w:spacing w:line="440" w:lineRule="exact"/>
              <w:jc w:val="center"/>
              <w:rPr>
                <w:rFonts w:ascii="宋体" w:hAnsi="宋体" w:cs="宋体"/>
                <w:szCs w:val="21"/>
              </w:rPr>
            </w:pPr>
            <w:r>
              <w:rPr>
                <w:rFonts w:hint="eastAsia" w:ascii="宋体" w:hAnsi="宋体" w:cs="宋体"/>
                <w:szCs w:val="21"/>
              </w:rPr>
              <w:t>GB 15979-2002</w:t>
            </w:r>
          </w:p>
        </w:tc>
      </w:tr>
      <w:tr w14:paraId="5468E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5FEC3ABF">
            <w:pPr>
              <w:snapToGrid w:val="0"/>
              <w:spacing w:line="440" w:lineRule="exact"/>
              <w:jc w:val="center"/>
              <w:rPr>
                <w:rFonts w:ascii="宋体" w:hAnsi="宋体" w:cs="宋体"/>
                <w:szCs w:val="21"/>
              </w:rPr>
            </w:pPr>
            <w:r>
              <w:rPr>
                <w:rFonts w:hint="eastAsia" w:ascii="宋体" w:hAnsi="宋体" w:cs="宋体"/>
                <w:szCs w:val="21"/>
              </w:rPr>
              <w:t>3</w:t>
            </w:r>
          </w:p>
        </w:tc>
        <w:tc>
          <w:tcPr>
            <w:tcW w:w="1056" w:type="dxa"/>
            <w:vMerge w:val="continue"/>
            <w:vAlign w:val="center"/>
          </w:tcPr>
          <w:p w14:paraId="43C57649">
            <w:pPr>
              <w:snapToGrid w:val="0"/>
              <w:spacing w:line="440" w:lineRule="exact"/>
              <w:jc w:val="center"/>
              <w:rPr>
                <w:rFonts w:ascii="宋体" w:hAnsi="宋体" w:cs="宋体"/>
                <w:szCs w:val="21"/>
              </w:rPr>
            </w:pPr>
          </w:p>
        </w:tc>
        <w:tc>
          <w:tcPr>
            <w:tcW w:w="2725" w:type="dxa"/>
            <w:vAlign w:val="center"/>
          </w:tcPr>
          <w:p w14:paraId="512BED53">
            <w:pPr>
              <w:snapToGrid w:val="0"/>
              <w:spacing w:line="440" w:lineRule="exact"/>
              <w:jc w:val="center"/>
              <w:rPr>
                <w:rFonts w:ascii="宋体" w:hAnsi="宋体" w:cs="宋体"/>
                <w:szCs w:val="21"/>
              </w:rPr>
            </w:pPr>
            <w:r>
              <w:rPr>
                <w:rFonts w:hint="eastAsia" w:ascii="宋体" w:hAnsi="宋体" w:cs="宋体"/>
                <w:color w:val="000000"/>
                <w:szCs w:val="21"/>
              </w:rPr>
              <w:t>金黄色葡萄球菌</w:t>
            </w:r>
          </w:p>
        </w:tc>
        <w:tc>
          <w:tcPr>
            <w:tcW w:w="4450" w:type="dxa"/>
            <w:vAlign w:val="center"/>
          </w:tcPr>
          <w:p w14:paraId="5BC9FF29">
            <w:pPr>
              <w:snapToGrid w:val="0"/>
              <w:spacing w:line="440" w:lineRule="exact"/>
              <w:jc w:val="center"/>
              <w:rPr>
                <w:rFonts w:ascii="宋体" w:hAnsi="宋体" w:cs="宋体"/>
                <w:szCs w:val="21"/>
              </w:rPr>
            </w:pPr>
            <w:r>
              <w:rPr>
                <w:rFonts w:hint="eastAsia" w:ascii="宋体" w:hAnsi="宋体" w:cs="宋体"/>
                <w:szCs w:val="21"/>
              </w:rPr>
              <w:t>GB 15979-2002</w:t>
            </w:r>
          </w:p>
        </w:tc>
      </w:tr>
      <w:tr w14:paraId="58FF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32BF5678">
            <w:pPr>
              <w:snapToGrid w:val="0"/>
              <w:spacing w:line="440" w:lineRule="exact"/>
              <w:jc w:val="center"/>
              <w:rPr>
                <w:rFonts w:ascii="宋体" w:hAnsi="宋体" w:cs="宋体"/>
                <w:szCs w:val="21"/>
              </w:rPr>
            </w:pPr>
            <w:r>
              <w:rPr>
                <w:rFonts w:hint="eastAsia" w:ascii="宋体" w:hAnsi="宋体" w:cs="宋体"/>
                <w:szCs w:val="21"/>
              </w:rPr>
              <w:t>4</w:t>
            </w:r>
          </w:p>
        </w:tc>
        <w:tc>
          <w:tcPr>
            <w:tcW w:w="1056" w:type="dxa"/>
            <w:vMerge w:val="continue"/>
            <w:vAlign w:val="center"/>
          </w:tcPr>
          <w:p w14:paraId="7B7163B6">
            <w:pPr>
              <w:snapToGrid w:val="0"/>
              <w:spacing w:line="440" w:lineRule="exact"/>
              <w:jc w:val="center"/>
              <w:rPr>
                <w:rFonts w:ascii="宋体" w:hAnsi="宋体" w:cs="宋体"/>
                <w:szCs w:val="21"/>
              </w:rPr>
            </w:pPr>
          </w:p>
        </w:tc>
        <w:tc>
          <w:tcPr>
            <w:tcW w:w="2725" w:type="dxa"/>
            <w:vAlign w:val="center"/>
          </w:tcPr>
          <w:p w14:paraId="15B9B9B9">
            <w:pPr>
              <w:snapToGrid w:val="0"/>
              <w:spacing w:line="440" w:lineRule="exact"/>
              <w:jc w:val="center"/>
              <w:rPr>
                <w:rFonts w:ascii="宋体" w:hAnsi="宋体" w:cs="宋体"/>
                <w:szCs w:val="21"/>
              </w:rPr>
            </w:pPr>
            <w:r>
              <w:rPr>
                <w:rFonts w:hint="eastAsia" w:ascii="宋体" w:hAnsi="宋体" w:cs="宋体"/>
                <w:color w:val="000000"/>
                <w:szCs w:val="21"/>
              </w:rPr>
              <w:t>溶血性链球菌</w:t>
            </w:r>
          </w:p>
        </w:tc>
        <w:tc>
          <w:tcPr>
            <w:tcW w:w="4450" w:type="dxa"/>
            <w:vAlign w:val="center"/>
          </w:tcPr>
          <w:p w14:paraId="17FE5500">
            <w:pPr>
              <w:snapToGrid w:val="0"/>
              <w:spacing w:line="440" w:lineRule="exact"/>
              <w:jc w:val="center"/>
              <w:rPr>
                <w:rFonts w:ascii="宋体" w:hAnsi="宋体" w:cs="宋体"/>
                <w:szCs w:val="21"/>
              </w:rPr>
            </w:pPr>
            <w:r>
              <w:rPr>
                <w:rFonts w:hint="eastAsia" w:ascii="宋体" w:hAnsi="宋体" w:cs="宋体"/>
                <w:szCs w:val="21"/>
              </w:rPr>
              <w:t>GB 15979-2002</w:t>
            </w:r>
          </w:p>
        </w:tc>
      </w:tr>
      <w:tr w14:paraId="38F18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3D5B0683">
            <w:pPr>
              <w:snapToGrid w:val="0"/>
              <w:spacing w:line="440" w:lineRule="exact"/>
              <w:jc w:val="center"/>
              <w:rPr>
                <w:rFonts w:ascii="宋体" w:hAnsi="宋体" w:cs="宋体"/>
                <w:szCs w:val="21"/>
              </w:rPr>
            </w:pPr>
            <w:r>
              <w:rPr>
                <w:rFonts w:hint="eastAsia" w:ascii="宋体" w:hAnsi="宋体" w:cs="宋体"/>
                <w:szCs w:val="21"/>
              </w:rPr>
              <w:t>5</w:t>
            </w:r>
          </w:p>
        </w:tc>
        <w:tc>
          <w:tcPr>
            <w:tcW w:w="3781" w:type="dxa"/>
            <w:gridSpan w:val="2"/>
            <w:vAlign w:val="center"/>
          </w:tcPr>
          <w:p w14:paraId="25531D33">
            <w:pPr>
              <w:snapToGrid w:val="0"/>
              <w:spacing w:line="440" w:lineRule="exact"/>
              <w:jc w:val="center"/>
              <w:rPr>
                <w:rFonts w:ascii="宋体" w:hAnsi="宋体" w:cs="宋体"/>
                <w:szCs w:val="21"/>
              </w:rPr>
            </w:pPr>
            <w:r>
              <w:rPr>
                <w:rFonts w:hint="eastAsia" w:ascii="宋体" w:hAnsi="宋体" w:cs="宋体"/>
                <w:color w:val="000000"/>
                <w:szCs w:val="21"/>
              </w:rPr>
              <w:t>真菌菌落总数</w:t>
            </w:r>
          </w:p>
        </w:tc>
        <w:tc>
          <w:tcPr>
            <w:tcW w:w="4450" w:type="dxa"/>
            <w:vAlign w:val="center"/>
          </w:tcPr>
          <w:p w14:paraId="598B467A">
            <w:pPr>
              <w:snapToGrid w:val="0"/>
              <w:spacing w:line="440" w:lineRule="exact"/>
              <w:jc w:val="center"/>
              <w:rPr>
                <w:rFonts w:ascii="宋体" w:hAnsi="宋体" w:cs="宋体"/>
                <w:szCs w:val="21"/>
              </w:rPr>
            </w:pPr>
            <w:r>
              <w:rPr>
                <w:rFonts w:hint="eastAsia" w:ascii="宋体" w:hAnsi="宋体" w:cs="宋体"/>
                <w:szCs w:val="21"/>
              </w:rPr>
              <w:t>GB 15979-2002</w:t>
            </w:r>
          </w:p>
        </w:tc>
      </w:tr>
      <w:tr w14:paraId="5F409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1EC2E887">
            <w:pPr>
              <w:snapToGrid w:val="0"/>
              <w:spacing w:line="440" w:lineRule="exact"/>
              <w:jc w:val="center"/>
              <w:rPr>
                <w:rFonts w:ascii="宋体" w:hAnsi="宋体" w:cs="宋体"/>
                <w:szCs w:val="21"/>
              </w:rPr>
            </w:pPr>
            <w:r>
              <w:rPr>
                <w:rFonts w:hint="eastAsia" w:ascii="宋体" w:hAnsi="宋体" w:cs="宋体"/>
                <w:szCs w:val="21"/>
              </w:rPr>
              <w:t>6</w:t>
            </w:r>
          </w:p>
        </w:tc>
        <w:tc>
          <w:tcPr>
            <w:tcW w:w="3781" w:type="dxa"/>
            <w:gridSpan w:val="2"/>
            <w:vAlign w:val="center"/>
          </w:tcPr>
          <w:p w14:paraId="4A24BE27">
            <w:pPr>
              <w:snapToGrid w:val="0"/>
              <w:spacing w:line="440" w:lineRule="exact"/>
              <w:jc w:val="center"/>
              <w:rPr>
                <w:rFonts w:ascii="宋体" w:hAnsi="宋体" w:cs="宋体"/>
                <w:szCs w:val="21"/>
              </w:rPr>
            </w:pPr>
            <w:r>
              <w:rPr>
                <w:rFonts w:hint="eastAsia" w:ascii="宋体" w:hAnsi="宋体" w:cs="宋体"/>
                <w:color w:val="000000"/>
                <w:szCs w:val="21"/>
              </w:rPr>
              <w:t>大肠菌群</w:t>
            </w:r>
          </w:p>
        </w:tc>
        <w:tc>
          <w:tcPr>
            <w:tcW w:w="4450" w:type="dxa"/>
            <w:vAlign w:val="center"/>
          </w:tcPr>
          <w:p w14:paraId="5DCB3210">
            <w:pPr>
              <w:snapToGrid w:val="0"/>
              <w:spacing w:line="440" w:lineRule="exact"/>
              <w:jc w:val="center"/>
              <w:rPr>
                <w:rFonts w:ascii="宋体" w:hAnsi="宋体" w:cs="宋体"/>
                <w:szCs w:val="21"/>
              </w:rPr>
            </w:pPr>
            <w:r>
              <w:rPr>
                <w:rFonts w:hint="eastAsia" w:ascii="宋体" w:hAnsi="宋体" w:cs="宋体"/>
                <w:szCs w:val="21"/>
              </w:rPr>
              <w:t>GB 15979-2002</w:t>
            </w:r>
          </w:p>
        </w:tc>
      </w:tr>
      <w:tr w14:paraId="75F98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exact"/>
        </w:trPr>
        <w:tc>
          <w:tcPr>
            <w:tcW w:w="834" w:type="dxa"/>
            <w:vAlign w:val="center"/>
          </w:tcPr>
          <w:p w14:paraId="69C05B77">
            <w:pPr>
              <w:snapToGrid w:val="0"/>
              <w:spacing w:line="440" w:lineRule="exact"/>
              <w:jc w:val="center"/>
              <w:rPr>
                <w:rFonts w:ascii="宋体" w:hAnsi="宋体" w:cs="宋体"/>
                <w:szCs w:val="21"/>
              </w:rPr>
            </w:pPr>
            <w:r>
              <w:rPr>
                <w:rFonts w:hint="eastAsia" w:ascii="宋体" w:hAnsi="宋体" w:cs="宋体"/>
                <w:szCs w:val="21"/>
              </w:rPr>
              <w:t>7</w:t>
            </w:r>
          </w:p>
        </w:tc>
        <w:tc>
          <w:tcPr>
            <w:tcW w:w="3781" w:type="dxa"/>
            <w:gridSpan w:val="2"/>
            <w:vAlign w:val="center"/>
          </w:tcPr>
          <w:p w14:paraId="5DACEB35">
            <w:pPr>
              <w:snapToGrid w:val="0"/>
              <w:spacing w:line="440" w:lineRule="exact"/>
              <w:jc w:val="center"/>
              <w:rPr>
                <w:rFonts w:ascii="宋体" w:hAnsi="宋体" w:cs="宋体"/>
                <w:szCs w:val="21"/>
              </w:rPr>
            </w:pPr>
            <w:r>
              <w:rPr>
                <w:rFonts w:hint="eastAsia" w:ascii="宋体" w:hAnsi="宋体" w:cs="宋体"/>
                <w:szCs w:val="21"/>
              </w:rPr>
              <w:t>亮度</w:t>
            </w:r>
          </w:p>
        </w:tc>
        <w:tc>
          <w:tcPr>
            <w:tcW w:w="4450" w:type="dxa"/>
            <w:vAlign w:val="center"/>
          </w:tcPr>
          <w:p w14:paraId="254B2C0B">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4509-2013</w:t>
            </w:r>
          </w:p>
          <w:p w14:paraId="462E1054">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7974-2013</w:t>
            </w:r>
          </w:p>
        </w:tc>
      </w:tr>
      <w:tr w14:paraId="64B7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34" w:type="dxa"/>
            <w:vAlign w:val="center"/>
          </w:tcPr>
          <w:p w14:paraId="518DDB2A">
            <w:pPr>
              <w:snapToGrid w:val="0"/>
              <w:spacing w:line="440" w:lineRule="exact"/>
              <w:jc w:val="center"/>
              <w:rPr>
                <w:rFonts w:ascii="宋体" w:hAnsi="宋体" w:cs="宋体"/>
                <w:szCs w:val="21"/>
              </w:rPr>
            </w:pPr>
            <w:r>
              <w:rPr>
                <w:rFonts w:hint="eastAsia" w:ascii="宋体" w:hAnsi="宋体" w:cs="宋体"/>
                <w:szCs w:val="21"/>
              </w:rPr>
              <w:t>8</w:t>
            </w:r>
          </w:p>
        </w:tc>
        <w:tc>
          <w:tcPr>
            <w:tcW w:w="3781" w:type="dxa"/>
            <w:gridSpan w:val="2"/>
            <w:vAlign w:val="center"/>
          </w:tcPr>
          <w:p w14:paraId="60F707CC">
            <w:pPr>
              <w:snapToGrid w:val="0"/>
              <w:spacing w:line="440" w:lineRule="exact"/>
              <w:jc w:val="center"/>
              <w:rPr>
                <w:rFonts w:ascii="宋体" w:hAnsi="宋体" w:cs="宋体"/>
                <w:szCs w:val="21"/>
              </w:rPr>
            </w:pPr>
            <w:r>
              <w:rPr>
                <w:rFonts w:hint="eastAsia" w:ascii="宋体" w:hAnsi="宋体" w:cs="宋体"/>
                <w:szCs w:val="21"/>
              </w:rPr>
              <w:t>荧光性物质</w:t>
            </w:r>
          </w:p>
        </w:tc>
        <w:tc>
          <w:tcPr>
            <w:tcW w:w="4450" w:type="dxa"/>
            <w:vAlign w:val="center"/>
          </w:tcPr>
          <w:p w14:paraId="7F8DDC67">
            <w:pPr>
              <w:snapToGrid w:val="0"/>
              <w:spacing w:line="440" w:lineRule="exact"/>
              <w:jc w:val="center"/>
              <w:rPr>
                <w:rFonts w:ascii="宋体" w:hAnsi="宋体" w:cs="宋体"/>
                <w:szCs w:val="21"/>
              </w:rPr>
            </w:pPr>
            <w:r>
              <w:rPr>
                <w:rFonts w:hint="eastAsia" w:ascii="宋体" w:hAnsi="宋体" w:cs="宋体"/>
                <w:szCs w:val="21"/>
              </w:rPr>
              <w:t>QB/T 4509-2013</w:t>
            </w:r>
          </w:p>
        </w:tc>
      </w:tr>
      <w:tr w14:paraId="3BA62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4F9188B0">
            <w:pPr>
              <w:snapToGrid w:val="0"/>
              <w:spacing w:line="440" w:lineRule="exact"/>
              <w:jc w:val="center"/>
              <w:rPr>
                <w:rFonts w:ascii="宋体" w:hAnsi="宋体" w:cs="宋体"/>
                <w:szCs w:val="21"/>
              </w:rPr>
            </w:pPr>
            <w:r>
              <w:rPr>
                <w:rFonts w:hint="eastAsia" w:ascii="宋体" w:hAnsi="宋体" w:cs="宋体"/>
                <w:szCs w:val="21"/>
              </w:rPr>
              <w:t>9</w:t>
            </w:r>
          </w:p>
        </w:tc>
        <w:tc>
          <w:tcPr>
            <w:tcW w:w="3781" w:type="dxa"/>
            <w:gridSpan w:val="2"/>
            <w:vAlign w:val="center"/>
          </w:tcPr>
          <w:p w14:paraId="48EDFFB0">
            <w:pPr>
              <w:snapToGrid w:val="0"/>
              <w:spacing w:line="440" w:lineRule="exact"/>
              <w:jc w:val="center"/>
              <w:rPr>
                <w:rFonts w:ascii="宋体" w:hAnsi="宋体" w:cs="宋体"/>
                <w:szCs w:val="21"/>
              </w:rPr>
            </w:pPr>
            <w:r>
              <w:rPr>
                <w:rFonts w:hint="eastAsia" w:ascii="宋体" w:hAnsi="宋体" w:cs="宋体"/>
                <w:szCs w:val="21"/>
              </w:rPr>
              <w:t>灰分</w:t>
            </w:r>
          </w:p>
        </w:tc>
        <w:tc>
          <w:tcPr>
            <w:tcW w:w="4450" w:type="dxa"/>
            <w:vAlign w:val="center"/>
          </w:tcPr>
          <w:p w14:paraId="1B3A61BE">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4509-2013</w:t>
            </w:r>
          </w:p>
          <w:p w14:paraId="08112041">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742-2018</w:t>
            </w:r>
          </w:p>
        </w:tc>
      </w:tr>
      <w:tr w14:paraId="2E839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5EDAC617">
            <w:pPr>
              <w:snapToGrid w:val="0"/>
              <w:spacing w:line="440" w:lineRule="exact"/>
              <w:jc w:val="center"/>
              <w:rPr>
                <w:rFonts w:ascii="宋体" w:hAnsi="宋体" w:cs="宋体"/>
                <w:szCs w:val="21"/>
              </w:rPr>
            </w:pPr>
            <w:r>
              <w:rPr>
                <w:rFonts w:hint="eastAsia" w:ascii="宋体" w:hAnsi="宋体" w:cs="宋体"/>
                <w:szCs w:val="21"/>
              </w:rPr>
              <w:t>10</w:t>
            </w:r>
          </w:p>
        </w:tc>
        <w:tc>
          <w:tcPr>
            <w:tcW w:w="3781" w:type="dxa"/>
            <w:gridSpan w:val="2"/>
            <w:vAlign w:val="center"/>
          </w:tcPr>
          <w:p w14:paraId="148975A9">
            <w:pPr>
              <w:snapToGrid w:val="0"/>
              <w:spacing w:line="440" w:lineRule="exact"/>
              <w:jc w:val="center"/>
              <w:rPr>
                <w:rFonts w:ascii="宋体" w:hAnsi="宋体" w:cs="宋体"/>
                <w:szCs w:val="21"/>
              </w:rPr>
            </w:pPr>
            <w:r>
              <w:rPr>
                <w:rFonts w:hint="eastAsia" w:ascii="宋体" w:hAnsi="宋体" w:cs="宋体"/>
                <w:szCs w:val="21"/>
              </w:rPr>
              <w:t>横向吸液高度</w:t>
            </w:r>
          </w:p>
        </w:tc>
        <w:tc>
          <w:tcPr>
            <w:tcW w:w="4450" w:type="dxa"/>
            <w:vAlign w:val="center"/>
          </w:tcPr>
          <w:p w14:paraId="1D1DC117">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4509-2013</w:t>
            </w:r>
          </w:p>
          <w:p w14:paraId="1ED2F60F">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461.1-2002</w:t>
            </w:r>
          </w:p>
        </w:tc>
      </w:tr>
      <w:tr w14:paraId="40902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4E1320CA">
            <w:pPr>
              <w:snapToGrid w:val="0"/>
              <w:spacing w:line="440" w:lineRule="exact"/>
              <w:jc w:val="center"/>
              <w:rPr>
                <w:rFonts w:ascii="宋体" w:hAnsi="宋体" w:cs="宋体"/>
                <w:szCs w:val="21"/>
              </w:rPr>
            </w:pPr>
            <w:r>
              <w:rPr>
                <w:rFonts w:hint="eastAsia" w:ascii="宋体" w:hAnsi="宋体" w:cs="宋体"/>
                <w:szCs w:val="21"/>
              </w:rPr>
              <w:t>11</w:t>
            </w:r>
          </w:p>
        </w:tc>
        <w:tc>
          <w:tcPr>
            <w:tcW w:w="3781" w:type="dxa"/>
            <w:gridSpan w:val="2"/>
            <w:vAlign w:val="center"/>
          </w:tcPr>
          <w:p w14:paraId="63C3AA06">
            <w:pPr>
              <w:snapToGrid w:val="0"/>
              <w:spacing w:line="440" w:lineRule="exact"/>
              <w:jc w:val="center"/>
              <w:rPr>
                <w:rFonts w:ascii="宋体" w:hAnsi="宋体" w:cs="宋体"/>
                <w:szCs w:val="21"/>
              </w:rPr>
            </w:pPr>
            <w:r>
              <w:rPr>
                <w:rFonts w:hint="eastAsia" w:ascii="宋体" w:hAnsi="宋体" w:cs="宋体"/>
                <w:szCs w:val="21"/>
              </w:rPr>
              <w:t>横向抗张指数</w:t>
            </w:r>
          </w:p>
        </w:tc>
        <w:tc>
          <w:tcPr>
            <w:tcW w:w="4450" w:type="dxa"/>
            <w:vAlign w:val="center"/>
          </w:tcPr>
          <w:p w14:paraId="3E25C46B">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4509-2013</w:t>
            </w:r>
          </w:p>
          <w:p w14:paraId="4320B8C7">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12914-2008</w:t>
            </w:r>
          </w:p>
        </w:tc>
      </w:tr>
      <w:tr w14:paraId="39DBB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834" w:type="dxa"/>
            <w:vAlign w:val="center"/>
          </w:tcPr>
          <w:p w14:paraId="733B2127">
            <w:pPr>
              <w:snapToGrid w:val="0"/>
              <w:spacing w:line="440" w:lineRule="exact"/>
              <w:jc w:val="center"/>
              <w:rPr>
                <w:rFonts w:ascii="宋体" w:hAnsi="宋体" w:cs="宋体"/>
                <w:szCs w:val="21"/>
              </w:rPr>
            </w:pPr>
            <w:r>
              <w:rPr>
                <w:rFonts w:hint="eastAsia" w:ascii="宋体" w:hAnsi="宋体" w:cs="宋体"/>
                <w:szCs w:val="21"/>
              </w:rPr>
              <w:t>12</w:t>
            </w:r>
          </w:p>
        </w:tc>
        <w:tc>
          <w:tcPr>
            <w:tcW w:w="3781" w:type="dxa"/>
            <w:gridSpan w:val="2"/>
            <w:vAlign w:val="center"/>
          </w:tcPr>
          <w:p w14:paraId="38E91286">
            <w:pPr>
              <w:snapToGrid w:val="0"/>
              <w:spacing w:line="440" w:lineRule="exact"/>
              <w:jc w:val="center"/>
              <w:rPr>
                <w:rFonts w:ascii="宋体" w:hAnsi="宋体" w:cs="宋体"/>
                <w:szCs w:val="21"/>
              </w:rPr>
            </w:pPr>
            <w:r>
              <w:rPr>
                <w:rFonts w:hint="eastAsia" w:ascii="宋体" w:hAnsi="宋体" w:cs="宋体"/>
                <w:szCs w:val="21"/>
              </w:rPr>
              <w:t>纵向湿抗章强度</w:t>
            </w:r>
          </w:p>
        </w:tc>
        <w:tc>
          <w:tcPr>
            <w:tcW w:w="4450" w:type="dxa"/>
            <w:vAlign w:val="center"/>
          </w:tcPr>
          <w:p w14:paraId="0850779D">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4509-2013</w:t>
            </w:r>
          </w:p>
          <w:p w14:paraId="5C38EB6C">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12914-2008</w:t>
            </w:r>
          </w:p>
          <w:p w14:paraId="7028AD1A">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465.2-2008</w:t>
            </w:r>
          </w:p>
        </w:tc>
      </w:tr>
      <w:tr w14:paraId="0AEF6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5067F410">
            <w:pPr>
              <w:snapToGrid w:val="0"/>
              <w:spacing w:line="440" w:lineRule="exact"/>
              <w:jc w:val="center"/>
              <w:rPr>
                <w:rFonts w:ascii="宋体" w:hAnsi="宋体" w:cs="宋体"/>
                <w:szCs w:val="21"/>
              </w:rPr>
            </w:pPr>
            <w:r>
              <w:rPr>
                <w:rFonts w:hint="eastAsia" w:ascii="宋体" w:hAnsi="宋体" w:cs="宋体"/>
                <w:szCs w:val="21"/>
              </w:rPr>
              <w:t>13</w:t>
            </w:r>
          </w:p>
        </w:tc>
        <w:tc>
          <w:tcPr>
            <w:tcW w:w="3781" w:type="dxa"/>
            <w:gridSpan w:val="2"/>
            <w:vAlign w:val="center"/>
          </w:tcPr>
          <w:p w14:paraId="528A776E">
            <w:pPr>
              <w:snapToGrid w:val="0"/>
              <w:spacing w:line="440" w:lineRule="exact"/>
              <w:jc w:val="center"/>
              <w:rPr>
                <w:rFonts w:ascii="宋体" w:hAnsi="宋体" w:cs="宋体"/>
                <w:szCs w:val="21"/>
              </w:rPr>
            </w:pPr>
            <w:r>
              <w:rPr>
                <w:rFonts w:hint="eastAsia" w:ascii="宋体" w:hAnsi="宋体" w:cs="宋体"/>
                <w:szCs w:val="21"/>
              </w:rPr>
              <w:t>柔软度</w:t>
            </w:r>
          </w:p>
        </w:tc>
        <w:tc>
          <w:tcPr>
            <w:tcW w:w="4450" w:type="dxa"/>
            <w:vAlign w:val="center"/>
          </w:tcPr>
          <w:p w14:paraId="1AAE0693">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4509-2013</w:t>
            </w:r>
          </w:p>
          <w:p w14:paraId="0BD61502">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8942-2016</w:t>
            </w:r>
          </w:p>
        </w:tc>
      </w:tr>
      <w:tr w14:paraId="5B3D4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04B35FC6">
            <w:pPr>
              <w:snapToGrid w:val="0"/>
              <w:spacing w:line="440" w:lineRule="exact"/>
              <w:jc w:val="center"/>
              <w:rPr>
                <w:rFonts w:ascii="宋体" w:hAnsi="宋体" w:cs="宋体"/>
                <w:szCs w:val="21"/>
              </w:rPr>
            </w:pPr>
            <w:r>
              <w:rPr>
                <w:rFonts w:hint="eastAsia" w:ascii="宋体" w:hAnsi="宋体" w:cs="宋体"/>
                <w:szCs w:val="21"/>
              </w:rPr>
              <w:t>14</w:t>
            </w:r>
          </w:p>
        </w:tc>
        <w:tc>
          <w:tcPr>
            <w:tcW w:w="3781" w:type="dxa"/>
            <w:gridSpan w:val="2"/>
            <w:vAlign w:val="center"/>
          </w:tcPr>
          <w:p w14:paraId="63BEDF0B">
            <w:pPr>
              <w:snapToGrid w:val="0"/>
              <w:spacing w:line="440" w:lineRule="exact"/>
              <w:jc w:val="center"/>
              <w:rPr>
                <w:rFonts w:ascii="宋体" w:hAnsi="宋体" w:cs="宋体"/>
                <w:szCs w:val="21"/>
              </w:rPr>
            </w:pPr>
            <w:r>
              <w:rPr>
                <w:rFonts w:hint="eastAsia" w:ascii="宋体" w:hAnsi="宋体" w:cs="宋体"/>
                <w:szCs w:val="21"/>
              </w:rPr>
              <w:t>定量</w:t>
            </w:r>
          </w:p>
        </w:tc>
        <w:tc>
          <w:tcPr>
            <w:tcW w:w="4450" w:type="dxa"/>
            <w:vAlign w:val="center"/>
          </w:tcPr>
          <w:p w14:paraId="7AE90AB6">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4509-2013</w:t>
            </w:r>
          </w:p>
          <w:p w14:paraId="6DD7BAD9">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24328.5-2009</w:t>
            </w:r>
          </w:p>
        </w:tc>
      </w:tr>
      <w:tr w14:paraId="7A9D5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5CEC34F1">
            <w:pPr>
              <w:snapToGrid w:val="0"/>
              <w:spacing w:line="440" w:lineRule="exact"/>
              <w:jc w:val="center"/>
              <w:rPr>
                <w:rFonts w:ascii="宋体" w:hAnsi="宋体" w:cs="宋体"/>
                <w:szCs w:val="21"/>
              </w:rPr>
            </w:pPr>
            <w:r>
              <w:rPr>
                <w:rFonts w:hint="eastAsia" w:ascii="宋体" w:hAnsi="宋体" w:cs="宋体"/>
                <w:szCs w:val="21"/>
              </w:rPr>
              <w:t>15</w:t>
            </w:r>
          </w:p>
        </w:tc>
        <w:tc>
          <w:tcPr>
            <w:tcW w:w="3781" w:type="dxa"/>
            <w:gridSpan w:val="2"/>
            <w:vAlign w:val="center"/>
          </w:tcPr>
          <w:p w14:paraId="50162C44">
            <w:pPr>
              <w:snapToGrid w:val="0"/>
              <w:spacing w:line="440" w:lineRule="exact"/>
              <w:jc w:val="center"/>
              <w:rPr>
                <w:rFonts w:ascii="宋体" w:hAnsi="宋体" w:cs="宋体"/>
                <w:szCs w:val="21"/>
              </w:rPr>
            </w:pPr>
            <w:r>
              <w:rPr>
                <w:rFonts w:hint="eastAsia" w:ascii="宋体" w:hAnsi="宋体" w:cs="宋体"/>
                <w:szCs w:val="21"/>
              </w:rPr>
              <w:t>净含量</w:t>
            </w:r>
          </w:p>
        </w:tc>
        <w:tc>
          <w:tcPr>
            <w:tcW w:w="4450" w:type="dxa"/>
            <w:vAlign w:val="center"/>
          </w:tcPr>
          <w:p w14:paraId="71E74A66">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4509-2013</w:t>
            </w:r>
          </w:p>
          <w:p w14:paraId="4619395C">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JJF 1070-2005</w:t>
            </w:r>
          </w:p>
        </w:tc>
      </w:tr>
      <w:tr w14:paraId="4D7FB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3E4415F1">
            <w:pPr>
              <w:snapToGrid w:val="0"/>
              <w:spacing w:line="440" w:lineRule="exact"/>
              <w:jc w:val="center"/>
              <w:rPr>
                <w:rFonts w:ascii="宋体" w:hAnsi="宋体" w:cs="宋体"/>
                <w:szCs w:val="21"/>
              </w:rPr>
            </w:pPr>
            <w:r>
              <w:rPr>
                <w:rFonts w:hint="eastAsia" w:ascii="宋体" w:hAnsi="宋体" w:cs="宋体"/>
                <w:szCs w:val="21"/>
              </w:rPr>
              <w:t>16</w:t>
            </w:r>
          </w:p>
        </w:tc>
        <w:tc>
          <w:tcPr>
            <w:tcW w:w="3781" w:type="dxa"/>
            <w:gridSpan w:val="2"/>
            <w:vAlign w:val="center"/>
          </w:tcPr>
          <w:p w14:paraId="4277E906">
            <w:pPr>
              <w:snapToGrid w:val="0"/>
              <w:spacing w:line="440" w:lineRule="exact"/>
              <w:jc w:val="center"/>
              <w:rPr>
                <w:rFonts w:ascii="宋体" w:hAnsi="宋体" w:cs="宋体"/>
                <w:szCs w:val="21"/>
              </w:rPr>
            </w:pPr>
            <w:r>
              <w:rPr>
                <w:rFonts w:hint="eastAsia" w:ascii="宋体" w:hAnsi="宋体" w:cs="宋体"/>
                <w:szCs w:val="21"/>
              </w:rPr>
              <w:t>尺寸偏差</w:t>
            </w:r>
          </w:p>
        </w:tc>
        <w:tc>
          <w:tcPr>
            <w:tcW w:w="4450" w:type="dxa"/>
            <w:vAlign w:val="center"/>
          </w:tcPr>
          <w:p w14:paraId="60144956">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QB/T 4509-2013</w:t>
            </w:r>
          </w:p>
          <w:p w14:paraId="70439801">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GB/T 451.1-2002</w:t>
            </w:r>
          </w:p>
        </w:tc>
      </w:tr>
      <w:tr w14:paraId="0BE85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dxa"/>
            <w:vAlign w:val="center"/>
          </w:tcPr>
          <w:p w14:paraId="131DB6B6">
            <w:pPr>
              <w:snapToGrid w:val="0"/>
              <w:spacing w:line="440" w:lineRule="exact"/>
              <w:jc w:val="center"/>
              <w:rPr>
                <w:rFonts w:ascii="宋体" w:hAnsi="宋体" w:cs="宋体"/>
                <w:szCs w:val="21"/>
              </w:rPr>
            </w:pPr>
            <w:r>
              <w:rPr>
                <w:rFonts w:hint="eastAsia" w:ascii="宋体" w:hAnsi="宋体" w:cs="宋体"/>
                <w:szCs w:val="21"/>
              </w:rPr>
              <w:t>17</w:t>
            </w:r>
          </w:p>
        </w:tc>
        <w:tc>
          <w:tcPr>
            <w:tcW w:w="3781" w:type="dxa"/>
            <w:gridSpan w:val="2"/>
            <w:vAlign w:val="center"/>
          </w:tcPr>
          <w:p w14:paraId="1590E27D">
            <w:pPr>
              <w:snapToGrid w:val="0"/>
              <w:spacing w:line="440" w:lineRule="exact"/>
              <w:jc w:val="center"/>
              <w:rPr>
                <w:rFonts w:ascii="宋体" w:hAnsi="宋体" w:cs="宋体"/>
                <w:szCs w:val="21"/>
              </w:rPr>
            </w:pPr>
            <w:r>
              <w:rPr>
                <w:rFonts w:hint="eastAsia" w:ascii="宋体" w:hAnsi="宋体" w:cs="宋体"/>
                <w:szCs w:val="21"/>
              </w:rPr>
              <w:t>交货水分</w:t>
            </w:r>
          </w:p>
        </w:tc>
        <w:tc>
          <w:tcPr>
            <w:tcW w:w="4450" w:type="dxa"/>
            <w:vAlign w:val="center"/>
          </w:tcPr>
          <w:p w14:paraId="23D8E082">
            <w:pPr>
              <w:snapToGrid w:val="0"/>
              <w:spacing w:line="440" w:lineRule="exact"/>
              <w:jc w:val="center"/>
              <w:rPr>
                <w:rFonts w:ascii="宋体" w:hAnsi="宋体" w:cs="宋体"/>
                <w:szCs w:val="21"/>
              </w:rPr>
            </w:pPr>
            <w:r>
              <w:rPr>
                <w:rFonts w:hint="eastAsia" w:ascii="宋体" w:hAnsi="宋体" w:cs="宋体"/>
                <w:szCs w:val="21"/>
              </w:rPr>
              <w:t>QB/T 4509-2013</w:t>
            </w:r>
          </w:p>
        </w:tc>
      </w:tr>
      <w:tr w14:paraId="2A9F9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5" w:type="dxa"/>
            <w:gridSpan w:val="4"/>
            <w:vAlign w:val="center"/>
          </w:tcPr>
          <w:p w14:paraId="51C636C9">
            <w:pPr>
              <w:snapToGrid w:val="0"/>
              <w:spacing w:line="440" w:lineRule="exact"/>
              <w:rPr>
                <w:rFonts w:ascii="宋体" w:hAnsi="宋体" w:cs="宋体"/>
                <w:color w:val="000000"/>
                <w:szCs w:val="21"/>
              </w:rPr>
            </w:pPr>
            <w:r>
              <w:rPr>
                <w:rFonts w:hint="eastAsia" w:ascii="宋体" w:hAnsi="宋体" w:cs="宋体"/>
                <w:color w:val="000000"/>
                <w:szCs w:val="21"/>
              </w:rPr>
              <w:t>注：序号1～6不复检。</w:t>
            </w:r>
          </w:p>
        </w:tc>
      </w:tr>
    </w:tbl>
    <w:p w14:paraId="674A6B28">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6F32CF4F">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3219E313">
      <w:pPr>
        <w:spacing w:line="440" w:lineRule="exact"/>
        <w:rPr>
          <w:rFonts w:ascii="黑体" w:hAnsi="黑体" w:eastAsia="黑体"/>
          <w:szCs w:val="21"/>
        </w:rPr>
      </w:pPr>
    </w:p>
    <w:p w14:paraId="73F117E7">
      <w:pPr>
        <w:spacing w:line="440" w:lineRule="exact"/>
        <w:rPr>
          <w:rFonts w:ascii="黑体" w:hAnsi="黑体" w:eastAsia="黑体"/>
          <w:szCs w:val="21"/>
        </w:rPr>
      </w:pPr>
      <w:r>
        <w:rPr>
          <w:rFonts w:hint="eastAsia" w:ascii="黑体" w:hAnsi="黑体" w:eastAsia="黑体"/>
          <w:szCs w:val="21"/>
        </w:rPr>
        <w:t>3 判定规则</w:t>
      </w:r>
    </w:p>
    <w:p w14:paraId="4A234ED7">
      <w:pPr>
        <w:snapToGrid w:val="0"/>
        <w:spacing w:line="440" w:lineRule="exact"/>
        <w:rPr>
          <w:rFonts w:ascii="宋体" w:hAnsi="宋体"/>
          <w:szCs w:val="21"/>
        </w:rPr>
      </w:pPr>
      <w:r>
        <w:rPr>
          <w:rFonts w:hint="eastAsia" w:ascii="宋体" w:hAnsi="宋体"/>
          <w:szCs w:val="21"/>
        </w:rPr>
        <w:t>3.1依据标准</w:t>
      </w:r>
    </w:p>
    <w:p w14:paraId="48D12C10">
      <w:pPr>
        <w:snapToGrid w:val="0"/>
        <w:spacing w:line="440" w:lineRule="exact"/>
        <w:ind w:firstLine="417" w:firstLineChars="199"/>
        <w:rPr>
          <w:rFonts w:ascii="宋体" w:hAnsi="宋体"/>
          <w:szCs w:val="21"/>
        </w:rPr>
      </w:pPr>
      <w:r>
        <w:rPr>
          <w:rFonts w:hint="eastAsia" w:ascii="宋体" w:hAnsi="宋体"/>
          <w:szCs w:val="21"/>
        </w:rPr>
        <w:t>GB 15979-2002 一次性使用卫生用品卫生标准</w:t>
      </w:r>
    </w:p>
    <w:p w14:paraId="568CD9D5">
      <w:pPr>
        <w:snapToGrid w:val="0"/>
        <w:spacing w:line="440" w:lineRule="exact"/>
        <w:ind w:firstLine="417" w:firstLineChars="199"/>
        <w:rPr>
          <w:rFonts w:ascii="宋体" w:hAnsi="宋体"/>
          <w:szCs w:val="21"/>
        </w:rPr>
      </w:pPr>
      <w:r>
        <w:rPr>
          <w:rFonts w:hint="eastAsia" w:ascii="宋体" w:hAnsi="宋体"/>
          <w:szCs w:val="21"/>
        </w:rPr>
        <w:t>GB/T 20808-2011 纸巾纸</w:t>
      </w:r>
    </w:p>
    <w:p w14:paraId="3CBE5AB5">
      <w:pPr>
        <w:snapToGrid w:val="0"/>
        <w:spacing w:line="440" w:lineRule="exact"/>
        <w:ind w:firstLine="417" w:firstLineChars="199"/>
        <w:rPr>
          <w:rFonts w:ascii="宋体" w:hAnsi="宋体"/>
          <w:szCs w:val="21"/>
        </w:rPr>
      </w:pPr>
      <w:r>
        <w:rPr>
          <w:rFonts w:hint="eastAsia" w:ascii="宋体" w:hAnsi="宋体"/>
          <w:szCs w:val="21"/>
        </w:rPr>
        <w:t>GB/T 20808-2022 纸巾</w:t>
      </w:r>
    </w:p>
    <w:p w14:paraId="6963691B">
      <w:pPr>
        <w:snapToGrid w:val="0"/>
        <w:spacing w:line="440" w:lineRule="exact"/>
        <w:ind w:firstLine="420" w:firstLineChars="200"/>
        <w:rPr>
          <w:rFonts w:ascii="宋体" w:hAnsi="宋体"/>
          <w:szCs w:val="21"/>
        </w:rPr>
      </w:pPr>
      <w:r>
        <w:rPr>
          <w:rFonts w:hint="eastAsia" w:ascii="宋体" w:hAnsi="宋体"/>
          <w:szCs w:val="21"/>
        </w:rPr>
        <w:t>QB/T 4509-2013 本色生活用纸</w:t>
      </w:r>
    </w:p>
    <w:p w14:paraId="38E3CFDA">
      <w:pPr>
        <w:snapToGrid w:val="0"/>
        <w:spacing w:line="440" w:lineRule="exact"/>
        <w:ind w:firstLine="420" w:firstLineChars="200"/>
        <w:rPr>
          <w:rFonts w:ascii="宋体" w:hAnsi="宋体"/>
          <w:szCs w:val="21"/>
        </w:rPr>
      </w:pPr>
      <w:r>
        <w:rPr>
          <w:rFonts w:hint="eastAsia" w:ascii="宋体" w:hAnsi="宋体"/>
          <w:szCs w:val="21"/>
        </w:rPr>
        <w:t>相关的法律、行政法规、部门规章、规范性文件</w:t>
      </w:r>
    </w:p>
    <w:p w14:paraId="5DF9B9BC">
      <w:pPr>
        <w:snapToGrid w:val="0"/>
        <w:spacing w:line="440" w:lineRule="exact"/>
        <w:ind w:firstLine="420" w:firstLineChars="200"/>
        <w:rPr>
          <w:rFonts w:ascii="宋体" w:hAnsi="宋体"/>
          <w:szCs w:val="21"/>
        </w:rPr>
      </w:pPr>
      <w:r>
        <w:rPr>
          <w:rFonts w:hint="eastAsia" w:ascii="宋体" w:hAnsi="宋体"/>
          <w:szCs w:val="21"/>
        </w:rPr>
        <w:t>现行有效的企业标准、团体标准、地方标准及产品明示质量要求</w:t>
      </w:r>
    </w:p>
    <w:p w14:paraId="3A35CD8A">
      <w:pPr>
        <w:snapToGrid w:val="0"/>
        <w:spacing w:line="440" w:lineRule="exact"/>
        <w:rPr>
          <w:rFonts w:ascii="宋体" w:hAnsi="宋体"/>
          <w:szCs w:val="21"/>
        </w:rPr>
      </w:pPr>
      <w:r>
        <w:rPr>
          <w:rFonts w:hint="eastAsia" w:ascii="宋体" w:hAnsi="宋体"/>
          <w:szCs w:val="21"/>
        </w:rPr>
        <w:t>3.2判定原则</w:t>
      </w:r>
    </w:p>
    <w:p w14:paraId="18637DF9">
      <w:pPr>
        <w:snapToGrid w:val="0"/>
        <w:spacing w:line="440" w:lineRule="exact"/>
        <w:ind w:firstLine="420" w:firstLineChars="200"/>
        <w:rPr>
          <w:rFonts w:ascii="宋体" w:hAnsi="宋体"/>
          <w:szCs w:val="21"/>
        </w:rPr>
      </w:pPr>
      <w:r>
        <w:rPr>
          <w:rFonts w:ascii="宋体" w:hAnsi="宋体" w:cs="宋体"/>
          <w:szCs w:val="21"/>
        </w:rPr>
        <w:t>经检验，检验项目全部合格，判定为被抽查产品所检项目未发现不合格；检验项目中任一项或一项以上不合格，判定为被抽查产品不合格</w:t>
      </w:r>
      <w:r>
        <w:rPr>
          <w:rFonts w:hint="eastAsia" w:ascii="宋体" w:hAnsi="宋体"/>
          <w:szCs w:val="21"/>
        </w:rPr>
        <w:t>。</w:t>
      </w:r>
    </w:p>
    <w:p w14:paraId="244245A6">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01FACAD3">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734FCB1C">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14:paraId="6DB85449">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66D54692">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w:t>
      </w:r>
    </w:p>
    <w:p w14:paraId="244A3223">
      <w:pPr>
        <w:snapToGrid w:val="0"/>
        <w:spacing w:line="440" w:lineRule="exact"/>
        <w:rPr>
          <w:rFonts w:ascii="宋体" w:hAnsi="宋体"/>
          <w:szCs w:val="21"/>
        </w:rPr>
      </w:pPr>
    </w:p>
    <w:p w14:paraId="6418F494">
      <w:pPr>
        <w:snapToGrid w:val="0"/>
        <w:spacing w:line="440" w:lineRule="exact"/>
        <w:rPr>
          <w:rFonts w:ascii="宋体" w:hAnsi="宋体"/>
          <w:szCs w:val="21"/>
        </w:rPr>
      </w:pPr>
    </w:p>
    <w:p w14:paraId="67A9C1C3"/>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A2F02">
    <w:pPr>
      <w:pStyle w:val="2"/>
      <w:jc w:val="center"/>
    </w:pPr>
    <w:r>
      <w:rPr>
        <w:lang w:val="zh-CN"/>
      </w:rPr>
      <w:fldChar w:fldCharType="begin"/>
    </w:r>
    <w:r>
      <w:rPr>
        <w:lang w:val="zh-CN"/>
      </w:rPr>
      <w:instrText xml:space="preserve"> PAGE   \* MERGEFORMAT </w:instrText>
    </w:r>
    <w:r>
      <w:rPr>
        <w:lang w:val="zh-CN"/>
      </w:rPr>
      <w:fldChar w:fldCharType="separate"/>
    </w:r>
    <w:r>
      <w:t>4</w:t>
    </w:r>
    <w:r>
      <w:rPr>
        <w:lang w:val="zh-CN"/>
      </w:rPr>
      <w:fldChar w:fldCharType="end"/>
    </w:r>
  </w:p>
  <w:p w14:paraId="2C5AF7F4">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DAB51">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717ED8BD">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61693">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EzNGZjMGM1Nzk2Zjk1NjI0ZDYwOTgwNGM4NTUwYTYifQ=="/>
  </w:docVars>
  <w:rsids>
    <w:rsidRoot w:val="009827D8"/>
    <w:rsid w:val="00007774"/>
    <w:rsid w:val="000231E2"/>
    <w:rsid w:val="0012725B"/>
    <w:rsid w:val="00131D27"/>
    <w:rsid w:val="0016238D"/>
    <w:rsid w:val="00163053"/>
    <w:rsid w:val="00182393"/>
    <w:rsid w:val="00201E10"/>
    <w:rsid w:val="00305310"/>
    <w:rsid w:val="00324702"/>
    <w:rsid w:val="003E7757"/>
    <w:rsid w:val="00477122"/>
    <w:rsid w:val="0052768A"/>
    <w:rsid w:val="00562493"/>
    <w:rsid w:val="00617CD7"/>
    <w:rsid w:val="0062456F"/>
    <w:rsid w:val="0063125E"/>
    <w:rsid w:val="00634FD9"/>
    <w:rsid w:val="00720F8C"/>
    <w:rsid w:val="00770F90"/>
    <w:rsid w:val="007963E2"/>
    <w:rsid w:val="00836352"/>
    <w:rsid w:val="008E31AE"/>
    <w:rsid w:val="00911D6E"/>
    <w:rsid w:val="009827D8"/>
    <w:rsid w:val="009B06EE"/>
    <w:rsid w:val="009E1197"/>
    <w:rsid w:val="009E67E5"/>
    <w:rsid w:val="009F7662"/>
    <w:rsid w:val="00AD7A47"/>
    <w:rsid w:val="00B20E8B"/>
    <w:rsid w:val="00C0015A"/>
    <w:rsid w:val="00CD5EF8"/>
    <w:rsid w:val="00D203E6"/>
    <w:rsid w:val="00D43059"/>
    <w:rsid w:val="00DC6515"/>
    <w:rsid w:val="00EE78EB"/>
    <w:rsid w:val="00F811B8"/>
    <w:rsid w:val="137E03AB"/>
    <w:rsid w:val="1A78313C"/>
    <w:rsid w:val="4B5B79D1"/>
    <w:rsid w:val="64932D15"/>
    <w:rsid w:val="64962D88"/>
    <w:rsid w:val="688B06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1663</Words>
  <Characters>2861</Characters>
  <Lines>23</Lines>
  <Paragraphs>6</Paragraphs>
  <TotalTime>4</TotalTime>
  <ScaleCrop>false</ScaleCrop>
  <LinksUpToDate>false</LinksUpToDate>
  <CharactersWithSpaces>2974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2024-03-14T00:53:00Z</dcterms:created>
  <dc:creator>huanghongyu</dc:creator>
  <cp:lastModifiedBy>小宋</cp:lastModifiedBy>
  <dcterms:modified xsi:type="dcterms:W3CDTF">2025-02-10T07:27:05Z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04899DD309AB42079CF4E11C37A9095B_13</vt:lpwstr>
  </property>
  <property fmtid="{D5CDD505-2E9C-101B-9397-08002B2CF9AE}" pid="4" name="KSOTemplateDocerSaveRecord">
    <vt:lpwstr>eyJoZGlkIjoiNDQ0MGM5NmI3MjEzZWU0YTYzZmIxMmY0Mzg1YzUwNTAiLCJ1c2VySWQiOiI2NDAxOTI4MTYifQ==</vt:lpwstr>
  </property>
</Properties>
</file>