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 xml:space="preserve">重庆市涪陵区市场监督管理局      </w:t>
      </w:r>
    </w:p>
    <w:p>
      <w:pPr>
        <w:spacing w:line="560" w:lineRule="exact"/>
        <w:jc w:val="center"/>
        <w:outlineLvl w:val="0"/>
        <w:rPr>
          <w:rFonts w:ascii="Times New Roman" w:hAnsi="Times New Roman" w:eastAsia="方正小标宋简体" w:cs="方正小标宋简体"/>
          <w:b/>
          <w:bCs/>
          <w:color w:val="000000"/>
          <w:sz w:val="44"/>
          <w:szCs w:val="44"/>
        </w:rPr>
      </w:pPr>
      <w:r>
        <w:rPr>
          <w:rFonts w:hint="eastAsia" w:ascii="方正小标宋_GBK" w:hAnsi="方正小标宋简体" w:eastAsia="方正小标宋_GBK" w:cs="方正小标宋简体"/>
          <w:bCs/>
          <w:sz w:val="44"/>
          <w:szCs w:val="44"/>
        </w:rPr>
        <w:t xml:space="preserve">行政处罚决定书 </w:t>
      </w:r>
      <w:r>
        <w:rPr>
          <w:rFonts w:ascii="Times New Roman" w:hAnsi="Times New Roman" w:eastAsia="方正小标宋简体" w:cs="方正小标宋简体"/>
          <w:b/>
          <w:bCs/>
          <w:color w:val="000000"/>
          <w:sz w:val="44"/>
          <w:szCs w:val="44"/>
        </w:rPr>
        <w:t xml:space="preserve">           </w:t>
      </w:r>
    </w:p>
    <w:p>
      <w:pPr>
        <w:spacing w:line="640" w:lineRule="exact"/>
        <w:jc w:val="center"/>
        <w:rPr>
          <w:rFonts w:ascii="仿宋_GB2312" w:eastAsia="仿宋_GB2312" w:cs="Mongolian Baiti"/>
          <w:bCs/>
          <w:sz w:val="32"/>
          <w:szCs w:val="32"/>
        </w:rPr>
      </w:pPr>
      <w:r>
        <w:rPr>
          <w:rFonts w:hint="eastAsia" w:ascii="方正仿宋_GBK" w:hAnsi="Times New Roman" w:eastAsia="方正仿宋_GBK" w:cs="仿宋_GB2312"/>
          <w:bCs/>
          <w:color w:val="000000"/>
          <w:sz w:val="32"/>
          <w:szCs w:val="32"/>
        </w:rPr>
        <mc:AlternateContent>
          <mc:Choice Requires="wps">
            <w:drawing>
              <wp:anchor distT="0" distB="0" distL="113665" distR="113665" simplePos="0" relativeHeight="251659264" behindDoc="0" locked="0" layoutInCell="1" allowOverlap="1">
                <wp:simplePos x="0" y="0"/>
                <wp:positionH relativeFrom="column">
                  <wp:posOffset>24765</wp:posOffset>
                </wp:positionH>
                <wp:positionV relativeFrom="paragraph">
                  <wp:posOffset>20801965</wp:posOffset>
                </wp:positionV>
                <wp:extent cx="5761990" cy="1270"/>
                <wp:effectExtent l="0" t="0" r="0" b="0"/>
                <wp:wrapNone/>
                <wp:docPr id="3" name="直线连接线 3"/>
                <wp:cNvGraphicFramePr/>
                <a:graphic xmlns:a="http://schemas.openxmlformats.org/drawingml/2006/main">
                  <a:graphicData uri="http://schemas.microsoft.com/office/word/2010/wordprocessingShape">
                    <wps:wsp>
                      <wps:cNvCnPr/>
                      <wps:spPr>
                        <a:xfrm>
                          <a:off x="0" y="0"/>
                          <a:ext cx="5761990" cy="1271"/>
                        </a:xfrm>
                        <a:prstGeom prst="straightConnector1">
                          <a:avLst/>
                        </a:prstGeom>
                        <a:noFill/>
                        <a:ln w="19050" cap="flat" cmpd="sng">
                          <a:solidFill>
                            <a:srgbClr val="000000"/>
                          </a:solidFill>
                          <a:prstDash val="solid"/>
                          <a:miter/>
                        </a:ln>
                      </wps:spPr>
                      <wps:bodyPr vert="horz" wrap="square" lIns="91440" tIns="45720" rIns="91440" bIns="45720" anchor="t" anchorCtr="false" upright="true">
                        <a:noAutofit/>
                      </wps:bodyPr>
                    </wps:wsp>
                  </a:graphicData>
                </a:graphic>
              </wp:anchor>
            </w:drawing>
          </mc:Choice>
          <mc:Fallback>
            <w:pict>
              <v:shape id="直线连接线 3" o:spid="_x0000_s1026" o:spt="32" type="#_x0000_t32" style="position:absolute;left:0pt;margin-left:1.95pt;margin-top:1637.95pt;height:0.1pt;width:453.7pt;z-index:251659264;mso-width-relative:page;mso-height-relative:page;" filled="f" stroked="t" coordsize="21600,21600" o:gfxdata="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Mi2zWPXAAAACwEAAA8AAAAAAAAAAQAgAAAAOAAAAGRycy9kb3ducmV2LnhtbFBLAQIUABQA&#10;AAAIAIdO4kAXFybqFAIAAPEDAAAOAAAAAAAAAAEAIAAAADwBAABkcnMvZTJvRG9jLnhtbFBLBQYA&#10;AAAABgAGAFkBAADCBQAAAAA=&#10;">
                <v:fill on="f" focussize="0,0"/>
                <v:stroke weight="1.5pt" color="#000000" joinstyle="miter"/>
                <v:imagedata o:title=""/>
                <o:lock v:ext="edit" aspectratio="f"/>
              </v:shape>
            </w:pict>
          </mc:Fallback>
        </mc:AlternateContent>
      </w:r>
      <w:r>
        <w:rPr>
          <w:rFonts w:hint="eastAsia" w:ascii="方正仿宋_GBK" w:hAnsi="Times New Roman" w:eastAsia="方正仿宋_GBK" w:cs="仿宋_GB2312"/>
          <w:bCs/>
          <w:color w:val="000000"/>
          <w:sz w:val="32"/>
          <w:szCs w:val="32"/>
        </w:rPr>
        <w:t>渝涪陵市监处</w:t>
      </w:r>
      <w:r>
        <w:rPr>
          <w:rFonts w:hint="eastAsia" w:ascii="方正仿宋_GBK" w:hAnsi="Times New Roman" w:eastAsia="方正仿宋_GBK" w:cs="仿宋_GB2312"/>
          <w:bCs/>
          <w:color w:val="000000"/>
          <w:sz w:val="32"/>
          <w:szCs w:val="32"/>
          <w:lang w:eastAsia="zh-CN"/>
        </w:rPr>
        <w:t>字</w:t>
      </w:r>
      <w:r>
        <w:rPr>
          <w:rFonts w:hint="eastAsia" w:ascii="方正仿宋_GBK" w:hAnsi="Times New Roman" w:eastAsia="方正仿宋_GBK" w:cs="仿宋_GB2312"/>
          <w:bCs/>
          <w:color w:val="000000"/>
          <w:sz w:val="32"/>
          <w:szCs w:val="32"/>
        </w:rPr>
        <w:t>〔202</w:t>
      </w:r>
      <w:r>
        <w:rPr>
          <w:rFonts w:hint="eastAsia" w:ascii="方正仿宋_GBK" w:hAnsi="Times New Roman" w:eastAsia="方正仿宋_GBK" w:cs="仿宋_GB2312"/>
          <w:bCs/>
          <w:color w:val="000000"/>
          <w:sz w:val="32"/>
          <w:szCs w:val="32"/>
          <w:lang w:val="en-US" w:eastAsia="zh-CN"/>
        </w:rPr>
        <w:t>4</w:t>
      </w:r>
      <w:r>
        <w:rPr>
          <w:rFonts w:hint="eastAsia" w:ascii="方正仿宋_GBK" w:hAnsi="Times New Roman" w:eastAsia="方正仿宋_GBK" w:cs="仿宋_GB2312"/>
          <w:bCs/>
          <w:color w:val="000000"/>
          <w:sz w:val="32"/>
          <w:szCs w:val="32"/>
        </w:rPr>
        <w:t>〕</w:t>
      </w:r>
      <w:r>
        <w:rPr>
          <w:rFonts w:hint="eastAsia" w:ascii="方正仿宋_GBK" w:hAnsi="Times New Roman" w:eastAsia="方正仿宋_GBK" w:cs="仿宋_GB2312"/>
          <w:bCs/>
          <w:color w:val="000000"/>
          <w:sz w:val="32"/>
          <w:szCs w:val="32"/>
          <w:lang w:val="en-US" w:eastAsia="zh-CN"/>
        </w:rPr>
        <w:t>22</w:t>
      </w:r>
      <w:r>
        <w:rPr>
          <w:rFonts w:hint="eastAsia" w:ascii="方正仿宋_GBK" w:hAnsi="Times New Roman" w:eastAsia="方正仿宋_GBK" w:cs="仿宋_GB2312"/>
          <w:bCs/>
          <w:color w:val="000000"/>
          <w:sz w:val="32"/>
          <w:szCs w:val="32"/>
        </w:rPr>
        <w:t>号</w:t>
      </w:r>
      <w:r>
        <w:rPr>
          <w:rFonts w:ascii="仿宋_GB2312" w:eastAsia="仿宋_GB2312" w:cs="Mongolian Baiti"/>
          <w:bCs/>
          <w:sz w:val="32"/>
          <w:szCs w:val="32"/>
        </w:rPr>
        <w:t xml:space="preserve"> </w:t>
      </w:r>
    </w:p>
    <w:p>
      <w:pPr>
        <w:spacing w:line="640" w:lineRule="exact"/>
        <w:jc w:val="center"/>
        <w:rPr>
          <w:rFonts w:hint="eastAsia" w:ascii="仿宋_GB2312" w:eastAsia="仿宋_GB2312" w:cs="Mongolian Baiti"/>
          <w:bCs/>
          <w:sz w:val="32"/>
          <w:szCs w:val="32"/>
          <w:lang w:val="en-US" w:eastAsia="zh-CN"/>
        </w:rPr>
      </w:pPr>
      <w:bookmarkStart w:id="0" w:name="_GoBack"/>
      <w:bookmarkEnd w:id="0"/>
      <w:r>
        <w:rPr>
          <w:rFonts w:ascii="仿宋_GB2312" w:eastAsia="仿宋_GB2312" w:cs="Mongolian Baiti"/>
          <w:bCs/>
          <w:sz w:val="32"/>
          <w:szCs w:val="32"/>
        </w:rPr>
        <w:t xml:space="preserve">         </w:t>
      </w:r>
      <w:r>
        <w:rPr>
          <w:rFonts w:hint="eastAsia" w:ascii="仿宋_GB2312" w:eastAsia="仿宋_GB2312" w:cs="Mongolian Baiti"/>
          <w:bCs/>
          <w:sz w:val="32"/>
          <w:szCs w:val="32"/>
          <w:lang w:val="en-US" w:eastAsia="zh-CN"/>
        </w:rPr>
        <w:t xml:space="preserve">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重庆市涪陵区渝杨榨菜（集团）有限公司</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主体资格证照名称：《营业执照》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统一社会信用代码：</w:t>
      </w:r>
      <w:r>
        <w:rPr>
          <w:rFonts w:hint="eastAsia" w:ascii="方正仿宋_GBK" w:hAnsi="方正仿宋_GBK" w:eastAsia="方正仿宋_GBK" w:cs="方正仿宋_GBK"/>
          <w:sz w:val="32"/>
          <w:szCs w:val="32"/>
          <w:lang w:val="en-US" w:eastAsia="zh-CN"/>
        </w:rPr>
        <w:t>91500102768894216T</w:t>
      </w:r>
      <w:r>
        <w:rPr>
          <w:rFonts w:hint="eastAsia" w:ascii="方正仿宋_GBK" w:hAnsi="方正仿宋_GBK" w:eastAsia="方正仿宋_GBK" w:cs="方正仿宋_GBK"/>
          <w:sz w:val="32"/>
          <w:szCs w:val="32"/>
        </w:rPr>
        <w:t>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住所：</w:t>
      </w:r>
      <w:r>
        <w:rPr>
          <w:rFonts w:hint="eastAsia" w:ascii="方正仿宋_GBK" w:hAnsi="方正仿宋_GBK" w:eastAsia="方正仿宋_GBK" w:cs="方正仿宋_GBK"/>
          <w:sz w:val="32"/>
          <w:szCs w:val="32"/>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sz w:val="32"/>
          <w:szCs w:val="32"/>
          <w:lang w:eastAsia="zh-CN"/>
        </w:rPr>
        <w:t>杨成文</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方正仿宋_GBK" w:hAnsi="方正仿宋_GBK" w:eastAsia="方正仿宋_GBK" w:cs="方正仿宋_GBK"/>
          <w:sz w:val="32"/>
          <w:szCs w:val="32"/>
          <w:lang w:val="en-US" w:eastAsia="zh-CN"/>
        </w:rPr>
      </w:pP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646"/>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日，我局执法人员在国家食品安全抽检系统中领取了</w:t>
      </w:r>
      <w:r>
        <w:rPr>
          <w:rFonts w:hint="eastAsia" w:ascii="方正仿宋_GBK" w:hAnsi="方正仿宋_GBK" w:eastAsia="方正仿宋_GBK" w:cs="方正仿宋_GBK"/>
          <w:sz w:val="32"/>
          <w:szCs w:val="32"/>
          <w:lang w:eastAsia="zh-CN"/>
        </w:rPr>
        <w:t>贵州省检测技术研究应用中心</w:t>
      </w:r>
      <w:r>
        <w:rPr>
          <w:rFonts w:hint="eastAsia" w:ascii="方正仿宋_GBK" w:hAnsi="方正仿宋_GBK" w:eastAsia="方正仿宋_GBK" w:cs="方正仿宋_GBK"/>
          <w:sz w:val="32"/>
          <w:szCs w:val="32"/>
        </w:rPr>
        <w:t>出具的编号为No.</w:t>
      </w:r>
      <w:r>
        <w:rPr>
          <w:rFonts w:hint="eastAsia" w:ascii="方正仿宋_GBK" w:hAnsi="方正仿宋_GBK" w:eastAsia="方正仿宋_GBK" w:cs="方正仿宋_GBK"/>
          <w:sz w:val="32"/>
          <w:szCs w:val="32"/>
          <w:lang w:val="en-US" w:eastAsia="zh-CN"/>
        </w:rPr>
        <w:t>XBJ23520403690243681</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食品添加剂使用标准》要求，检验结论为不合格。我局执法人员于2023年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日将编号为No.</w:t>
      </w:r>
      <w:r>
        <w:rPr>
          <w:rFonts w:hint="eastAsia" w:ascii="方正仿宋_GBK" w:hAnsi="方正仿宋_GBK" w:eastAsia="方正仿宋_GBK" w:cs="方正仿宋_GBK"/>
          <w:sz w:val="32"/>
          <w:szCs w:val="32"/>
          <w:lang w:val="en-US" w:eastAsia="zh-CN"/>
        </w:rPr>
        <w:t>XBJ23520403690243681</w:t>
      </w:r>
      <w:r>
        <w:rPr>
          <w:rFonts w:hint="eastAsia" w:ascii="方正仿宋_GBK" w:hAnsi="方正仿宋_GBK" w:eastAsia="方正仿宋_GBK" w:cs="方正仿宋_GBK"/>
          <w:sz w:val="32"/>
          <w:szCs w:val="32"/>
        </w:rPr>
        <w:t>的《检验报告》送达给了</w:t>
      </w:r>
      <w:r>
        <w:rPr>
          <w:rFonts w:hint="eastAsia" w:ascii="方正仿宋_GBK" w:hAnsi="方正仿宋_GBK" w:eastAsia="方正仿宋_GBK" w:cs="方正仿宋_GBK"/>
          <w:sz w:val="32"/>
          <w:szCs w:val="32"/>
          <w:lang w:eastAsia="zh-CN"/>
        </w:rPr>
        <w:t>当事人重庆市涪陵区渝杨榨菜（集团）有限公司</w:t>
      </w:r>
      <w:r>
        <w:rPr>
          <w:rFonts w:hint="eastAsia" w:ascii="方正仿宋_GBK" w:hAnsi="方正仿宋_GBK" w:eastAsia="方正仿宋_GBK" w:cs="方正仿宋_GBK"/>
          <w:sz w:val="32"/>
          <w:szCs w:val="32"/>
        </w:rPr>
        <w:t>，该单位对检验结论无异议，在法定时间内未提出复检申请。</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646"/>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日，我局执法人员在国家食品安全抽检系统中领取了</w:t>
      </w:r>
      <w:r>
        <w:rPr>
          <w:rFonts w:hint="eastAsia" w:ascii="方正仿宋_GBK" w:hAnsi="方正仿宋_GBK" w:eastAsia="方正仿宋_GBK" w:cs="方正仿宋_GBK"/>
          <w:sz w:val="32"/>
          <w:szCs w:val="32"/>
          <w:lang w:eastAsia="zh-CN"/>
        </w:rPr>
        <w:t>武汉华测检测技术有限公司</w:t>
      </w:r>
      <w:r>
        <w:rPr>
          <w:rFonts w:hint="eastAsia" w:ascii="方正仿宋_GBK" w:hAnsi="方正仿宋_GBK" w:eastAsia="方正仿宋_GBK" w:cs="方正仿宋_GBK"/>
          <w:sz w:val="32"/>
          <w:szCs w:val="32"/>
        </w:rPr>
        <w:t>出具的编号为No.</w:t>
      </w:r>
      <w:r>
        <w:rPr>
          <w:rFonts w:hint="eastAsia" w:ascii="方正仿宋_GBK" w:hAnsi="方正仿宋_GBK" w:eastAsia="方正仿宋_GBK" w:cs="方正仿宋_GBK"/>
          <w:sz w:val="32"/>
          <w:szCs w:val="32"/>
          <w:lang w:val="en-US" w:eastAsia="zh-CN"/>
        </w:rPr>
        <w:t>A2230409246112009C</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食品添加剂使用标准》要求，检验结论为不合格。我局执法人员于2023年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日将编号为No.</w:t>
      </w:r>
      <w:r>
        <w:rPr>
          <w:rFonts w:hint="eastAsia" w:ascii="方正仿宋_GBK" w:hAnsi="方正仿宋_GBK" w:eastAsia="方正仿宋_GBK" w:cs="方正仿宋_GBK"/>
          <w:sz w:val="32"/>
          <w:szCs w:val="32"/>
          <w:lang w:val="en-US" w:eastAsia="zh-CN"/>
        </w:rPr>
        <w:t>A2230409246112009C</w:t>
      </w:r>
      <w:r>
        <w:rPr>
          <w:rFonts w:hint="eastAsia" w:ascii="方正仿宋_GBK" w:hAnsi="方正仿宋_GBK" w:eastAsia="方正仿宋_GBK" w:cs="方正仿宋_GBK"/>
          <w:sz w:val="32"/>
          <w:szCs w:val="32"/>
        </w:rPr>
        <w:t>的《检验报告》送达给了</w:t>
      </w:r>
      <w:r>
        <w:rPr>
          <w:rFonts w:hint="eastAsia" w:ascii="方正仿宋_GBK" w:hAnsi="方正仿宋_GBK" w:eastAsia="方正仿宋_GBK" w:cs="方正仿宋_GBK"/>
          <w:sz w:val="32"/>
          <w:szCs w:val="32"/>
          <w:lang w:eastAsia="zh-CN"/>
        </w:rPr>
        <w:t>当事人重庆市涪陵区渝杨榨菜（集团）有限公司</w:t>
      </w:r>
      <w:r>
        <w:rPr>
          <w:rFonts w:hint="eastAsia" w:ascii="方正仿宋_GBK" w:hAnsi="方正仿宋_GBK" w:eastAsia="方正仿宋_GBK" w:cs="方正仿宋_GBK"/>
          <w:sz w:val="32"/>
          <w:szCs w:val="32"/>
        </w:rPr>
        <w:t>，该单位对检验结论</w:t>
      </w:r>
      <w:r>
        <w:rPr>
          <w:rFonts w:hint="eastAsia" w:ascii="方正仿宋_GBK" w:hAnsi="方正仿宋_GBK" w:eastAsia="方正仿宋_GBK" w:cs="方正仿宋_GBK"/>
          <w:sz w:val="32"/>
          <w:szCs w:val="32"/>
          <w:lang w:eastAsia="zh-CN"/>
        </w:rPr>
        <w:t>存在</w:t>
      </w:r>
      <w:r>
        <w:rPr>
          <w:rFonts w:hint="eastAsia" w:ascii="方正仿宋_GBK" w:hAnsi="方正仿宋_GBK" w:eastAsia="方正仿宋_GBK" w:cs="方正仿宋_GBK"/>
          <w:sz w:val="32"/>
          <w:szCs w:val="32"/>
        </w:rPr>
        <w:t>异议，</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2023年10月16日向抽检单位</w:t>
      </w:r>
      <w:r>
        <w:rPr>
          <w:rFonts w:hint="eastAsia" w:ascii="方正仿宋_GBK" w:hAnsi="方正仿宋_GBK" w:eastAsia="方正仿宋_GBK" w:cs="方正仿宋_GBK"/>
          <w:color w:val="auto"/>
          <w:sz w:val="32"/>
          <w:szCs w:val="32"/>
        </w:rPr>
        <w:t>提出复检申请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2023年11月2日，复检机构出具报告，认定复检不合格。</w:t>
      </w:r>
    </w:p>
    <w:p>
      <w:pPr>
        <w:pStyle w:val="6"/>
        <w:keepNext w:val="0"/>
        <w:keepLines w:val="0"/>
        <w:pageBreakBefore w:val="0"/>
        <w:widowControl w:val="0"/>
        <w:kinsoku/>
        <w:wordWrap w:val="0"/>
        <w:overflowPunct/>
        <w:topLinePunct w:val="0"/>
        <w:autoSpaceDE/>
        <w:autoSpaceDN/>
        <w:bidi w:val="0"/>
        <w:adjustRightInd/>
        <w:snapToGrid w:val="0"/>
        <w:spacing w:line="480" w:lineRule="exact"/>
        <w:ind w:firstLine="640" w:firstLineChars="200"/>
        <w:textAlignment w:val="auto"/>
        <w:rPr>
          <w:rFonts w:hint="default" w:eastAsia="方正仿宋_GBK"/>
          <w:sz w:val="32"/>
          <w:szCs w:val="32"/>
          <w:lang w:val="en-US" w:eastAsia="zh-CN"/>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日，我局执法人员在国家食品安全抽检系统中领取了</w:t>
      </w:r>
      <w:r>
        <w:rPr>
          <w:rFonts w:hint="eastAsia" w:ascii="方正仿宋_GBK" w:hAnsi="方正仿宋_GBK" w:eastAsia="方正仿宋_GBK" w:cs="方正仿宋_GBK"/>
          <w:sz w:val="32"/>
          <w:szCs w:val="32"/>
          <w:lang w:eastAsia="zh-CN"/>
        </w:rPr>
        <w:t>沈阳市食品药品检验所</w:t>
      </w:r>
      <w:r>
        <w:rPr>
          <w:rFonts w:hint="eastAsia" w:ascii="方正仿宋_GBK" w:hAnsi="方正仿宋_GBK" w:eastAsia="方正仿宋_GBK" w:cs="方正仿宋_GBK"/>
          <w:sz w:val="32"/>
          <w:szCs w:val="32"/>
        </w:rPr>
        <w:t>出具的编号为No.</w:t>
      </w:r>
      <w:r>
        <w:rPr>
          <w:rFonts w:hint="eastAsia" w:ascii="方正仿宋_GBK" w:hAnsi="方正仿宋_GBK" w:eastAsia="方正仿宋_GBK" w:cs="方正仿宋_GBK"/>
          <w:sz w:val="32"/>
          <w:szCs w:val="32"/>
          <w:lang w:val="en-US" w:eastAsia="zh-CN"/>
        </w:rPr>
        <w:t>2023SSC13783</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食品添加剂使用标准》要求，检验结论为不合格。我局执法人员于2023年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日将编号为No.</w:t>
      </w:r>
      <w:r>
        <w:rPr>
          <w:rFonts w:hint="eastAsia" w:ascii="方正仿宋_GBK" w:hAnsi="方正仿宋_GBK" w:eastAsia="方正仿宋_GBK" w:cs="方正仿宋_GBK"/>
          <w:sz w:val="32"/>
          <w:szCs w:val="32"/>
          <w:lang w:val="en-US" w:eastAsia="zh-CN"/>
        </w:rPr>
        <w:t>2023SSC13783</w:t>
      </w:r>
      <w:r>
        <w:rPr>
          <w:rFonts w:hint="eastAsia" w:ascii="方正仿宋_GBK" w:hAnsi="方正仿宋_GBK" w:eastAsia="方正仿宋_GBK" w:cs="方正仿宋_GBK"/>
          <w:sz w:val="32"/>
          <w:szCs w:val="32"/>
        </w:rPr>
        <w:t>的《检验报告》送达给了</w:t>
      </w:r>
      <w:r>
        <w:rPr>
          <w:rFonts w:hint="eastAsia" w:ascii="方正仿宋_GBK" w:hAnsi="方正仿宋_GBK" w:eastAsia="方正仿宋_GBK" w:cs="方正仿宋_GBK"/>
          <w:sz w:val="32"/>
          <w:szCs w:val="32"/>
          <w:lang w:eastAsia="zh-CN"/>
        </w:rPr>
        <w:t>当事人重庆市涪陵区渝杨榨菜（集团）有限公司</w:t>
      </w:r>
      <w:r>
        <w:rPr>
          <w:rFonts w:hint="eastAsia" w:ascii="方正仿宋_GBK" w:hAnsi="方正仿宋_GBK" w:eastAsia="方正仿宋_GBK" w:cs="方正仿宋_GBK"/>
          <w:sz w:val="32"/>
          <w:szCs w:val="32"/>
        </w:rPr>
        <w:t>，该单位对检验结论</w:t>
      </w:r>
      <w:r>
        <w:rPr>
          <w:rFonts w:hint="eastAsia" w:ascii="方正仿宋_GBK" w:hAnsi="方正仿宋_GBK" w:eastAsia="方正仿宋_GBK" w:cs="方正仿宋_GBK"/>
          <w:sz w:val="32"/>
          <w:szCs w:val="32"/>
          <w:lang w:eastAsia="zh-CN"/>
        </w:rPr>
        <w:t>存在</w:t>
      </w:r>
      <w:r>
        <w:rPr>
          <w:rFonts w:hint="eastAsia" w:ascii="方正仿宋_GBK" w:hAnsi="方正仿宋_GBK" w:eastAsia="方正仿宋_GBK" w:cs="方正仿宋_GBK"/>
          <w:sz w:val="32"/>
          <w:szCs w:val="32"/>
        </w:rPr>
        <w:t>异议，</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2023年10月16日向抽检单位</w:t>
      </w:r>
      <w:r>
        <w:rPr>
          <w:rFonts w:hint="eastAsia" w:ascii="方正仿宋_GBK" w:hAnsi="方正仿宋_GBK" w:eastAsia="方正仿宋_GBK" w:cs="方正仿宋_GBK"/>
          <w:color w:val="auto"/>
          <w:sz w:val="32"/>
          <w:szCs w:val="32"/>
        </w:rPr>
        <w:t>提出复检申请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2023年11月16日，复检机构出具报告，认定复检不合格。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行为涉嫌违反《中华人民共和国食品安全法》第三十四条第（四）项的规定，2023年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日，经局领导审核批准予以立案调查。</w:t>
      </w:r>
      <w:r>
        <w:rPr>
          <w:rFonts w:hint="eastAsia" w:ascii="方正仿宋_GBK" w:hAnsi="方正仿宋_GBK" w:eastAsia="方正仿宋_GBK" w:cs="方正仿宋_GBK"/>
          <w:sz w:val="32"/>
          <w:szCs w:val="32"/>
          <w:lang w:val="en-US" w:eastAsia="zh-CN"/>
        </w:rPr>
        <w:t>2023年11月29日，</w:t>
      </w:r>
      <w:r>
        <w:rPr>
          <w:rFonts w:hint="eastAsia" w:ascii="方正仿宋_GBK" w:hAnsi="方正仿宋_GBK" w:eastAsia="方正仿宋_GBK" w:cs="方正仿宋_GBK"/>
          <w:sz w:val="32"/>
          <w:szCs w:val="32"/>
        </w:rPr>
        <w:t>经局领导审核批准</w:t>
      </w:r>
      <w:r>
        <w:rPr>
          <w:rFonts w:hint="eastAsia" w:ascii="方正仿宋_GBK" w:hAnsi="方正仿宋_GBK" w:eastAsia="方正仿宋_GBK" w:cs="方正仿宋_GBK"/>
          <w:sz w:val="32"/>
          <w:szCs w:val="32"/>
          <w:lang w:eastAsia="zh-CN"/>
        </w:rPr>
        <w:t>对当事人三次抽检不合格情况，予以并案调查。</w:t>
      </w:r>
      <w:r>
        <w:rPr>
          <w:rFonts w:hint="eastAsia" w:ascii="方正仿宋_GBK" w:hAnsi="方正仿宋_GBK" w:eastAsia="方正仿宋_GBK" w:cs="方正仿宋_GBK"/>
          <w:sz w:val="32"/>
          <w:szCs w:val="32"/>
        </w:rPr>
        <w:t>调查人员通过现场检查、询问等提取了相关证据。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本次调查中未采取行政强制措施。</w:t>
      </w:r>
    </w:p>
    <w:p>
      <w:pPr>
        <w:pStyle w:val="6"/>
        <w:keepNext w:val="0"/>
        <w:keepLines w:val="0"/>
        <w:pageBreakBefore w:val="0"/>
        <w:kinsoku/>
        <w:overflowPunct/>
        <w:topLinePunct w:val="0"/>
        <w:autoSpaceDE/>
        <w:autoSpaceDN/>
        <w:bidi w:val="0"/>
        <w:adjustRightIn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经查，当事人于20</w:t>
      </w:r>
      <w:r>
        <w:rPr>
          <w:rFonts w:hint="eastAsia" w:ascii="方正仿宋_GBK" w:hAnsi="方正仿宋_GBK" w:eastAsia="方正仿宋_GBK" w:cs="方正仿宋_GBK"/>
          <w:sz w:val="32"/>
          <w:szCs w:val="32"/>
          <w:lang w:val="en-US" w:eastAsia="zh-CN"/>
        </w:rPr>
        <w:t>05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01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日注册登记办理《营业执照》,于2021年</w:t>
      </w:r>
      <w:r>
        <w:rPr>
          <w:rFonts w:hint="eastAsia" w:ascii="方正仿宋_GBK" w:hAnsi="方正仿宋_GBK" w:eastAsia="方正仿宋_GBK" w:cs="方正仿宋_GBK"/>
          <w:sz w:val="32"/>
          <w:szCs w:val="32"/>
          <w:lang w:val="en-US" w:eastAsia="zh-CN"/>
        </w:rPr>
        <w:t>06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日经重庆市市场监督管理局同意，办理了《食品生产许可证》，其主要从事蔬菜制品</w:t>
      </w:r>
      <w:r>
        <w:rPr>
          <w:rFonts w:hint="eastAsia" w:ascii="方正仿宋_GBK" w:hAnsi="方正仿宋_GBK" w:eastAsia="方正仿宋_GBK" w:cs="方正仿宋_GBK"/>
          <w:sz w:val="32"/>
          <w:szCs w:val="32"/>
          <w:lang w:eastAsia="zh-CN"/>
        </w:rPr>
        <w:t>；调味品</w:t>
      </w:r>
      <w:r>
        <w:rPr>
          <w:rFonts w:hint="eastAsia" w:ascii="方正仿宋_GBK" w:hAnsi="方正仿宋_GBK" w:eastAsia="方正仿宋_GBK" w:cs="方正仿宋_GBK"/>
          <w:sz w:val="32"/>
          <w:szCs w:val="32"/>
        </w:rPr>
        <w:t>生产。</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25</w:t>
      </w:r>
      <w:r>
        <w:rPr>
          <w:rFonts w:hint="eastAsia" w:ascii="方正仿宋_GBK" w:hAnsi="方正仿宋_GBK" w:eastAsia="方正仿宋_GBK" w:cs="方正仿宋_GBK"/>
          <w:sz w:val="32"/>
          <w:szCs w:val="32"/>
        </w:rPr>
        <w:t>日，当事人</w:t>
      </w:r>
      <w:r>
        <w:rPr>
          <w:rFonts w:hint="eastAsia" w:ascii="方正仿宋_GBK" w:hAnsi="方正仿宋_GBK" w:eastAsia="方正仿宋_GBK" w:cs="方正仿宋_GBK"/>
          <w:sz w:val="32"/>
          <w:szCs w:val="32"/>
          <w:lang w:eastAsia="zh-CN"/>
        </w:rPr>
        <w:t>位于湖北省武汉市东西湖区的一级经销商</w:t>
      </w:r>
      <w:r>
        <w:rPr>
          <w:rFonts w:hint="eastAsia" w:ascii="方正仿宋_GBK" w:hAnsi="方正仿宋_GBK" w:eastAsia="方正仿宋_GBK" w:cs="方正仿宋_GBK"/>
          <w:sz w:val="32"/>
          <w:szCs w:val="32"/>
        </w:rPr>
        <w:t>通知其</w:t>
      </w:r>
      <w:r>
        <w:rPr>
          <w:rFonts w:hint="eastAsia" w:ascii="方正仿宋_GBK" w:hAnsi="方正仿宋_GBK" w:eastAsia="方正仿宋_GBK" w:cs="方正仿宋_GBK"/>
          <w:sz w:val="32"/>
          <w:szCs w:val="32"/>
          <w:lang w:eastAsia="zh-CN"/>
        </w:rPr>
        <w:t>有货品</w:t>
      </w:r>
      <w:r>
        <w:rPr>
          <w:rFonts w:hint="eastAsia" w:ascii="方正仿宋_GBK" w:hAnsi="方正仿宋_GBK" w:eastAsia="方正仿宋_GBK" w:cs="方正仿宋_GBK"/>
          <w:sz w:val="32"/>
          <w:szCs w:val="32"/>
        </w:rPr>
        <w:t>需要规格型号为400g</w:t>
      </w:r>
      <w:r>
        <w:rPr>
          <w:rFonts w:hint="eastAsia" w:ascii="方正仿宋_GBK" w:hAnsi="方正仿宋_GBK" w:eastAsia="方正仿宋_GBK" w:cs="方正仿宋_GBK"/>
          <w:sz w:val="32"/>
          <w:szCs w:val="32"/>
          <w:lang w:val="en-US" w:eastAsia="zh-CN"/>
        </w:rPr>
        <w:t>/袋</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件，每件30袋。202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日，当事人下达了相应的生产计划。</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日当天，</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件净含量为400g*30袋的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rPr>
        <w:t>生产完毕验收入库，生产日期为</w:t>
      </w:r>
      <w:r>
        <w:rPr>
          <w:rFonts w:hint="eastAsia" w:ascii="方正仿宋_GBK" w:hAnsi="方正仿宋_GBK" w:eastAsia="方正仿宋_GBK" w:cs="方正仿宋_GBK"/>
          <w:sz w:val="32"/>
          <w:szCs w:val="32"/>
          <w:lang w:val="en-US" w:eastAsia="zh-CN"/>
        </w:rPr>
        <w:t>20230203</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日由当事人成品库将上述</w:t>
      </w:r>
      <w:r>
        <w:rPr>
          <w:rFonts w:hint="eastAsia" w:ascii="方正仿宋_GBK" w:hAnsi="方正仿宋_GBK" w:eastAsia="方正仿宋_GBK" w:cs="方正仿宋_GBK"/>
          <w:sz w:val="32"/>
          <w:szCs w:val="32"/>
          <w:lang w:val="en-US" w:eastAsia="zh-CN"/>
        </w:rPr>
        <w:t>40</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val="en-US" w:eastAsia="zh-CN"/>
        </w:rPr>
        <w:t>1200袋</w:t>
      </w:r>
      <w:r>
        <w:rPr>
          <w:rFonts w:hint="eastAsia" w:ascii="方正仿宋_GBK" w:hAnsi="方正仿宋_GBK" w:eastAsia="方正仿宋_GBK" w:cs="方正仿宋_GBK"/>
          <w:sz w:val="32"/>
          <w:szCs w:val="32"/>
        </w:rPr>
        <w:t>400g</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rPr>
        <w:t>成品发往</w:t>
      </w:r>
      <w:r>
        <w:rPr>
          <w:rFonts w:hint="eastAsia" w:ascii="方正仿宋_GBK" w:hAnsi="方正仿宋_GBK" w:eastAsia="方正仿宋_GBK" w:cs="方正仿宋_GBK"/>
          <w:sz w:val="32"/>
          <w:szCs w:val="32"/>
          <w:lang w:eastAsia="zh-CN"/>
        </w:rPr>
        <w:t>了湖北省武汉市的一级经销商，再由其经销商将相关货品销售到了贵州省境内，最终销售到了安顺市平坝区。当事人</w:t>
      </w:r>
      <w:r>
        <w:rPr>
          <w:rFonts w:hint="eastAsia" w:ascii="方正仿宋_GBK" w:hAnsi="方正仿宋_GBK" w:eastAsia="方正仿宋_GBK" w:cs="方正仿宋_GBK"/>
          <w:sz w:val="32"/>
          <w:szCs w:val="32"/>
        </w:rPr>
        <w:t>销售价格为3</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元/件，合计</w:t>
      </w:r>
      <w:r>
        <w:rPr>
          <w:rFonts w:hint="eastAsia" w:ascii="方正仿宋_GBK" w:hAnsi="方正仿宋_GBK" w:eastAsia="方正仿宋_GBK" w:cs="方正仿宋_GBK"/>
          <w:sz w:val="32"/>
          <w:szCs w:val="32"/>
          <w:lang w:val="en-US" w:eastAsia="zh-CN"/>
        </w:rPr>
        <w:t>1240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2023年6月6日，安顺市平坝区市场监督管理局对安顺市平坝区物美多超市进行监督抽检，抽取了当事人</w:t>
      </w:r>
      <w:r>
        <w:rPr>
          <w:rFonts w:hint="eastAsia" w:ascii="方正仿宋_GBK" w:hAnsi="方正仿宋_GBK" w:eastAsia="方正仿宋_GBK" w:cs="方正仿宋_GBK"/>
          <w:sz w:val="32"/>
          <w:szCs w:val="32"/>
          <w:lang w:eastAsia="zh-CN"/>
        </w:rPr>
        <w:t>重庆市涪陵区渝杨榨菜（集团）有限公司</w:t>
      </w:r>
      <w:r>
        <w:rPr>
          <w:rFonts w:hint="eastAsia" w:ascii="方正仿宋_GBK" w:hAnsi="方正仿宋_GBK" w:eastAsia="方正仿宋_GBK" w:cs="方正仿宋_GBK"/>
          <w:sz w:val="32"/>
          <w:szCs w:val="32"/>
          <w:lang w:val="en-US" w:eastAsia="zh-CN"/>
        </w:rPr>
        <w:t>2023年2月3日生产的规格型号为400克/袋的，商标为“楊渝”的爽口菜，样品数量为9袋，抽样基数为13袋。</w:t>
      </w:r>
    </w:p>
    <w:p>
      <w:pPr>
        <w:pStyle w:val="6"/>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2023年6月30日，贵州省检测技术研究应用中心出具编号为</w:t>
      </w:r>
      <w:r>
        <w:rPr>
          <w:rFonts w:hint="eastAsia" w:ascii="方正仿宋_GBK" w:hAnsi="方正仿宋_GBK" w:eastAsia="方正仿宋_GBK" w:cs="方正仿宋_GBK"/>
          <w:sz w:val="32"/>
          <w:szCs w:val="32"/>
        </w:rPr>
        <w:t>No.</w:t>
      </w:r>
      <w:r>
        <w:rPr>
          <w:rFonts w:hint="eastAsia" w:ascii="方正仿宋_GBK" w:hAnsi="方正仿宋_GBK" w:eastAsia="方正仿宋_GBK" w:cs="方正仿宋_GBK"/>
          <w:sz w:val="32"/>
          <w:szCs w:val="32"/>
          <w:lang w:val="en-US" w:eastAsia="zh-CN"/>
        </w:rPr>
        <w:t>XBJ23520403690243681</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w:t>
      </w:r>
      <w:r>
        <w:rPr>
          <w:rFonts w:hint="eastAsia" w:ascii="方正仿宋_GBK" w:hAnsi="方正仿宋_GBK" w:eastAsia="方正仿宋_GBK" w:cs="方正仿宋_GBK"/>
          <w:sz w:val="32"/>
          <w:szCs w:val="32"/>
          <w:lang w:eastAsia="zh-CN"/>
        </w:rPr>
        <w:t>标准指标为≤</w:t>
      </w:r>
      <w:r>
        <w:rPr>
          <w:rFonts w:hint="eastAsia" w:ascii="方正仿宋_GBK" w:hAnsi="方正仿宋_GBK" w:eastAsia="方正仿宋_GBK" w:cs="方正仿宋_GBK"/>
          <w:sz w:val="32"/>
          <w:szCs w:val="32"/>
          <w:lang w:val="en-US" w:eastAsia="zh-CN"/>
        </w:rPr>
        <w:t>0.1</w:t>
      </w:r>
      <w:r>
        <w:rPr>
          <w:rFonts w:hint="default" w:ascii="方正仿宋_GBK" w:hAnsi="方正仿宋_GBK" w:eastAsia="方正仿宋_GBK" w:cs="方正仿宋_GBK"/>
          <w:sz w:val="32"/>
          <w:szCs w:val="32"/>
          <w:lang w:val="en" w:eastAsia="zh-CN"/>
        </w:rPr>
        <w:t>g/kg</w:t>
      </w:r>
      <w:r>
        <w:rPr>
          <w:rFonts w:hint="eastAsia" w:ascii="方正仿宋_GBK" w:hAnsi="方正仿宋_GBK" w:eastAsia="方正仿宋_GBK" w:cs="方正仿宋_GBK"/>
          <w:sz w:val="32"/>
          <w:szCs w:val="32"/>
          <w:lang w:val="en-US" w:eastAsia="zh-CN"/>
        </w:rPr>
        <w:t>,实测值为</w:t>
      </w:r>
      <w:r>
        <w:rPr>
          <w:rFonts w:hint="default" w:ascii="方正仿宋_GBK" w:hAnsi="方正仿宋_GBK" w:eastAsia="方正仿宋_GBK" w:cs="方正仿宋_GBK"/>
          <w:sz w:val="32"/>
          <w:szCs w:val="32"/>
          <w:lang w:val="en" w:eastAsia="zh-CN"/>
        </w:rPr>
        <w:t>1.07g/kg</w:t>
      </w:r>
      <w:r>
        <w:rPr>
          <w:rFonts w:hint="eastAsia" w:ascii="方正仿宋_GBK" w:hAnsi="方正仿宋_GBK" w:eastAsia="方正仿宋_GBK" w:cs="方正仿宋_GBK"/>
          <w:sz w:val="32"/>
          <w:szCs w:val="32"/>
          <w:lang w:val="en-US" w:eastAsia="zh-CN"/>
        </w:rPr>
        <w:t>,单项判断为不合格。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左右</w:t>
      </w: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位于湖南省邵阳市的经销商</w:t>
      </w:r>
      <w:r>
        <w:rPr>
          <w:rFonts w:hint="eastAsia" w:ascii="方正仿宋_GBK" w:hAnsi="方正仿宋_GBK" w:eastAsia="方正仿宋_GBK" w:cs="方正仿宋_GBK"/>
          <w:sz w:val="32"/>
          <w:szCs w:val="32"/>
        </w:rPr>
        <w:t>通知其</w:t>
      </w:r>
      <w:r>
        <w:rPr>
          <w:rFonts w:hint="eastAsia" w:ascii="方正仿宋_GBK" w:hAnsi="方正仿宋_GBK" w:eastAsia="方正仿宋_GBK" w:cs="方正仿宋_GBK"/>
          <w:sz w:val="32"/>
          <w:szCs w:val="32"/>
          <w:lang w:eastAsia="zh-CN"/>
        </w:rPr>
        <w:t>有货品</w:t>
      </w:r>
      <w:r>
        <w:rPr>
          <w:rFonts w:hint="eastAsia" w:ascii="方正仿宋_GBK" w:hAnsi="方正仿宋_GBK" w:eastAsia="方正仿宋_GBK" w:cs="方正仿宋_GBK"/>
          <w:sz w:val="32"/>
          <w:szCs w:val="32"/>
        </w:rPr>
        <w:t>需要规格型号为400g</w:t>
      </w:r>
      <w:r>
        <w:rPr>
          <w:rFonts w:hint="eastAsia" w:ascii="方正仿宋_GBK" w:hAnsi="方正仿宋_GBK" w:eastAsia="方正仿宋_GBK" w:cs="方正仿宋_GBK"/>
          <w:sz w:val="32"/>
          <w:szCs w:val="32"/>
          <w:lang w:val="en-US" w:eastAsia="zh-CN"/>
        </w:rPr>
        <w:t>/袋</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（酱腌菜）10</w:t>
      </w:r>
      <w:r>
        <w:rPr>
          <w:rFonts w:hint="eastAsia" w:ascii="方正仿宋_GBK" w:hAnsi="方正仿宋_GBK" w:eastAsia="方正仿宋_GBK" w:cs="方正仿宋_GBK"/>
          <w:sz w:val="32"/>
          <w:szCs w:val="32"/>
        </w:rPr>
        <w:t>件，每件30袋。202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日，当事人下达了相应的生产计划。</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日当天，</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件净含量为400g*30袋的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w:t>
      </w:r>
      <w:r>
        <w:rPr>
          <w:rFonts w:hint="eastAsia" w:ascii="方正仿宋_GBK" w:hAnsi="方正仿宋_GBK" w:eastAsia="方正仿宋_GBK" w:cs="方正仿宋_GBK"/>
          <w:sz w:val="32"/>
          <w:szCs w:val="32"/>
        </w:rPr>
        <w:t>生产完毕验收入库，生产日期为</w:t>
      </w:r>
      <w:r>
        <w:rPr>
          <w:rFonts w:hint="eastAsia" w:ascii="方正仿宋_GBK" w:hAnsi="方正仿宋_GBK" w:eastAsia="方正仿宋_GBK" w:cs="方正仿宋_GBK"/>
          <w:sz w:val="32"/>
          <w:szCs w:val="32"/>
          <w:lang w:val="en-US" w:eastAsia="zh-CN"/>
        </w:rPr>
        <w:t>20230516</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日由当事人成品库将上述</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val="en-US" w:eastAsia="zh-CN"/>
        </w:rPr>
        <w:t>300袋</w:t>
      </w:r>
      <w:r>
        <w:rPr>
          <w:rFonts w:hint="eastAsia" w:ascii="方正仿宋_GBK" w:hAnsi="方正仿宋_GBK" w:eastAsia="方正仿宋_GBK" w:cs="方正仿宋_GBK"/>
          <w:sz w:val="32"/>
          <w:szCs w:val="32"/>
        </w:rPr>
        <w:t>400g</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w:t>
      </w:r>
      <w:r>
        <w:rPr>
          <w:rFonts w:hint="eastAsia" w:ascii="方正仿宋_GBK" w:hAnsi="方正仿宋_GBK" w:eastAsia="方正仿宋_GBK" w:cs="方正仿宋_GBK"/>
          <w:sz w:val="32"/>
          <w:szCs w:val="32"/>
        </w:rPr>
        <w:t>成品发往</w:t>
      </w:r>
      <w:r>
        <w:rPr>
          <w:rFonts w:hint="eastAsia" w:ascii="方正仿宋_GBK" w:hAnsi="方正仿宋_GBK" w:eastAsia="方正仿宋_GBK" w:cs="方正仿宋_GBK"/>
          <w:sz w:val="32"/>
          <w:szCs w:val="32"/>
          <w:lang w:eastAsia="zh-CN"/>
        </w:rPr>
        <w:t>了湖南省邵阳市的经销商。当事人</w:t>
      </w:r>
      <w:r>
        <w:rPr>
          <w:rFonts w:hint="eastAsia" w:ascii="方正仿宋_GBK" w:hAnsi="方正仿宋_GBK" w:eastAsia="方正仿宋_GBK" w:cs="方正仿宋_GBK"/>
          <w:sz w:val="32"/>
          <w:szCs w:val="32"/>
        </w:rPr>
        <w:t>销售价格为3</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元/件，合计</w:t>
      </w:r>
      <w:r>
        <w:rPr>
          <w:rFonts w:hint="eastAsia" w:ascii="方正仿宋_GBK" w:hAnsi="方正仿宋_GBK" w:eastAsia="方正仿宋_GBK" w:cs="方正仿宋_GBK"/>
          <w:sz w:val="32"/>
          <w:szCs w:val="32"/>
          <w:lang w:val="en-US" w:eastAsia="zh-CN"/>
        </w:rPr>
        <w:t>300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2023年9月14日，邵东市市场监督管理局对邵东市宋家糖果果汇鲜便利店进行监督抽检，抽取了当事人</w:t>
      </w:r>
      <w:r>
        <w:rPr>
          <w:rFonts w:hint="eastAsia" w:ascii="方正仿宋_GBK" w:hAnsi="方正仿宋_GBK" w:eastAsia="方正仿宋_GBK" w:cs="方正仿宋_GBK"/>
          <w:sz w:val="32"/>
          <w:szCs w:val="32"/>
          <w:lang w:eastAsia="zh-CN"/>
        </w:rPr>
        <w:t>重庆市涪陵区渝杨榨菜（集团）有限公司</w:t>
      </w:r>
      <w:r>
        <w:rPr>
          <w:rFonts w:hint="eastAsia" w:ascii="方正仿宋_GBK" w:hAnsi="方正仿宋_GBK" w:eastAsia="方正仿宋_GBK" w:cs="方正仿宋_GBK"/>
          <w:sz w:val="32"/>
          <w:szCs w:val="32"/>
          <w:lang w:val="en-US" w:eastAsia="zh-CN"/>
        </w:rPr>
        <w:t>2023年5月16日生产的规格型号为400克/袋的，商标为“楊渝”的爽口菜（全形菜）（酱腌菜），样品数量为8袋，抽样基数为8袋。</w:t>
      </w:r>
    </w:p>
    <w:p>
      <w:pPr>
        <w:pStyle w:val="6"/>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2023年10月11日，武汉市华测检测技术有限公司出具编号为</w:t>
      </w:r>
      <w:r>
        <w:rPr>
          <w:rFonts w:hint="eastAsia" w:ascii="方正仿宋_GBK" w:hAnsi="方正仿宋_GBK" w:eastAsia="方正仿宋_GBK" w:cs="方正仿宋_GBK"/>
          <w:sz w:val="32"/>
          <w:szCs w:val="32"/>
        </w:rPr>
        <w:t>No.</w:t>
      </w:r>
      <w:r>
        <w:rPr>
          <w:rFonts w:hint="eastAsia" w:ascii="方正仿宋_GBK" w:hAnsi="方正仿宋_GBK" w:eastAsia="方正仿宋_GBK" w:cs="方正仿宋_GBK"/>
          <w:sz w:val="32"/>
          <w:szCs w:val="32"/>
          <w:lang w:val="en-US" w:eastAsia="zh-CN"/>
        </w:rPr>
        <w:t>A2230409246112009C</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w:t>
      </w:r>
      <w:r>
        <w:rPr>
          <w:rFonts w:hint="eastAsia" w:ascii="方正仿宋_GBK" w:hAnsi="方正仿宋_GBK" w:eastAsia="方正仿宋_GBK" w:cs="方正仿宋_GBK"/>
          <w:sz w:val="32"/>
          <w:szCs w:val="32"/>
          <w:lang w:eastAsia="zh-CN"/>
        </w:rPr>
        <w:t>标准指标为≤</w:t>
      </w:r>
      <w:r>
        <w:rPr>
          <w:rFonts w:hint="eastAsia" w:ascii="方正仿宋_GBK" w:hAnsi="方正仿宋_GBK" w:eastAsia="方正仿宋_GBK" w:cs="方正仿宋_GBK"/>
          <w:sz w:val="32"/>
          <w:szCs w:val="32"/>
          <w:lang w:val="en-US" w:eastAsia="zh-CN"/>
        </w:rPr>
        <w:t>0.1</w:t>
      </w:r>
      <w:r>
        <w:rPr>
          <w:rFonts w:hint="default" w:ascii="方正仿宋_GBK" w:hAnsi="方正仿宋_GBK" w:eastAsia="方正仿宋_GBK" w:cs="方正仿宋_GBK"/>
          <w:sz w:val="32"/>
          <w:szCs w:val="32"/>
          <w:lang w:val="en" w:eastAsia="zh-CN"/>
        </w:rPr>
        <w:t>g/kg</w:t>
      </w:r>
      <w:r>
        <w:rPr>
          <w:rFonts w:hint="eastAsia" w:ascii="方正仿宋_GBK" w:hAnsi="方正仿宋_GBK" w:eastAsia="方正仿宋_GBK" w:cs="方正仿宋_GBK"/>
          <w:sz w:val="32"/>
          <w:szCs w:val="32"/>
          <w:lang w:val="en-US" w:eastAsia="zh-CN"/>
        </w:rPr>
        <w:t>,实测值为0.251</w:t>
      </w:r>
      <w:r>
        <w:rPr>
          <w:rFonts w:hint="default" w:ascii="方正仿宋_GBK" w:hAnsi="方正仿宋_GBK" w:eastAsia="方正仿宋_GBK" w:cs="方正仿宋_GBK"/>
          <w:sz w:val="32"/>
          <w:szCs w:val="32"/>
          <w:lang w:val="en" w:eastAsia="zh-CN"/>
        </w:rPr>
        <w:t>g/kg</w:t>
      </w:r>
      <w:r>
        <w:rPr>
          <w:rFonts w:hint="eastAsia" w:ascii="方正仿宋_GBK" w:hAnsi="方正仿宋_GBK" w:eastAsia="方正仿宋_GBK" w:cs="方正仿宋_GBK"/>
          <w:sz w:val="32"/>
          <w:szCs w:val="32"/>
          <w:lang w:val="en-US" w:eastAsia="zh-CN"/>
        </w:rPr>
        <w:t>,单项判断为不合格。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左右</w:t>
      </w: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位于沈阳市的网上客户</w:t>
      </w:r>
      <w:r>
        <w:rPr>
          <w:rFonts w:hint="eastAsia" w:ascii="方正仿宋_GBK" w:hAnsi="方正仿宋_GBK" w:eastAsia="方正仿宋_GBK" w:cs="方正仿宋_GBK"/>
          <w:sz w:val="32"/>
          <w:szCs w:val="32"/>
        </w:rPr>
        <w:t>通知其</w:t>
      </w:r>
      <w:r>
        <w:rPr>
          <w:rFonts w:hint="eastAsia" w:ascii="方正仿宋_GBK" w:hAnsi="方正仿宋_GBK" w:eastAsia="方正仿宋_GBK" w:cs="方正仿宋_GBK"/>
          <w:sz w:val="32"/>
          <w:szCs w:val="32"/>
          <w:lang w:eastAsia="zh-CN"/>
        </w:rPr>
        <w:t>有货品</w:t>
      </w:r>
      <w:r>
        <w:rPr>
          <w:rFonts w:hint="eastAsia" w:ascii="方正仿宋_GBK" w:hAnsi="方正仿宋_GBK" w:eastAsia="方正仿宋_GBK" w:cs="方正仿宋_GBK"/>
          <w:sz w:val="32"/>
          <w:szCs w:val="32"/>
        </w:rPr>
        <w:t>需要规格型号为400g</w:t>
      </w:r>
      <w:r>
        <w:rPr>
          <w:rFonts w:hint="eastAsia" w:ascii="方正仿宋_GBK" w:hAnsi="方正仿宋_GBK" w:eastAsia="方正仿宋_GBK" w:cs="方正仿宋_GBK"/>
          <w:sz w:val="32"/>
          <w:szCs w:val="32"/>
          <w:lang w:val="en-US" w:eastAsia="zh-CN"/>
        </w:rPr>
        <w:t>/袋</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（酱腌菜）10</w:t>
      </w:r>
      <w:r>
        <w:rPr>
          <w:rFonts w:hint="eastAsia" w:ascii="方正仿宋_GBK" w:hAnsi="方正仿宋_GBK" w:eastAsia="方正仿宋_GBK" w:cs="方正仿宋_GBK"/>
          <w:sz w:val="32"/>
          <w:szCs w:val="32"/>
        </w:rPr>
        <w:t>件，每件30袋。202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日，当事人下达了相应的生产计划。</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日当天，</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件净含量为400g*30袋的</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w:t>
      </w:r>
      <w:r>
        <w:rPr>
          <w:rFonts w:hint="eastAsia" w:ascii="方正仿宋_GBK" w:hAnsi="方正仿宋_GBK" w:eastAsia="方正仿宋_GBK" w:cs="方正仿宋_GBK"/>
          <w:sz w:val="32"/>
          <w:szCs w:val="32"/>
        </w:rPr>
        <w:t>生产完毕验收入库，生产日期为</w:t>
      </w:r>
      <w:r>
        <w:rPr>
          <w:rFonts w:hint="eastAsia" w:ascii="方正仿宋_GBK" w:hAnsi="方正仿宋_GBK" w:eastAsia="方正仿宋_GBK" w:cs="方正仿宋_GBK"/>
          <w:sz w:val="32"/>
          <w:szCs w:val="32"/>
          <w:lang w:val="en-US" w:eastAsia="zh-CN"/>
        </w:rPr>
        <w:t>20230713</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13</w:t>
      </w:r>
      <w:r>
        <w:rPr>
          <w:rFonts w:hint="eastAsia" w:ascii="方正仿宋_GBK" w:hAnsi="方正仿宋_GBK" w:eastAsia="方正仿宋_GBK" w:cs="方正仿宋_GBK"/>
          <w:sz w:val="32"/>
          <w:szCs w:val="32"/>
        </w:rPr>
        <w:t>日由当事人成品库将上述</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件</w:t>
      </w:r>
      <w:r>
        <w:rPr>
          <w:rFonts w:hint="eastAsia" w:ascii="方正仿宋_GBK" w:hAnsi="方正仿宋_GBK" w:eastAsia="方正仿宋_GBK" w:cs="方正仿宋_GBK"/>
          <w:sz w:val="32"/>
          <w:szCs w:val="32"/>
          <w:lang w:val="en-US" w:eastAsia="zh-CN"/>
        </w:rPr>
        <w:t>300袋</w:t>
      </w:r>
      <w:r>
        <w:rPr>
          <w:rFonts w:hint="eastAsia" w:ascii="方正仿宋_GBK" w:hAnsi="方正仿宋_GBK" w:eastAsia="方正仿宋_GBK" w:cs="方正仿宋_GBK"/>
          <w:sz w:val="32"/>
          <w:szCs w:val="32"/>
        </w:rPr>
        <w:t>400g</w:t>
      </w:r>
      <w:r>
        <w:rPr>
          <w:rFonts w:hint="eastAsia" w:ascii="方正仿宋_GBK" w:hAnsi="方正仿宋_GBK" w:eastAsia="方正仿宋_GBK" w:cs="方正仿宋_GBK"/>
          <w:sz w:val="32"/>
          <w:szCs w:val="32"/>
          <w:lang w:eastAsia="zh-CN"/>
        </w:rPr>
        <w:t>“楊渝”牌爽口菜（全形菜）</w:t>
      </w:r>
      <w:r>
        <w:rPr>
          <w:rFonts w:hint="eastAsia" w:ascii="方正仿宋_GBK" w:hAnsi="方正仿宋_GBK" w:eastAsia="方正仿宋_GBK" w:cs="方正仿宋_GBK"/>
          <w:sz w:val="32"/>
          <w:szCs w:val="32"/>
          <w:lang w:val="en-US" w:eastAsia="zh-CN"/>
        </w:rPr>
        <w:t>（酱腌菜）</w:t>
      </w:r>
      <w:r>
        <w:rPr>
          <w:rFonts w:hint="eastAsia" w:ascii="方正仿宋_GBK" w:hAnsi="方正仿宋_GBK" w:eastAsia="方正仿宋_GBK" w:cs="方正仿宋_GBK"/>
          <w:sz w:val="32"/>
          <w:szCs w:val="32"/>
        </w:rPr>
        <w:t>成品发往</w:t>
      </w:r>
      <w:r>
        <w:rPr>
          <w:rFonts w:hint="eastAsia" w:ascii="方正仿宋_GBK" w:hAnsi="方正仿宋_GBK" w:eastAsia="方正仿宋_GBK" w:cs="方正仿宋_GBK"/>
          <w:sz w:val="32"/>
          <w:szCs w:val="32"/>
          <w:lang w:eastAsia="zh-CN"/>
        </w:rPr>
        <w:t>了辽宁省沈阳市。当事人</w:t>
      </w:r>
      <w:r>
        <w:rPr>
          <w:rFonts w:hint="eastAsia" w:ascii="方正仿宋_GBK" w:hAnsi="方正仿宋_GBK" w:eastAsia="方正仿宋_GBK" w:cs="方正仿宋_GBK"/>
          <w:sz w:val="32"/>
          <w:szCs w:val="32"/>
        </w:rPr>
        <w:t>销售价格为3</w:t>
      </w:r>
      <w:r>
        <w:rPr>
          <w:rFonts w:hint="eastAsia" w:ascii="方正仿宋_GBK" w:hAnsi="方正仿宋_GBK" w:eastAsia="方正仿宋_GBK" w:cs="方正仿宋_GBK"/>
          <w:sz w:val="32"/>
          <w:szCs w:val="32"/>
          <w:lang w:val="en-US" w:eastAsia="zh-CN"/>
        </w:rPr>
        <w:t>0</w:t>
      </w:r>
      <w:r>
        <w:rPr>
          <w:rFonts w:hint="eastAsia" w:ascii="方正仿宋_GBK" w:hAnsi="方正仿宋_GBK" w:eastAsia="方正仿宋_GBK" w:cs="方正仿宋_GBK"/>
          <w:sz w:val="32"/>
          <w:szCs w:val="32"/>
        </w:rPr>
        <w:t>元/件，合计</w:t>
      </w:r>
      <w:r>
        <w:rPr>
          <w:rFonts w:hint="eastAsia" w:ascii="方正仿宋_GBK" w:hAnsi="方正仿宋_GBK" w:eastAsia="方正仿宋_GBK" w:cs="方正仿宋_GBK"/>
          <w:sz w:val="32"/>
          <w:szCs w:val="32"/>
          <w:lang w:val="en-US" w:eastAsia="zh-CN"/>
        </w:rPr>
        <w:t>300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0"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2023年9月11日，沈阳市市场监督管理局对沈阳市沈北新区亿家快购购物中心进行监督抽检，抽取了当事人</w:t>
      </w:r>
      <w:r>
        <w:rPr>
          <w:rFonts w:hint="eastAsia" w:ascii="方正仿宋_GBK" w:hAnsi="方正仿宋_GBK" w:eastAsia="方正仿宋_GBK" w:cs="方正仿宋_GBK"/>
          <w:sz w:val="32"/>
          <w:szCs w:val="32"/>
          <w:lang w:eastAsia="zh-CN"/>
        </w:rPr>
        <w:t>重庆市涪陵区渝杨榨菜（集团）有限公司</w:t>
      </w:r>
      <w:r>
        <w:rPr>
          <w:rFonts w:hint="eastAsia" w:ascii="方正仿宋_GBK" w:hAnsi="方正仿宋_GBK" w:eastAsia="方正仿宋_GBK" w:cs="方正仿宋_GBK"/>
          <w:sz w:val="32"/>
          <w:szCs w:val="32"/>
          <w:lang w:val="en-US" w:eastAsia="zh-CN"/>
        </w:rPr>
        <w:t>2023年7月13日生产的规格型号为400克/袋的，商标为“楊渝”的爽口菜（全形菜）（酱腌菜），样品数量为9袋，抽样基数为15袋。</w:t>
      </w:r>
    </w:p>
    <w:p>
      <w:pPr>
        <w:pStyle w:val="6"/>
        <w:keepNext w:val="0"/>
        <w:keepLines w:val="0"/>
        <w:pageBreakBefore w:val="0"/>
        <w:widowControl w:val="0"/>
        <w:kinsoku/>
        <w:wordWrap w:val="0"/>
        <w:overflowPunct/>
        <w:topLinePunct w:val="0"/>
        <w:autoSpaceDE/>
        <w:autoSpaceDN/>
        <w:bidi w:val="0"/>
        <w:adjustRightInd/>
        <w:snapToGrid w:val="0"/>
        <w:spacing w:line="4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2023年10月11日，沈阳市食品药品检验所出具编号为</w:t>
      </w:r>
      <w:r>
        <w:rPr>
          <w:rFonts w:hint="eastAsia" w:ascii="方正仿宋_GBK" w:hAnsi="方正仿宋_GBK" w:eastAsia="方正仿宋_GBK" w:cs="方正仿宋_GBK"/>
          <w:sz w:val="32"/>
          <w:szCs w:val="32"/>
        </w:rPr>
        <w:t>No.</w:t>
      </w:r>
      <w:r>
        <w:rPr>
          <w:rFonts w:hint="eastAsia" w:ascii="方正仿宋_GBK" w:hAnsi="方正仿宋_GBK" w:eastAsia="方正仿宋_GBK" w:cs="方正仿宋_GBK"/>
          <w:sz w:val="32"/>
          <w:szCs w:val="32"/>
          <w:lang w:val="en-US" w:eastAsia="zh-CN"/>
        </w:rPr>
        <w:t>2023SSC13783</w:t>
      </w:r>
      <w:r>
        <w:rPr>
          <w:rFonts w:hint="eastAsia" w:ascii="方正仿宋_GBK" w:hAnsi="方正仿宋_GBK" w:eastAsia="方正仿宋_GBK" w:cs="方正仿宋_GBK"/>
          <w:sz w:val="32"/>
          <w:szCs w:val="32"/>
        </w:rPr>
        <w:t>的《检验报告》，检验结论为：经抽样检验，</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w:t>
      </w:r>
      <w:r>
        <w:rPr>
          <w:rFonts w:hint="eastAsia" w:ascii="方正仿宋_GBK" w:hAnsi="方正仿宋_GBK" w:eastAsia="方正仿宋_GBK" w:cs="方正仿宋_GBK"/>
          <w:sz w:val="32"/>
          <w:szCs w:val="32"/>
          <w:lang w:eastAsia="zh-CN"/>
        </w:rPr>
        <w:t>标准指标为≤</w:t>
      </w:r>
      <w:r>
        <w:rPr>
          <w:rFonts w:hint="eastAsia" w:ascii="方正仿宋_GBK" w:hAnsi="方正仿宋_GBK" w:eastAsia="方正仿宋_GBK" w:cs="方正仿宋_GBK"/>
          <w:sz w:val="32"/>
          <w:szCs w:val="32"/>
          <w:lang w:val="en-US" w:eastAsia="zh-CN"/>
        </w:rPr>
        <w:t>0.1</w:t>
      </w:r>
      <w:r>
        <w:rPr>
          <w:rFonts w:hint="default" w:ascii="方正仿宋_GBK" w:hAnsi="方正仿宋_GBK" w:eastAsia="方正仿宋_GBK" w:cs="方正仿宋_GBK"/>
          <w:sz w:val="32"/>
          <w:szCs w:val="32"/>
          <w:lang w:val="en" w:eastAsia="zh-CN"/>
        </w:rPr>
        <w:t>g/kg</w:t>
      </w:r>
      <w:r>
        <w:rPr>
          <w:rFonts w:hint="eastAsia" w:ascii="方正仿宋_GBK" w:hAnsi="方正仿宋_GBK" w:eastAsia="方正仿宋_GBK" w:cs="方正仿宋_GBK"/>
          <w:sz w:val="32"/>
          <w:szCs w:val="32"/>
          <w:lang w:val="en-US" w:eastAsia="zh-CN"/>
        </w:rPr>
        <w:t>,实测值为0.451</w:t>
      </w:r>
      <w:r>
        <w:rPr>
          <w:rFonts w:hint="default" w:ascii="方正仿宋_GBK" w:hAnsi="方正仿宋_GBK" w:eastAsia="方正仿宋_GBK" w:cs="方正仿宋_GBK"/>
          <w:sz w:val="32"/>
          <w:szCs w:val="32"/>
          <w:lang w:val="en" w:eastAsia="zh-CN"/>
        </w:rPr>
        <w:t>g/kg</w:t>
      </w:r>
      <w:r>
        <w:rPr>
          <w:rFonts w:hint="eastAsia" w:ascii="方正仿宋_GBK" w:hAnsi="方正仿宋_GBK" w:eastAsia="方正仿宋_GBK" w:cs="方正仿宋_GBK"/>
          <w:sz w:val="32"/>
          <w:szCs w:val="32"/>
          <w:lang w:val="en-US" w:eastAsia="zh-CN"/>
        </w:rPr>
        <w:t>,单项判断为不合格。</w:t>
      </w:r>
    </w:p>
    <w:p>
      <w:pPr>
        <w:pStyle w:val="6"/>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当事人相关销售产品未缴纳税款，</w:t>
      </w:r>
      <w:r>
        <w:rPr>
          <w:rFonts w:hint="eastAsia" w:ascii="方正仿宋_GBK" w:hAnsi="方正仿宋_GBK" w:eastAsia="方正仿宋_GBK" w:cs="方正仿宋_GBK"/>
          <w:sz w:val="32"/>
          <w:szCs w:val="32"/>
        </w:rPr>
        <w:t>故认定</w:t>
      </w:r>
      <w:r>
        <w:rPr>
          <w:rFonts w:hint="eastAsia" w:ascii="方正仿宋_GBK" w:hAnsi="方正仿宋_GBK" w:eastAsia="方正仿宋_GBK" w:cs="方正仿宋_GBK"/>
          <w:sz w:val="32"/>
          <w:szCs w:val="32"/>
          <w:lang w:eastAsia="zh-CN"/>
        </w:rPr>
        <w:t>当事人销售三批次不合格产品货值金额为</w:t>
      </w:r>
      <w:r>
        <w:rPr>
          <w:rFonts w:hint="eastAsia" w:ascii="方正仿宋_GBK" w:hAnsi="方正仿宋_GBK" w:eastAsia="方正仿宋_GBK" w:cs="方正仿宋_GBK"/>
          <w:sz w:val="32"/>
          <w:szCs w:val="32"/>
          <w:lang w:val="en-US" w:eastAsia="zh-CN"/>
        </w:rPr>
        <w:t>1840元，</w:t>
      </w:r>
      <w:r>
        <w:rPr>
          <w:rFonts w:hint="eastAsia" w:ascii="方正仿宋_GBK" w:hAnsi="方正仿宋_GBK" w:eastAsia="方正仿宋_GBK" w:cs="方正仿宋_GBK"/>
          <w:sz w:val="32"/>
          <w:szCs w:val="32"/>
        </w:rPr>
        <w:t>违法所得为</w:t>
      </w:r>
      <w:r>
        <w:rPr>
          <w:rFonts w:hint="eastAsia" w:ascii="方正仿宋_GBK" w:hAnsi="方正仿宋_GBK" w:eastAsia="方正仿宋_GBK" w:cs="方正仿宋_GBK"/>
          <w:sz w:val="32"/>
          <w:szCs w:val="32"/>
          <w:lang w:val="en-US" w:eastAsia="zh-CN"/>
        </w:rPr>
        <w:t>1840</w:t>
      </w:r>
      <w:r>
        <w:rPr>
          <w:rFonts w:hint="eastAsia" w:ascii="方正仿宋_GBK" w:hAnsi="方正仿宋_GBK" w:eastAsia="方正仿宋_GBK" w:cs="方正仿宋_GBK"/>
          <w:sz w:val="32"/>
          <w:szCs w:val="32"/>
        </w:rPr>
        <w:t>元。</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另查明当事人于2023年4月13日因安排未取得健康证明的人员参与生产直接入口的榨菜食品，违反了《中华人民共和国食品安全法》第五十条第一款的规定，被我局作出当场行政处罚决定（</w:t>
      </w:r>
      <w:r>
        <w:rPr>
          <w:rFonts w:hint="eastAsia" w:ascii="方正仿宋_GBK" w:hAnsi="Times New Roman" w:eastAsia="方正仿宋_GBK" w:cs="仿宋_GB2312"/>
          <w:bCs/>
          <w:color w:val="000000"/>
          <w:sz w:val="32"/>
          <w:szCs w:val="32"/>
          <w:u w:val="none"/>
          <w:lang w:eastAsia="zh-CN"/>
        </w:rPr>
        <w:t>渝涪陵</w:t>
      </w:r>
      <w:r>
        <w:rPr>
          <w:rFonts w:hint="eastAsia" w:ascii="方正仿宋_GBK" w:hAnsi="Times New Roman" w:eastAsia="方正仿宋_GBK" w:cs="仿宋_GB2312"/>
          <w:bCs/>
          <w:color w:val="000000"/>
          <w:sz w:val="32"/>
          <w:szCs w:val="32"/>
          <w:u w:val="none"/>
        </w:rPr>
        <w:t>市监当</w:t>
      </w:r>
      <w:r>
        <w:rPr>
          <w:rFonts w:hint="eastAsia" w:ascii="方正仿宋_GBK" w:hAnsi="Times New Roman" w:eastAsia="方正仿宋_GBK" w:cs="仿宋_GB2312"/>
          <w:bCs/>
          <w:color w:val="000000"/>
          <w:sz w:val="32"/>
          <w:szCs w:val="32"/>
          <w:u w:val="none"/>
          <w:lang w:eastAsia="zh-CN"/>
        </w:rPr>
        <w:t>处字</w:t>
      </w:r>
      <w:r>
        <w:rPr>
          <w:rFonts w:hint="eastAsia" w:ascii="方正仿宋_GBK" w:hAnsi="Times New Roman" w:eastAsia="方正仿宋_GBK" w:cs="仿宋_GB2312"/>
          <w:bCs/>
          <w:color w:val="000000"/>
          <w:sz w:val="32"/>
          <w:szCs w:val="32"/>
          <w:u w:val="none"/>
        </w:rPr>
        <w:t>〔</w:t>
      </w:r>
      <w:r>
        <w:rPr>
          <w:rFonts w:hint="eastAsia" w:ascii="方正仿宋_GBK" w:hAnsi="Times New Roman" w:eastAsia="方正仿宋_GBK" w:cs="仿宋_GB2312"/>
          <w:bCs/>
          <w:color w:val="000000"/>
          <w:sz w:val="32"/>
          <w:szCs w:val="32"/>
          <w:u w:val="none"/>
          <w:lang w:val="en-US" w:eastAsia="zh-CN"/>
        </w:rPr>
        <w:t>2023</w:t>
      </w:r>
      <w:r>
        <w:rPr>
          <w:rFonts w:hint="eastAsia" w:ascii="方正仿宋_GBK" w:hAnsi="Times New Roman" w:eastAsia="方正仿宋_GBK" w:cs="仿宋_GB2312"/>
          <w:bCs/>
          <w:color w:val="000000"/>
          <w:sz w:val="32"/>
          <w:szCs w:val="32"/>
          <w:u w:val="none"/>
        </w:rPr>
        <w:t>〕</w:t>
      </w:r>
      <w:r>
        <w:rPr>
          <w:rFonts w:hint="eastAsia" w:ascii="方正仿宋_GBK" w:hAnsi="Times New Roman" w:eastAsia="方正仿宋_GBK" w:cs="仿宋_GB2312"/>
          <w:bCs/>
          <w:color w:val="000000"/>
          <w:sz w:val="32"/>
          <w:szCs w:val="32"/>
          <w:u w:val="none"/>
          <w:lang w:eastAsia="zh-CN"/>
        </w:rPr>
        <w:t>珍溪</w:t>
      </w:r>
      <w:r>
        <w:rPr>
          <w:rFonts w:hint="eastAsia" w:ascii="方正仿宋_GBK" w:hAnsi="Times New Roman" w:eastAsia="方正仿宋_GBK" w:cs="仿宋_GB2312"/>
          <w:bCs/>
          <w:color w:val="000000"/>
          <w:sz w:val="32"/>
          <w:szCs w:val="32"/>
          <w:u w:val="none"/>
          <w:lang w:val="en-US" w:eastAsia="zh-CN"/>
        </w:rPr>
        <w:t>041301</w:t>
      </w:r>
      <w:r>
        <w:rPr>
          <w:rFonts w:hint="eastAsia" w:ascii="方正仿宋_GBK" w:hAnsi="Times New Roman" w:eastAsia="方正仿宋_GBK" w:cs="仿宋_GB2312"/>
          <w:bCs/>
          <w:color w:val="000000"/>
          <w:sz w:val="32"/>
          <w:szCs w:val="32"/>
          <w:u w:val="none"/>
        </w:rPr>
        <w:t>号</w:t>
      </w:r>
      <w:r>
        <w:rPr>
          <w:rFonts w:hint="eastAsia" w:ascii="方正仿宋_GBK" w:hAnsi="Times New Roman" w:eastAsia="方正仿宋_GBK" w:cs="仿宋_GB2312"/>
          <w:bCs/>
          <w:color w:val="000000"/>
          <w:sz w:val="32"/>
          <w:szCs w:val="32"/>
          <w:lang w:eastAsia="zh-CN"/>
        </w:rPr>
        <w:t>）；</w:t>
      </w:r>
      <w:r>
        <w:rPr>
          <w:rFonts w:hint="eastAsia" w:ascii="方正仿宋_GBK" w:hAnsi="方正仿宋_GBK" w:eastAsia="方正仿宋_GBK" w:cs="方正仿宋_GBK"/>
          <w:sz w:val="32"/>
          <w:szCs w:val="32"/>
          <w:lang w:val="en-US" w:eastAsia="zh-CN"/>
        </w:rPr>
        <w:t>2023年5月9日</w:t>
      </w:r>
      <w:r>
        <w:rPr>
          <w:rFonts w:hint="eastAsia" w:ascii="方正仿宋_GBK" w:hAnsi="方正仿宋_GBK" w:eastAsia="方正仿宋_GBK" w:cs="方正仿宋_GBK"/>
          <w:kern w:val="2"/>
          <w:sz w:val="32"/>
          <w:szCs w:val="32"/>
          <w:lang w:val="en-US" w:eastAsia="zh-CN" w:bidi="ar-SA"/>
        </w:rPr>
        <w:t>因未查验供货商许可证明，违反了《中华人民共和国食品安全法》第四十五条第二款的规定，被我局作出当场行政处罚决定（渝涪陵市监当处字〔2023〕珍溪050901号）。</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95"/>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上述事实，主要有以下证据证明：</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当事人的《营业执照》复印件1份、《食品生产许可证》复印件1份、法定代表人</w:t>
      </w:r>
      <w:r>
        <w:rPr>
          <w:rFonts w:hint="eastAsia" w:ascii="方正仿宋_GBK" w:hAnsi="方正仿宋_GBK" w:eastAsia="方正仿宋_GBK" w:cs="方正仿宋_GBK"/>
          <w:sz w:val="32"/>
          <w:szCs w:val="32"/>
          <w:lang w:eastAsia="zh-CN"/>
        </w:rPr>
        <w:t>杨成文</w:t>
      </w:r>
      <w:r>
        <w:rPr>
          <w:rFonts w:hint="eastAsia" w:ascii="方正仿宋_GBK" w:hAnsi="方正仿宋_GBK" w:eastAsia="方正仿宋_GBK" w:cs="方正仿宋_GBK"/>
          <w:sz w:val="32"/>
          <w:szCs w:val="32"/>
        </w:rPr>
        <w:t>居民身份证复印件1份，证明当事人的合法经营主体资格。</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80" w:lineRule="exact"/>
        <w:ind w:left="0" w:right="0" w:firstLine="629"/>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贵州省检测技术研究应用中心</w:t>
      </w:r>
      <w:r>
        <w:rPr>
          <w:rFonts w:hint="eastAsia" w:ascii="方正仿宋_GBK" w:hAnsi="方正仿宋_GBK" w:eastAsia="方正仿宋_GBK" w:cs="方正仿宋_GBK"/>
          <w:sz w:val="32"/>
          <w:szCs w:val="32"/>
        </w:rPr>
        <w:t>出具的《检验报告》（No.</w:t>
      </w:r>
      <w:r>
        <w:rPr>
          <w:rFonts w:hint="eastAsia" w:ascii="方正仿宋_GBK" w:hAnsi="方正仿宋_GBK" w:eastAsia="方正仿宋_GBK" w:cs="方正仿宋_GBK"/>
          <w:sz w:val="32"/>
          <w:szCs w:val="32"/>
          <w:lang w:val="en-US" w:eastAsia="zh-CN"/>
        </w:rPr>
        <w:t>XBJ23520403690243681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auto"/>
          <w:sz w:val="32"/>
          <w:szCs w:val="32"/>
        </w:rPr>
        <w:t>复印件1份</w:t>
      </w:r>
      <w:r>
        <w:rPr>
          <w:rFonts w:hint="eastAsia" w:ascii="方正仿宋_GBK" w:hAnsi="方正仿宋_GBK" w:eastAsia="方正仿宋_GBK" w:cs="方正仿宋_GBK"/>
          <w:color w:val="auto"/>
          <w:sz w:val="32"/>
          <w:szCs w:val="32"/>
          <w:lang w:eastAsia="zh-CN"/>
        </w:rPr>
        <w:t>；沈阳市食品药品检验所出具的《检验报告》（</w:t>
      </w:r>
      <w:r>
        <w:rPr>
          <w:rFonts w:hint="eastAsia" w:ascii="方正仿宋_GBK" w:hAnsi="方正仿宋_GBK" w:eastAsia="方正仿宋_GBK" w:cs="方正仿宋_GBK"/>
          <w:color w:val="auto"/>
          <w:sz w:val="32"/>
          <w:szCs w:val="32"/>
          <w:lang w:val="en-US" w:eastAsia="zh-CN"/>
        </w:rPr>
        <w:t>NO.2023SSC13783</w:t>
      </w:r>
      <w:r>
        <w:rPr>
          <w:rFonts w:hint="eastAsia" w:ascii="方正仿宋_GBK" w:hAnsi="方正仿宋_GBK" w:eastAsia="方正仿宋_GBK" w:cs="方正仿宋_GBK"/>
          <w:color w:val="auto"/>
          <w:sz w:val="32"/>
          <w:szCs w:val="32"/>
          <w:lang w:eastAsia="zh-CN"/>
        </w:rPr>
        <w:t>）复印件</w:t>
      </w:r>
      <w:r>
        <w:rPr>
          <w:rFonts w:hint="eastAsia" w:ascii="方正仿宋_GBK" w:hAnsi="方正仿宋_GBK" w:eastAsia="方正仿宋_GBK" w:cs="方正仿宋_GBK"/>
          <w:color w:val="auto"/>
          <w:sz w:val="32"/>
          <w:szCs w:val="32"/>
          <w:lang w:val="en-US" w:eastAsia="zh-CN"/>
        </w:rPr>
        <w:t>1份，辽宁省食品药品检验检测院出具的《检验检测报告》（报告编号：SF202300038）（复检）复印件1份；武汉市华测检测技术有限公司出具的《检验报告》（NO.A2230409246112009C）复印件1份，中国检验认证集团湖南有限公司出具的《检验报告》（NO.4303231136501-S）（复检）复印件1份；</w:t>
      </w:r>
      <w:r>
        <w:rPr>
          <w:rFonts w:hint="eastAsia" w:ascii="方正仿宋_GBK" w:hAnsi="方正仿宋_GBK" w:eastAsia="方正仿宋_GBK" w:cs="方正仿宋_GBK"/>
          <w:color w:val="auto"/>
          <w:sz w:val="32"/>
          <w:szCs w:val="32"/>
        </w:rPr>
        <w:t>当事人受委托人</w:t>
      </w:r>
      <w:r>
        <w:rPr>
          <w:rFonts w:hint="eastAsia" w:ascii="方正仿宋_GBK" w:hAnsi="方正仿宋_GBK" w:eastAsia="方正仿宋_GBK" w:cs="方正仿宋_GBK"/>
          <w:color w:val="auto"/>
          <w:sz w:val="32"/>
          <w:szCs w:val="32"/>
          <w:lang w:eastAsia="zh-CN"/>
        </w:rPr>
        <w:t>杨周</w:t>
      </w:r>
      <w:r>
        <w:rPr>
          <w:rFonts w:hint="eastAsia" w:ascii="方正仿宋_GBK" w:hAnsi="方正仿宋_GBK" w:eastAsia="方正仿宋_GBK" w:cs="方正仿宋_GBK"/>
          <w:color w:val="auto"/>
          <w:sz w:val="32"/>
          <w:szCs w:val="32"/>
        </w:rPr>
        <w:t>《授权委托书》原件1份，2023年</w:t>
      </w:r>
      <w:r>
        <w:rPr>
          <w:rFonts w:hint="default" w:ascii="方正仿宋_GBK" w:hAnsi="方正仿宋_GBK" w:eastAsia="方正仿宋_GBK" w:cs="方正仿宋_GBK"/>
          <w:color w:val="auto"/>
          <w:sz w:val="32"/>
          <w:szCs w:val="32"/>
          <w:lang w:val="en"/>
        </w:rPr>
        <w:t>7</w:t>
      </w:r>
      <w:r>
        <w:rPr>
          <w:rFonts w:hint="eastAsia" w:ascii="方正仿宋_GBK" w:hAnsi="方正仿宋_GBK" w:eastAsia="方正仿宋_GBK" w:cs="方正仿宋_GBK"/>
          <w:color w:val="auto"/>
          <w:sz w:val="32"/>
          <w:szCs w:val="32"/>
        </w:rPr>
        <w:t>月</w:t>
      </w:r>
      <w:r>
        <w:rPr>
          <w:rFonts w:hint="default" w:ascii="方正仿宋_GBK" w:hAnsi="方正仿宋_GBK" w:eastAsia="方正仿宋_GBK" w:cs="方正仿宋_GBK"/>
          <w:color w:val="auto"/>
          <w:sz w:val="32"/>
          <w:szCs w:val="32"/>
          <w:lang w:val="en"/>
        </w:rPr>
        <w:t>4</w:t>
      </w:r>
      <w:r>
        <w:rPr>
          <w:rFonts w:hint="eastAsia" w:ascii="方正仿宋_GBK" w:hAnsi="方正仿宋_GBK" w:eastAsia="方正仿宋_GBK" w:cs="方正仿宋_GBK"/>
          <w:color w:val="auto"/>
          <w:sz w:val="32"/>
          <w:szCs w:val="32"/>
        </w:rPr>
        <w:t>日《现场笔录》原件1份</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color w:val="auto"/>
          <w:sz w:val="32"/>
          <w:szCs w:val="32"/>
          <w:lang w:val="en" w:eastAsia="zh-CN"/>
        </w:rPr>
        <w:t>2023</w:t>
      </w:r>
      <w:r>
        <w:rPr>
          <w:rFonts w:hint="eastAsia" w:ascii="方正仿宋_GBK" w:hAnsi="方正仿宋_GBK" w:eastAsia="方正仿宋_GBK" w:cs="方正仿宋_GBK"/>
          <w:color w:val="auto"/>
          <w:sz w:val="32"/>
          <w:szCs w:val="32"/>
          <w:lang w:val="en" w:eastAsia="zh-CN"/>
        </w:rPr>
        <w:t>年</w:t>
      </w:r>
      <w:r>
        <w:rPr>
          <w:rFonts w:hint="eastAsia" w:ascii="方正仿宋_GBK" w:hAnsi="方正仿宋_GBK" w:eastAsia="方正仿宋_GBK" w:cs="方正仿宋_GBK"/>
          <w:color w:val="auto"/>
          <w:sz w:val="32"/>
          <w:szCs w:val="32"/>
          <w:lang w:val="en-US" w:eastAsia="zh-CN"/>
        </w:rPr>
        <w:t>10月12日</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现场笔录</w:t>
      </w:r>
      <w:r>
        <w:rPr>
          <w:rFonts w:hint="eastAsia" w:ascii="方正仿宋_GBK" w:hAnsi="方正仿宋_GBK" w:eastAsia="方正仿宋_GBK" w:cs="方正仿宋_GBK"/>
          <w:color w:val="auto"/>
          <w:sz w:val="32"/>
          <w:szCs w:val="32"/>
        </w:rPr>
        <w:t>》原件1份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2023年9月2日杨周《询问笔录》原件1份，2023年11月30日杨周《询问笔录》原件1份，</w:t>
      </w:r>
      <w:r>
        <w:rPr>
          <w:rFonts w:hint="eastAsia" w:ascii="方正仿宋_GBK" w:hAnsi="方正仿宋_GBK" w:eastAsia="方正仿宋_GBK" w:cs="方正仿宋_GBK"/>
          <w:color w:val="auto"/>
          <w:sz w:val="32"/>
          <w:szCs w:val="32"/>
        </w:rPr>
        <w:t>当事人</w:t>
      </w:r>
      <w:r>
        <w:rPr>
          <w:rFonts w:hint="eastAsia" w:ascii="方正仿宋_GBK" w:hAnsi="方正仿宋_GBK" w:eastAsia="方正仿宋_GBK" w:cs="方正仿宋_GBK"/>
          <w:color w:val="auto"/>
          <w:sz w:val="32"/>
          <w:szCs w:val="32"/>
          <w:lang w:val="en-US" w:eastAsia="zh-CN"/>
        </w:rPr>
        <w:t>2023年2月3日《入库单》复印件1份、2023年2月3日《销售出库单》复印件1份，</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入库单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复印件</w:t>
      </w:r>
      <w:r>
        <w:rPr>
          <w:rFonts w:hint="eastAsia" w:ascii="方正仿宋_GBK" w:hAnsi="方正仿宋_GBK" w:eastAsia="方正仿宋_GBK" w:cs="方正仿宋_GBK"/>
          <w:color w:val="auto"/>
          <w:sz w:val="32"/>
          <w:szCs w:val="32"/>
          <w:lang w:val="en-US" w:eastAsia="zh-CN"/>
        </w:rPr>
        <w:t>1份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2023年《销售出库单》复印件1份，2023年7月13日</w:t>
      </w:r>
      <w:r>
        <w:rPr>
          <w:rFonts w:hint="eastAsia" w:ascii="方正仿宋_GBK" w:hAnsi="方正仿宋_GBK" w:eastAsia="方正仿宋_GBK" w:cs="方正仿宋_GBK"/>
          <w:color w:val="auto"/>
          <w:sz w:val="32"/>
          <w:szCs w:val="32"/>
        </w:rPr>
        <w:t>《入库</w:t>
      </w:r>
      <w:r>
        <w:rPr>
          <w:rFonts w:hint="eastAsia" w:ascii="方正仿宋_GBK" w:hAnsi="方正仿宋_GBK" w:eastAsia="方正仿宋_GBK" w:cs="方正仿宋_GBK"/>
          <w:color w:val="auto"/>
          <w:sz w:val="32"/>
          <w:szCs w:val="32"/>
          <w:lang w:eastAsia="zh-CN"/>
        </w:rPr>
        <w:t>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复印件</w:t>
      </w:r>
      <w:r>
        <w:rPr>
          <w:rFonts w:hint="eastAsia" w:ascii="方正仿宋_GBK" w:hAnsi="方正仿宋_GBK" w:eastAsia="方正仿宋_GBK" w:cs="方正仿宋_GBK"/>
          <w:color w:val="auto"/>
          <w:sz w:val="32"/>
          <w:szCs w:val="32"/>
          <w:lang w:val="en-US" w:eastAsia="zh-CN"/>
        </w:rPr>
        <w:t>1份、2023年7月13日《销售出库单》复印件1份，</w:t>
      </w:r>
      <w:r>
        <w:rPr>
          <w:rFonts w:hint="eastAsia" w:ascii="方正仿宋_GBK" w:hAnsi="方正仿宋_GBK" w:eastAsia="方正仿宋_GBK" w:cs="方正仿宋_GBK"/>
          <w:color w:val="auto"/>
          <w:sz w:val="32"/>
          <w:szCs w:val="32"/>
        </w:rPr>
        <w:t>证明当事人</w:t>
      </w:r>
      <w:r>
        <w:rPr>
          <w:rFonts w:hint="eastAsia" w:ascii="方正仿宋_GBK" w:hAnsi="方正仿宋_GBK" w:eastAsia="方正仿宋_GBK" w:cs="方正仿宋_GBK"/>
          <w:color w:val="auto"/>
          <w:sz w:val="32"/>
          <w:szCs w:val="32"/>
          <w:lang w:eastAsia="zh-CN"/>
        </w:rPr>
        <w:t>从</w:t>
      </w:r>
      <w:r>
        <w:rPr>
          <w:rFonts w:hint="eastAsia" w:ascii="方正仿宋_GBK" w:hAnsi="方正仿宋_GBK" w:eastAsia="方正仿宋_GBK" w:cs="方正仿宋_GBK"/>
          <w:color w:val="auto"/>
          <w:sz w:val="32"/>
          <w:szCs w:val="32"/>
          <w:lang w:val="en-US" w:eastAsia="zh-CN"/>
        </w:rPr>
        <w:t>2023年2月到7月，5个月的时间内多次</w:t>
      </w:r>
      <w:r>
        <w:rPr>
          <w:rFonts w:hint="eastAsia" w:ascii="方正仿宋_GBK" w:hAnsi="方正仿宋_GBK" w:eastAsia="方正仿宋_GBK" w:cs="方正仿宋_GBK"/>
          <w:color w:val="auto"/>
          <w:sz w:val="32"/>
          <w:szCs w:val="32"/>
        </w:rPr>
        <w:t>生产</w:t>
      </w:r>
      <w:r>
        <w:rPr>
          <w:rFonts w:hint="eastAsia" w:ascii="方正仿宋_GBK" w:hAnsi="方正仿宋_GBK" w:eastAsia="方正仿宋_GBK" w:cs="方正仿宋_GBK"/>
          <w:color w:val="auto"/>
          <w:sz w:val="32"/>
          <w:szCs w:val="32"/>
          <w:lang w:eastAsia="zh-CN"/>
        </w:rPr>
        <w:t>销售</w:t>
      </w:r>
      <w:r>
        <w:rPr>
          <w:rFonts w:hint="eastAsia" w:ascii="方正仿宋_GBK" w:hAnsi="方正仿宋_GBK" w:eastAsia="方正仿宋_GBK" w:cs="方正仿宋_GBK"/>
          <w:color w:val="auto"/>
          <w:sz w:val="32"/>
          <w:szCs w:val="32"/>
        </w:rPr>
        <w:t>涉案不合格产品的事实。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当事人</w:t>
      </w:r>
      <w:r>
        <w:rPr>
          <w:rFonts w:hint="eastAsia" w:ascii="方正仿宋_GBK" w:hAnsi="方正仿宋_GBK" w:eastAsia="方正仿宋_GBK" w:cs="方正仿宋_GBK"/>
          <w:sz w:val="32"/>
          <w:szCs w:val="32"/>
          <w:lang w:eastAsia="zh-CN"/>
        </w:rPr>
        <w:t>委托代理人</w:t>
      </w:r>
      <w:r>
        <w:rPr>
          <w:rFonts w:hint="eastAsia" w:ascii="方正仿宋_GBK" w:hAnsi="方正仿宋_GBK" w:eastAsia="方正仿宋_GBK" w:cs="方正仿宋_GBK"/>
          <w:color w:val="auto"/>
          <w:sz w:val="32"/>
          <w:szCs w:val="32"/>
          <w:lang w:val="en-US" w:eastAsia="zh-CN"/>
        </w:rPr>
        <w:t>2023年9月2日杨周《询问笔录》原件1份，2023年11月30日杨周《询问笔录》原件1份，</w:t>
      </w:r>
      <w:r>
        <w:rPr>
          <w:rFonts w:hint="eastAsia" w:ascii="方正仿宋_GBK" w:hAnsi="方正仿宋_GBK" w:eastAsia="方正仿宋_GBK" w:cs="方正仿宋_GBK"/>
          <w:color w:val="auto"/>
          <w:sz w:val="32"/>
          <w:szCs w:val="32"/>
        </w:rPr>
        <w:t>当事人</w:t>
      </w:r>
      <w:r>
        <w:rPr>
          <w:rFonts w:hint="eastAsia" w:ascii="方正仿宋_GBK" w:hAnsi="方正仿宋_GBK" w:eastAsia="方正仿宋_GBK" w:cs="方正仿宋_GBK"/>
          <w:color w:val="auto"/>
          <w:sz w:val="32"/>
          <w:szCs w:val="32"/>
          <w:lang w:val="en-US" w:eastAsia="zh-CN"/>
        </w:rPr>
        <w:t>2023年2月3日《入库单》复印件1份、2023年2月3日《销售出库单》复印件1份，</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入库单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复印件</w:t>
      </w:r>
      <w:r>
        <w:rPr>
          <w:rFonts w:hint="eastAsia" w:ascii="方正仿宋_GBK" w:hAnsi="方正仿宋_GBK" w:eastAsia="方正仿宋_GBK" w:cs="方正仿宋_GBK"/>
          <w:color w:val="auto"/>
          <w:sz w:val="32"/>
          <w:szCs w:val="32"/>
          <w:lang w:val="en-US" w:eastAsia="zh-CN"/>
        </w:rPr>
        <w:t>1份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2023年《销售出库单》复印件1份，2023年7月13日</w:t>
      </w:r>
      <w:r>
        <w:rPr>
          <w:rFonts w:hint="eastAsia" w:ascii="方正仿宋_GBK" w:hAnsi="方正仿宋_GBK" w:eastAsia="方正仿宋_GBK" w:cs="方正仿宋_GBK"/>
          <w:color w:val="auto"/>
          <w:sz w:val="32"/>
          <w:szCs w:val="32"/>
        </w:rPr>
        <w:t>《入库</w:t>
      </w:r>
      <w:r>
        <w:rPr>
          <w:rFonts w:hint="eastAsia" w:ascii="方正仿宋_GBK" w:hAnsi="方正仿宋_GBK" w:eastAsia="方正仿宋_GBK" w:cs="方正仿宋_GBK"/>
          <w:color w:val="auto"/>
          <w:sz w:val="32"/>
          <w:szCs w:val="32"/>
          <w:lang w:eastAsia="zh-CN"/>
        </w:rPr>
        <w:t>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复印件</w:t>
      </w:r>
      <w:r>
        <w:rPr>
          <w:rFonts w:hint="eastAsia" w:ascii="方正仿宋_GBK" w:hAnsi="方正仿宋_GBK" w:eastAsia="方正仿宋_GBK" w:cs="方正仿宋_GBK"/>
          <w:color w:val="auto"/>
          <w:sz w:val="32"/>
          <w:szCs w:val="32"/>
          <w:lang w:val="en-US" w:eastAsia="zh-CN"/>
        </w:rPr>
        <w:t>1份、2023年7月13日《销售出库单》复印件1份</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证明</w:t>
      </w:r>
      <w:r>
        <w:rPr>
          <w:rFonts w:hint="eastAsia" w:ascii="方正仿宋_GBK" w:hAnsi="方正仿宋_GBK" w:eastAsia="方正仿宋_GBK" w:cs="方正仿宋_GBK"/>
          <w:sz w:val="32"/>
          <w:szCs w:val="32"/>
          <w:lang w:eastAsia="zh-CN"/>
        </w:rPr>
        <w:t>多批次不合格</w:t>
      </w:r>
      <w:r>
        <w:rPr>
          <w:rFonts w:hint="eastAsia" w:ascii="方正仿宋_GBK" w:hAnsi="方正仿宋_GBK" w:eastAsia="方正仿宋_GBK" w:cs="方正仿宋_GBK"/>
          <w:sz w:val="32"/>
          <w:szCs w:val="32"/>
        </w:rPr>
        <w:t>产品榨菜的生产数量、货值金额</w:t>
      </w:r>
      <w:r>
        <w:rPr>
          <w:rFonts w:hint="eastAsia" w:ascii="方正仿宋_GBK" w:hAnsi="方正仿宋_GBK" w:eastAsia="方正仿宋_GBK" w:cs="方正仿宋_GBK"/>
          <w:sz w:val="32"/>
          <w:szCs w:val="32"/>
          <w:lang w:eastAsia="zh-CN"/>
        </w:rPr>
        <w:t>、销售情况</w:t>
      </w:r>
      <w:r>
        <w:rPr>
          <w:rFonts w:hint="eastAsia" w:ascii="方正仿宋_GBK" w:hAnsi="方正仿宋_GBK" w:eastAsia="方正仿宋_GBK" w:cs="方正仿宋_GBK"/>
          <w:sz w:val="32"/>
          <w:szCs w:val="32"/>
        </w:rPr>
        <w:t>的事实。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杨周</w:t>
      </w:r>
      <w:r>
        <w:rPr>
          <w:rFonts w:hint="eastAsia" w:ascii="方正仿宋_GBK" w:hAnsi="方正仿宋_GBK" w:eastAsia="方正仿宋_GBK" w:cs="方正仿宋_GBK"/>
          <w:color w:val="auto"/>
          <w:sz w:val="32"/>
          <w:szCs w:val="32"/>
        </w:rPr>
        <w:t>《询问笔录》原件1份、</w:t>
      </w:r>
      <w:r>
        <w:rPr>
          <w:rFonts w:hint="eastAsia" w:ascii="方正仿宋_GBK" w:hAnsi="方正仿宋_GBK" w:eastAsia="方正仿宋_GBK" w:cs="方正仿宋_GBK"/>
          <w:color w:val="auto"/>
          <w:sz w:val="32"/>
          <w:szCs w:val="32"/>
          <w:lang w:eastAsia="zh-CN"/>
        </w:rPr>
        <w:t>《重庆市涪陵区渝杨榨菜（集团）有限公司关于不合格产品召回情况的说明》复印件</w:t>
      </w:r>
      <w:r>
        <w:rPr>
          <w:rFonts w:hint="eastAsia" w:ascii="方正仿宋_GBK" w:hAnsi="方正仿宋_GBK" w:eastAsia="方正仿宋_GBK" w:cs="方正仿宋_GBK"/>
          <w:color w:val="auto"/>
          <w:sz w:val="32"/>
          <w:szCs w:val="32"/>
          <w:lang w:val="en-US" w:eastAsia="zh-CN"/>
        </w:rPr>
        <w:t>3份，《</w:t>
      </w:r>
      <w:r>
        <w:rPr>
          <w:rFonts w:hint="eastAsia" w:ascii="方正仿宋_GBK" w:hAnsi="方正仿宋_GBK" w:eastAsia="方正仿宋_GBK" w:cs="方正仿宋_GBK"/>
          <w:color w:val="auto"/>
          <w:sz w:val="32"/>
          <w:szCs w:val="32"/>
          <w:lang w:eastAsia="zh-CN"/>
        </w:rPr>
        <w:t>重庆市涪陵区渝杨榨菜（集团）有限公司</w:t>
      </w:r>
      <w:r>
        <w:rPr>
          <w:rFonts w:hint="eastAsia" w:ascii="方正仿宋_GBK" w:hAnsi="方正仿宋_GBK" w:eastAsia="方正仿宋_GBK" w:cs="方正仿宋_GBK"/>
          <w:color w:val="auto"/>
          <w:sz w:val="32"/>
          <w:szCs w:val="32"/>
          <w:lang w:val="en-US" w:eastAsia="zh-CN"/>
        </w:rPr>
        <w:t>关于监督抽检不合格榨菜的整改报告》复印件3份，</w:t>
      </w:r>
      <w:r>
        <w:rPr>
          <w:rFonts w:hint="eastAsia" w:ascii="方正仿宋_GBK" w:hAnsi="方正仿宋_GBK" w:eastAsia="方正仿宋_GBK" w:cs="方正仿宋_GBK"/>
          <w:color w:val="auto"/>
          <w:sz w:val="32"/>
          <w:szCs w:val="32"/>
        </w:rPr>
        <w:t>证明当事人在发现问题以后积极整改</w:t>
      </w:r>
      <w:r>
        <w:rPr>
          <w:rFonts w:hint="eastAsia" w:ascii="方正仿宋_GBK" w:hAnsi="方正仿宋_GBK" w:eastAsia="方正仿宋_GBK" w:cs="方正仿宋_GBK"/>
          <w:color w:val="auto"/>
          <w:sz w:val="32"/>
          <w:szCs w:val="32"/>
          <w:lang w:eastAsia="zh-CN"/>
        </w:rPr>
        <w:t>、积极召回</w:t>
      </w:r>
      <w:r>
        <w:rPr>
          <w:rFonts w:hint="eastAsia" w:ascii="方正仿宋_GBK" w:hAnsi="方正仿宋_GBK" w:eastAsia="方正仿宋_GBK" w:cs="方正仿宋_GBK"/>
          <w:color w:val="auto"/>
          <w:sz w:val="32"/>
          <w:szCs w:val="32"/>
        </w:rPr>
        <w:t>的事实。</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30"/>
        <w:jc w:val="left"/>
        <w:textAlignment w:val="auto"/>
        <w:rPr>
          <w:rFonts w:hint="eastAsia" w:eastAsia="方正仿宋_GBK"/>
          <w:lang w:val="en-US"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Times New Roman" w:eastAsia="方正仿宋_GBK" w:cs="仿宋_GB2312"/>
          <w:bCs/>
          <w:color w:val="000000"/>
          <w:sz w:val="32"/>
          <w:szCs w:val="32"/>
          <w:u w:val="none"/>
          <w:lang w:eastAsia="zh-CN"/>
        </w:rPr>
        <w:t>渝涪陵</w:t>
      </w:r>
      <w:r>
        <w:rPr>
          <w:rFonts w:hint="eastAsia" w:ascii="方正仿宋_GBK" w:hAnsi="Times New Roman" w:eastAsia="方正仿宋_GBK" w:cs="仿宋_GB2312"/>
          <w:bCs/>
          <w:color w:val="000000"/>
          <w:sz w:val="32"/>
          <w:szCs w:val="32"/>
          <w:u w:val="none"/>
        </w:rPr>
        <w:t>市监当</w:t>
      </w:r>
      <w:r>
        <w:rPr>
          <w:rFonts w:hint="eastAsia" w:ascii="方正仿宋_GBK" w:hAnsi="Times New Roman" w:eastAsia="方正仿宋_GBK" w:cs="仿宋_GB2312"/>
          <w:bCs/>
          <w:color w:val="000000"/>
          <w:sz w:val="32"/>
          <w:szCs w:val="32"/>
          <w:u w:val="none"/>
          <w:lang w:eastAsia="zh-CN"/>
        </w:rPr>
        <w:t>处字</w:t>
      </w:r>
      <w:r>
        <w:rPr>
          <w:rFonts w:hint="eastAsia" w:ascii="方正仿宋_GBK" w:hAnsi="Times New Roman" w:eastAsia="方正仿宋_GBK" w:cs="仿宋_GB2312"/>
          <w:bCs/>
          <w:color w:val="000000"/>
          <w:sz w:val="32"/>
          <w:szCs w:val="32"/>
          <w:u w:val="none"/>
        </w:rPr>
        <w:t>〔</w:t>
      </w:r>
      <w:r>
        <w:rPr>
          <w:rFonts w:hint="eastAsia" w:ascii="方正仿宋_GBK" w:hAnsi="Times New Roman" w:eastAsia="方正仿宋_GBK" w:cs="仿宋_GB2312"/>
          <w:bCs/>
          <w:color w:val="000000"/>
          <w:sz w:val="32"/>
          <w:szCs w:val="32"/>
          <w:u w:val="none"/>
          <w:lang w:val="en-US" w:eastAsia="zh-CN"/>
        </w:rPr>
        <w:t>2023</w:t>
      </w:r>
      <w:r>
        <w:rPr>
          <w:rFonts w:hint="eastAsia" w:ascii="方正仿宋_GBK" w:hAnsi="Times New Roman" w:eastAsia="方正仿宋_GBK" w:cs="仿宋_GB2312"/>
          <w:bCs/>
          <w:color w:val="000000"/>
          <w:sz w:val="32"/>
          <w:szCs w:val="32"/>
          <w:u w:val="none"/>
        </w:rPr>
        <w:t>〕</w:t>
      </w:r>
      <w:r>
        <w:rPr>
          <w:rFonts w:hint="eastAsia" w:ascii="方正仿宋_GBK" w:hAnsi="Times New Roman" w:eastAsia="方正仿宋_GBK" w:cs="仿宋_GB2312"/>
          <w:bCs/>
          <w:color w:val="000000"/>
          <w:sz w:val="32"/>
          <w:szCs w:val="32"/>
          <w:u w:val="none"/>
          <w:lang w:eastAsia="zh-CN"/>
        </w:rPr>
        <w:t>珍溪</w:t>
      </w:r>
      <w:r>
        <w:rPr>
          <w:rFonts w:hint="eastAsia" w:ascii="方正仿宋_GBK" w:hAnsi="Times New Roman" w:eastAsia="方正仿宋_GBK" w:cs="仿宋_GB2312"/>
          <w:bCs/>
          <w:color w:val="000000"/>
          <w:sz w:val="32"/>
          <w:szCs w:val="32"/>
          <w:u w:val="none"/>
          <w:lang w:val="en-US" w:eastAsia="zh-CN"/>
        </w:rPr>
        <w:t>041301</w:t>
      </w:r>
      <w:r>
        <w:rPr>
          <w:rFonts w:hint="eastAsia" w:ascii="方正仿宋_GBK" w:hAnsi="Times New Roman" w:eastAsia="方正仿宋_GBK" w:cs="仿宋_GB2312"/>
          <w:bCs/>
          <w:color w:val="000000"/>
          <w:sz w:val="32"/>
          <w:szCs w:val="32"/>
          <w:u w:val="none"/>
        </w:rPr>
        <w:t>号</w:t>
      </w:r>
      <w:r>
        <w:rPr>
          <w:rFonts w:hint="eastAsia" w:ascii="方正仿宋_GBK" w:hAnsi="Times New Roman" w:eastAsia="方正仿宋_GBK" w:cs="仿宋_GB2312"/>
          <w:bCs/>
          <w:color w:val="000000"/>
          <w:sz w:val="32"/>
          <w:szCs w:val="32"/>
          <w:u w:val="none"/>
          <w:lang w:eastAsia="zh-CN"/>
        </w:rPr>
        <w:t>、</w:t>
      </w:r>
      <w:r>
        <w:rPr>
          <w:rFonts w:hint="eastAsia" w:ascii="方正仿宋_GBK" w:hAnsi="方正仿宋_GBK" w:eastAsia="方正仿宋_GBK" w:cs="方正仿宋_GBK"/>
          <w:kern w:val="2"/>
          <w:sz w:val="32"/>
          <w:szCs w:val="32"/>
          <w:lang w:val="en-US" w:eastAsia="zh-CN" w:bidi="ar-SA"/>
        </w:rPr>
        <w:t>渝涪陵市监当处字〔2023〕珍溪050901号当场行政处罚决定复印件，证明当事人在2023年4月13日、2023年5月9日违反</w:t>
      </w:r>
      <w:r>
        <w:rPr>
          <w:rFonts w:hint="eastAsia" w:ascii="方正仿宋_GBK" w:hAnsi="方正仿宋_GBK" w:eastAsia="方正仿宋_GBK" w:cs="方正仿宋_GBK"/>
          <w:sz w:val="32"/>
          <w:szCs w:val="32"/>
        </w:rPr>
        <w:t>《中华人民共和国食品安全法》</w:t>
      </w:r>
      <w:r>
        <w:rPr>
          <w:rFonts w:hint="eastAsia" w:ascii="方正仿宋_GBK" w:hAnsi="方正仿宋_GBK" w:eastAsia="方正仿宋_GBK" w:cs="方正仿宋_GBK"/>
          <w:sz w:val="32"/>
          <w:szCs w:val="32"/>
          <w:lang w:eastAsia="zh-CN"/>
        </w:rPr>
        <w:t>有关规定</w:t>
      </w:r>
      <w:r>
        <w:rPr>
          <w:rFonts w:hint="eastAsia" w:ascii="方正仿宋_GBK" w:hAnsi="方正仿宋_GBK" w:eastAsia="方正仿宋_GBK" w:cs="方正仿宋_GBK"/>
          <w:kern w:val="2"/>
          <w:sz w:val="32"/>
          <w:szCs w:val="32"/>
          <w:lang w:val="en-US" w:eastAsia="zh-CN" w:bidi="ar-SA"/>
        </w:rPr>
        <w:t>的事实。</w:t>
      </w:r>
    </w:p>
    <w:p>
      <w:pPr>
        <w:keepNext w:val="0"/>
        <w:keepLines w:val="0"/>
        <w:pageBreakBefore w:val="0"/>
        <w:kinsoku/>
        <w:overflowPunct/>
        <w:topLinePunct w:val="0"/>
        <w:autoSpaceDE/>
        <w:autoSpaceDN/>
        <w:bidi w:val="0"/>
        <w:adjustRightInd/>
        <w:snapToGrid/>
        <w:spacing w:line="480" w:lineRule="exact"/>
        <w:ind w:left="159" w:leftChars="76" w:firstLine="640" w:firstLineChars="200"/>
        <w:jc w:val="left"/>
        <w:textAlignment w:val="auto"/>
        <w:rPr>
          <w:rFonts w:hint="eastAsia" w:ascii="方正仿宋_GBK" w:hAnsi="方正仿宋_GBK" w:eastAsia="方正仿宋_GBK" w:cs="方正仿宋_GBK"/>
          <w:sz w:val="32"/>
          <w:szCs w:val="32"/>
        </w:rPr>
      </w:pPr>
      <w:r>
        <w:rPr>
          <w:rFonts w:hint="eastAsia" w:ascii="仿宋_GB2312" w:eastAsia="仿宋_GB2312"/>
          <w:sz w:val="32"/>
          <w:szCs w:val="32"/>
          <w:lang w:eastAsia="zh-CN"/>
        </w:rPr>
        <w:t>本局于</w:t>
      </w:r>
      <w:r>
        <w:rPr>
          <w:rFonts w:hint="eastAsia" w:ascii="仿宋_GB2312" w:eastAsia="仿宋_GB2312"/>
          <w:sz w:val="32"/>
          <w:szCs w:val="32"/>
          <w:lang w:val="en-US" w:eastAsia="zh-CN"/>
        </w:rPr>
        <w:t>2024年3月12日</w:t>
      </w:r>
      <w:r>
        <w:rPr>
          <w:rFonts w:hint="eastAsia" w:ascii="仿宋_GB2312" w:eastAsia="仿宋_GB2312"/>
          <w:sz w:val="32"/>
          <w:szCs w:val="32"/>
        </w:rPr>
        <w:t>向</w:t>
      </w:r>
      <w:r>
        <w:rPr>
          <w:rFonts w:hint="eastAsia" w:ascii="仿宋_GB2312" w:eastAsia="仿宋_GB2312"/>
          <w:sz w:val="32"/>
          <w:szCs w:val="32"/>
          <w:lang w:eastAsia="zh-CN"/>
        </w:rPr>
        <w:t>当事人</w:t>
      </w:r>
      <w:r>
        <w:rPr>
          <w:rFonts w:hint="eastAsia" w:ascii="仿宋_GB2312" w:eastAsia="仿宋_GB2312"/>
          <w:sz w:val="32"/>
          <w:szCs w:val="32"/>
        </w:rPr>
        <w:t>送达了《行政处罚</w:t>
      </w:r>
      <w:r>
        <w:rPr>
          <w:rFonts w:hint="eastAsia" w:ascii="仿宋_GB2312" w:eastAsia="仿宋_GB2312"/>
          <w:sz w:val="32"/>
          <w:szCs w:val="32"/>
          <w:lang w:eastAsia="zh-CN"/>
        </w:rPr>
        <w:t>听证</w:t>
      </w:r>
      <w:r>
        <w:rPr>
          <w:rFonts w:hint="eastAsia" w:ascii="仿宋_GB2312" w:eastAsia="仿宋_GB2312"/>
          <w:sz w:val="32"/>
          <w:szCs w:val="32"/>
        </w:rPr>
        <w:t>告知书》（渝涪陵市监</w:t>
      </w:r>
      <w:r>
        <w:rPr>
          <w:rFonts w:hint="eastAsia" w:ascii="仿宋_GB2312" w:eastAsia="仿宋_GB2312"/>
          <w:sz w:val="32"/>
          <w:szCs w:val="32"/>
          <w:lang w:eastAsia="zh-CN"/>
        </w:rPr>
        <w:t>听</w:t>
      </w:r>
      <w:r>
        <w:rPr>
          <w:rFonts w:hint="eastAsia" w:ascii="仿宋_GB2312" w:eastAsia="仿宋_GB2312"/>
          <w:sz w:val="32"/>
          <w:szCs w:val="32"/>
        </w:rPr>
        <w:t>告字</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
        </w:rPr>
        <w:t>〔202</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US" w:eastAsia="zh-CN"/>
        </w:rPr>
        <w:t>4</w:t>
      </w:r>
      <w:r>
        <w:rPr>
          <w:rFonts w:hint="eastAsia" w:ascii="方正仿宋_GBK" w:hAnsi="方正仿宋_GBK" w:eastAsia="方正仿宋_GBK" w:cs="方正仿宋_GBK"/>
          <w:b w:val="0"/>
          <w:bCs w:val="0"/>
          <w:i w:val="0"/>
          <w:iCs w:val="0"/>
          <w:caps w:val="0"/>
          <w:smallCaps w:val="0"/>
          <w:vanish w:val="0"/>
          <w:color w:val="000000"/>
          <w:spacing w:val="0"/>
          <w:sz w:val="32"/>
          <w:szCs w:val="32"/>
          <w:vertAlign w:val="baseline"/>
          <w:lang w:val="en"/>
        </w:rPr>
        <w:t>〕</w:t>
      </w:r>
      <w:r>
        <w:rPr>
          <w:rFonts w:hint="eastAsia" w:ascii="仿宋_GB2312" w:eastAsia="仿宋_GB2312"/>
          <w:sz w:val="32"/>
          <w:szCs w:val="32"/>
          <w:lang w:val="en-US" w:eastAsia="zh-CN"/>
        </w:rPr>
        <w:t>15</w:t>
      </w:r>
      <w:r>
        <w:rPr>
          <w:rFonts w:hint="eastAsia" w:ascii="仿宋_GB2312" w:eastAsia="仿宋_GB2312"/>
          <w:sz w:val="32"/>
          <w:szCs w:val="32"/>
        </w:rPr>
        <w:t>号），依法告知当事人拟作出行政处罚的事实、理由、依据、内容和享有陈述、申辩</w:t>
      </w:r>
      <w:r>
        <w:rPr>
          <w:rFonts w:hint="eastAsia" w:ascii="仿宋_GB2312" w:eastAsia="仿宋_GB2312"/>
          <w:sz w:val="32"/>
          <w:szCs w:val="32"/>
          <w:lang w:eastAsia="zh-CN"/>
        </w:rPr>
        <w:t>以及</w:t>
      </w:r>
      <w:r>
        <w:rPr>
          <w:rFonts w:hint="eastAsia" w:ascii="仿宋_GB2312" w:eastAsia="仿宋_GB2312"/>
          <w:sz w:val="32"/>
          <w:szCs w:val="32"/>
        </w:rPr>
        <w:t>可要求举行听证</w:t>
      </w:r>
      <w:r>
        <w:rPr>
          <w:rFonts w:hint="eastAsia" w:ascii="仿宋_GB2312" w:eastAsia="仿宋_GB2312"/>
          <w:sz w:val="32"/>
          <w:szCs w:val="32"/>
          <w:lang w:eastAsia="zh-CN"/>
        </w:rPr>
        <w:t>的权利</w:t>
      </w:r>
      <w:r>
        <w:rPr>
          <w:rFonts w:hint="eastAsia" w:ascii="仿宋_GB2312" w:eastAsia="仿宋_GB2312"/>
          <w:sz w:val="32"/>
          <w:szCs w:val="32"/>
        </w:rPr>
        <w:t>后，当事人在五个工作日内未提出陈述、申辩的</w:t>
      </w:r>
      <w:r>
        <w:rPr>
          <w:rFonts w:hint="eastAsia" w:ascii="仿宋_GB2312" w:eastAsia="仿宋_GB2312"/>
          <w:sz w:val="32"/>
          <w:szCs w:val="32"/>
          <w:lang w:eastAsia="zh-CN"/>
        </w:rPr>
        <w:t>意见，</w:t>
      </w:r>
      <w:r>
        <w:rPr>
          <w:rFonts w:hint="eastAsia" w:ascii="仿宋_GB2312" w:eastAsia="仿宋_GB2312"/>
          <w:sz w:val="32"/>
          <w:szCs w:val="32"/>
          <w:lang w:val="en-US" w:eastAsia="zh-CN"/>
        </w:rPr>
        <w:t>也</w:t>
      </w:r>
      <w:r>
        <w:rPr>
          <w:rFonts w:hint="eastAsia" w:ascii="仿宋_GB2312" w:eastAsia="仿宋_GB2312"/>
          <w:sz w:val="32"/>
          <w:szCs w:val="32"/>
        </w:rPr>
        <w:t>未要求举行听证。</w:t>
      </w:r>
    </w:p>
    <w:p>
      <w:pPr>
        <w:keepNext w:val="0"/>
        <w:keepLines w:val="0"/>
        <w:pageBreakBefore w:val="0"/>
        <w:widowControl/>
        <w:suppressLineNumbers w:val="0"/>
        <w:kinsoku/>
        <w:overflowPunct/>
        <w:topLinePunct w:val="0"/>
        <w:autoSpaceDE/>
        <w:autoSpaceDN/>
        <w:bidi w:val="0"/>
        <w:adjustRightInd/>
        <w:spacing w:line="4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本局认为，</w:t>
      </w:r>
      <w:r>
        <w:rPr>
          <w:rFonts w:hint="eastAsia" w:ascii="方正仿宋_GBK" w:hAnsi="方正仿宋_GBK" w:eastAsia="方正仿宋_GBK" w:cs="方正仿宋_GBK"/>
          <w:sz w:val="32"/>
          <w:szCs w:val="32"/>
        </w:rPr>
        <w:t>当事人是抽检批次不合格榨菜的食品生产主体，对食品生产负有安全责任。经检验机构检测抽检</w:t>
      </w:r>
      <w:r>
        <w:rPr>
          <w:rFonts w:hint="eastAsia" w:ascii="方正仿宋_GBK" w:hAnsi="方正仿宋_GBK" w:eastAsia="方正仿宋_GBK" w:cs="方正仿宋_GBK"/>
          <w:sz w:val="32"/>
          <w:szCs w:val="32"/>
          <w:lang w:eastAsia="zh-CN"/>
        </w:rPr>
        <w:t>二氧化硫残留量</w:t>
      </w:r>
      <w:r>
        <w:rPr>
          <w:rFonts w:hint="eastAsia" w:ascii="方正仿宋_GBK" w:hAnsi="方正仿宋_GBK" w:eastAsia="方正仿宋_GBK" w:cs="方正仿宋_GBK"/>
          <w:sz w:val="32"/>
          <w:szCs w:val="32"/>
        </w:rPr>
        <w:t>项目不符合GB 2760-2014《食品安全国家标准 食品添加剂使用标准》要求，检验结论为不合格。”，涉嫌违反了《中华人民共和国食品安全法》第三十四条：“禁止生产经营下列食品、食品添加剂、食品相关产品：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（四）超范围、超限量使用食品添加剂的食品；”的规定，属生产超限量使用食品添加剂的食品的违法行为。</w:t>
      </w:r>
    </w:p>
    <w:p>
      <w:pPr>
        <w:keepNext w:val="0"/>
        <w:keepLines w:val="0"/>
        <w:pageBreakBefore w:val="0"/>
        <w:widowControl/>
        <w:suppressLineNumbers w:val="0"/>
        <w:kinsoku/>
        <w:overflowPunct/>
        <w:topLinePunct w:val="0"/>
        <w:autoSpaceDE/>
        <w:autoSpaceDN/>
        <w:bidi w:val="0"/>
        <w:adjustRightInd/>
        <w:spacing w:line="480" w:lineRule="exact"/>
        <w:ind w:firstLine="620" w:firstLineChars="200"/>
        <w:jc w:val="left"/>
        <w:textAlignment w:val="auto"/>
        <w:rPr>
          <w:rFonts w:hint="eastAsia"/>
        </w:rPr>
      </w:pPr>
      <w:r>
        <w:rPr>
          <w:rFonts w:ascii="方正仿宋_GBK" w:hAnsi="方正仿宋_GBK" w:eastAsia="方正仿宋_GBK" w:cs="方正仿宋_GBK"/>
          <w:i w:val="0"/>
          <w:caps w:val="0"/>
          <w:color w:val="000000"/>
          <w:spacing w:val="0"/>
          <w:kern w:val="0"/>
          <w:sz w:val="31"/>
          <w:szCs w:val="31"/>
          <w:shd w:val="clear" w:color="auto" w:fill="FFFFFF"/>
          <w:lang w:val="en-US" w:eastAsia="zh-CN" w:bidi="ar"/>
        </w:rPr>
        <w:t>当事人</w:t>
      </w:r>
      <w:r>
        <w:rPr>
          <w:rFonts w:hint="eastAsia" w:ascii="方正仿宋_GBK" w:hAnsi="方正仿宋_GBK" w:eastAsia="方正仿宋_GBK" w:cs="方正仿宋_GBK"/>
          <w:i w:val="0"/>
          <w:caps w:val="0"/>
          <w:color w:val="000000"/>
          <w:spacing w:val="0"/>
          <w:kern w:val="0"/>
          <w:sz w:val="31"/>
          <w:szCs w:val="31"/>
          <w:shd w:val="clear" w:color="auto" w:fill="FFFFFF"/>
          <w:lang w:val="en-US" w:eastAsia="zh-CN" w:bidi="ar"/>
        </w:rPr>
        <w:t>因违反《中华人民共和国食品安全法》有关规定，于</w:t>
      </w:r>
      <w:r>
        <w:rPr>
          <w:rFonts w:hint="eastAsia" w:ascii="方正仿宋_GBK" w:hAnsi="方正仿宋_GBK" w:eastAsia="方正仿宋_GBK" w:cs="方正仿宋_GBK"/>
          <w:kern w:val="2"/>
          <w:sz w:val="32"/>
          <w:szCs w:val="32"/>
          <w:lang w:val="en-US" w:eastAsia="zh-CN" w:bidi="ar-SA"/>
        </w:rPr>
        <w:t>2023年4月13日、2023年5月9日</w:t>
      </w:r>
      <w:r>
        <w:rPr>
          <w:rFonts w:hint="eastAsia" w:ascii="方正仿宋_GBK" w:hAnsi="方正仿宋_GBK" w:eastAsia="方正仿宋_GBK" w:cs="方正仿宋_GBK"/>
          <w:i w:val="0"/>
          <w:caps w:val="0"/>
          <w:color w:val="000000"/>
          <w:spacing w:val="0"/>
          <w:kern w:val="0"/>
          <w:sz w:val="31"/>
          <w:szCs w:val="31"/>
          <w:shd w:val="clear" w:color="auto" w:fill="FFFFFF"/>
          <w:lang w:val="en-US" w:eastAsia="zh-CN" w:bidi="ar"/>
        </w:rPr>
        <w:t>先后</w:t>
      </w:r>
      <w:r>
        <w:rPr>
          <w:rFonts w:hint="default" w:ascii="sans-serif" w:hAnsi="sans-serif" w:eastAsia="sans-serif" w:cs="sans-serif"/>
          <w:i w:val="0"/>
          <w:caps w:val="0"/>
          <w:color w:val="000000"/>
          <w:spacing w:val="0"/>
          <w:kern w:val="0"/>
          <w:sz w:val="31"/>
          <w:szCs w:val="31"/>
          <w:lang w:val="en-US" w:eastAsia="zh-CN" w:bidi="ar"/>
        </w:rPr>
        <w:t>2</w:t>
      </w:r>
      <w:r>
        <w:rPr>
          <w:rFonts w:hint="eastAsia" w:ascii="方正仿宋_GBK" w:hAnsi="方正仿宋_GBK" w:eastAsia="方正仿宋_GBK" w:cs="方正仿宋_GBK"/>
          <w:i w:val="0"/>
          <w:caps w:val="0"/>
          <w:color w:val="000000"/>
          <w:spacing w:val="0"/>
          <w:kern w:val="0"/>
          <w:sz w:val="31"/>
          <w:szCs w:val="31"/>
          <w:shd w:val="clear" w:color="auto" w:fill="FFFFFF"/>
          <w:lang w:val="en-US" w:eastAsia="zh-CN" w:bidi="ar"/>
        </w:rPr>
        <w:t>次受到过责令停产停业、吊销许可证以外的行政处罚。本案中，当事人再次因生产经营超限量使用食品添加剂的食品，违反了《中华人民共和国食品安全法》有关规定，当事人在一年内已累计三次违反了《中华人民共和国食品安全法》的相关规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bCs/>
          <w:sz w:val="32"/>
          <w:szCs w:val="32"/>
          <w:lang w:bidi="ar-SA"/>
        </w:rPr>
      </w:pPr>
      <w:r>
        <w:rPr>
          <w:rFonts w:hint="eastAsia" w:ascii="方正仿宋_GBK" w:hAnsi="方正仿宋_GBK" w:eastAsia="方正仿宋_GBK" w:cs="方正仿宋_GBK"/>
          <w:sz w:val="32"/>
          <w:szCs w:val="32"/>
          <w:lang w:eastAsia="zh-CN"/>
        </w:rPr>
        <w:t>本案中，</w:t>
      </w:r>
      <w:r>
        <w:rPr>
          <w:rFonts w:hint="eastAsia" w:ascii="方正仿宋_GBK" w:hAnsi="方正仿宋_GBK" w:eastAsia="方正仿宋_GBK" w:cs="方正仿宋_GBK"/>
          <w:sz w:val="32"/>
          <w:szCs w:val="32"/>
        </w:rPr>
        <w:t>当事人涉案财物数量及金额</w:t>
      </w:r>
      <w:r>
        <w:rPr>
          <w:rFonts w:hint="eastAsia" w:ascii="方正仿宋_GBK" w:hAnsi="方正仿宋_GBK" w:eastAsia="方正仿宋_GBK" w:cs="方正仿宋_GBK"/>
          <w:sz w:val="32"/>
          <w:szCs w:val="32"/>
          <w:lang w:val="en-US" w:eastAsia="zh-CN"/>
        </w:rPr>
        <w:t>1840</w:t>
      </w:r>
      <w:r>
        <w:rPr>
          <w:rFonts w:hint="eastAsia" w:ascii="方正仿宋_GBK" w:hAnsi="方正仿宋_GBK" w:eastAsia="方正仿宋_GBK" w:cs="方正仿宋_GBK"/>
          <w:sz w:val="32"/>
          <w:szCs w:val="32"/>
        </w:rPr>
        <w:t>元的事实，符合《重庆市市场监督管理行政处罚裁量基准</w:t>
      </w:r>
      <w:r>
        <w:rPr>
          <w:rFonts w:hint="eastAsia" w:ascii="方正仿宋_GBK" w:hAnsi="方正仿宋_GBK" w:eastAsia="方正仿宋_GBK" w:cs="方正仿宋_GBK"/>
          <w:sz w:val="32"/>
          <w:szCs w:val="32"/>
          <w:lang w:eastAsia="zh-CN"/>
        </w:rPr>
        <w:t>分则</w:t>
      </w:r>
      <w:r>
        <w:rPr>
          <w:rFonts w:hint="eastAsia" w:ascii="方正仿宋_GBK" w:hAnsi="方正仿宋_GBK" w:eastAsia="方正仿宋_GBK" w:cs="方正仿宋_GBK"/>
          <w:sz w:val="32"/>
          <w:szCs w:val="32"/>
        </w:rPr>
        <w:t>》中编码M00100502“产品已经销售且货值金额1000 元以上不足 3000 元”的条件，属于“</w:t>
      </w:r>
      <w:r>
        <w:rPr>
          <w:rFonts w:hint="eastAsia" w:ascii="方正仿宋_GBK" w:hAnsi="方正仿宋_GBK" w:eastAsia="方正仿宋_GBK" w:cs="方正仿宋_GBK"/>
          <w:sz w:val="32"/>
          <w:szCs w:val="32"/>
          <w:lang w:eastAsia="zh-CN"/>
        </w:rPr>
        <w:t>从</w:t>
      </w:r>
      <w:r>
        <w:rPr>
          <w:rFonts w:hint="eastAsia" w:ascii="方正仿宋_GBK" w:hAnsi="方正仿宋_GBK" w:eastAsia="方正仿宋_GBK" w:cs="方正仿宋_GBK"/>
          <w:sz w:val="32"/>
          <w:szCs w:val="32"/>
        </w:rPr>
        <w:t>轻裁量等级”。</w:t>
      </w:r>
      <w:r>
        <w:rPr>
          <w:rFonts w:hint="eastAsia" w:ascii="方正仿宋_GBK" w:hAnsi="方正仿宋_GBK" w:eastAsia="方正仿宋_GBK" w:cs="方正仿宋_GBK"/>
          <w:bCs/>
          <w:sz w:val="32"/>
          <w:szCs w:val="32"/>
          <w:lang w:eastAsia="zh-CN" w:bidi="ar-SA"/>
        </w:rPr>
        <w:t>当事人自</w:t>
      </w:r>
      <w:r>
        <w:rPr>
          <w:rFonts w:hint="eastAsia" w:ascii="方正仿宋_GBK" w:hAnsi="方正仿宋_GBK" w:eastAsia="方正仿宋_GBK" w:cs="方正仿宋_GBK"/>
          <w:bCs/>
          <w:sz w:val="32"/>
          <w:szCs w:val="32"/>
          <w:lang w:val="en-US" w:eastAsia="zh-CN" w:bidi="ar-SA"/>
        </w:rPr>
        <w:t>2023年2月3日生产的涉案产品之后，先后于2023年5月16日、2023年7月13日共计三次生产同类产品，三批次产品抽检均不合格，前后时间持续3个月以上，</w:t>
      </w:r>
      <w:r>
        <w:rPr>
          <w:rFonts w:hint="eastAsia" w:ascii="方正仿宋_GBK" w:hAnsi="方正仿宋_GBK" w:eastAsia="方正仿宋_GBK" w:cs="方正仿宋_GBK"/>
          <w:sz w:val="32"/>
          <w:szCs w:val="32"/>
        </w:rPr>
        <w:t>符合《重庆市市场监督管理行政处罚裁量基准</w:t>
      </w:r>
      <w:r>
        <w:rPr>
          <w:rFonts w:hint="eastAsia" w:ascii="方正仿宋_GBK" w:hAnsi="方正仿宋_GBK" w:eastAsia="方正仿宋_GBK" w:cs="方正仿宋_GBK"/>
          <w:sz w:val="32"/>
          <w:szCs w:val="32"/>
          <w:lang w:eastAsia="zh-CN"/>
        </w:rPr>
        <w:t>分则</w:t>
      </w:r>
      <w:r>
        <w:rPr>
          <w:rFonts w:hint="eastAsia" w:ascii="方正仿宋_GBK" w:hAnsi="方正仿宋_GBK" w:eastAsia="方正仿宋_GBK" w:cs="方正仿宋_GBK"/>
          <w:sz w:val="32"/>
          <w:szCs w:val="32"/>
        </w:rPr>
        <w:t>》中编码M00100504“</w:t>
      </w:r>
      <w:r>
        <w:rPr>
          <w:rFonts w:hint="eastAsia" w:ascii="方正仿宋_GBK" w:hAnsi="方正仿宋_GBK" w:eastAsia="方正仿宋_GBK" w:cs="方正仿宋_GBK"/>
          <w:sz w:val="32"/>
          <w:szCs w:val="32"/>
          <w:lang w:eastAsia="zh-CN"/>
        </w:rPr>
        <w:t>违法行为持续情况：</w:t>
      </w:r>
      <w:r>
        <w:rPr>
          <w:rFonts w:hint="eastAsia" w:ascii="方正仿宋_GBK" w:hAnsi="方正仿宋_GBK" w:eastAsia="方正仿宋_GBK" w:cs="方正仿宋_GBK"/>
          <w:bCs/>
          <w:sz w:val="32"/>
          <w:szCs w:val="32"/>
          <w:lang w:val="en-US" w:eastAsia="zh-CN" w:bidi="ar-SA"/>
        </w:rPr>
        <w:t>3 个月以上；1 年内 2 次违法</w:t>
      </w:r>
      <w:r>
        <w:rPr>
          <w:rFonts w:hint="eastAsia" w:ascii="方正仿宋_GBK" w:hAnsi="方正仿宋_GBK" w:eastAsia="方正仿宋_GBK" w:cs="方正仿宋_GBK"/>
          <w:sz w:val="32"/>
          <w:szCs w:val="32"/>
        </w:rPr>
        <w:t>”的条件</w:t>
      </w:r>
      <w:r>
        <w:rPr>
          <w:rFonts w:hint="eastAsia" w:ascii="方正仿宋_GBK" w:hAnsi="方正仿宋_GBK" w:eastAsia="方正仿宋_GBK" w:cs="方正仿宋_GBK"/>
          <w:sz w:val="32"/>
          <w:szCs w:val="32"/>
          <w:lang w:eastAsia="zh-CN"/>
        </w:rPr>
        <w:t>，属于“从重裁量等级”</w:t>
      </w:r>
      <w:r>
        <w:rPr>
          <w:rFonts w:hint="eastAsia" w:ascii="方正仿宋_GBK" w:hAnsi="方正仿宋_GBK" w:eastAsia="方正仿宋_GBK" w:cs="方正仿宋_GBK"/>
          <w:bCs/>
          <w:sz w:val="32"/>
          <w:szCs w:val="32"/>
          <w:lang w:bidi="ar-SA"/>
        </w:rPr>
        <w:t>；</w:t>
      </w:r>
      <w:r>
        <w:rPr>
          <w:rFonts w:hint="eastAsia" w:ascii="方正仿宋_GBK" w:hAnsi="方正仿宋_GBK" w:eastAsia="方正仿宋_GBK" w:cs="方正仿宋_GBK"/>
          <w:bCs/>
          <w:sz w:val="32"/>
          <w:szCs w:val="32"/>
          <w:lang w:eastAsia="zh-CN" w:bidi="ar-SA"/>
        </w:rPr>
        <w:t>当事人在收到多批次不合格报告后，虽多次采取整改措施，但</w:t>
      </w:r>
      <w:r>
        <w:rPr>
          <w:rFonts w:hint="eastAsia" w:ascii="方正仿宋_GBK" w:hAnsi="方正仿宋_GBK" w:eastAsia="方正仿宋_GBK" w:cs="方正仿宋_GBK"/>
          <w:bCs/>
          <w:sz w:val="32"/>
          <w:szCs w:val="32"/>
          <w:lang w:val="en-US" w:eastAsia="zh-CN" w:bidi="ar-SA"/>
        </w:rPr>
        <w:t>仍然生产多批次不合格产品，证明当事人整改措施不彻底，整改效果不到位。</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firstLine="640" w:firstLineChars="200"/>
        <w:textAlignment w:val="auto"/>
        <w:rPr>
          <w:rFonts w:hint="eastAsia" w:ascii="方正仿宋_GBK" w:hAnsi="方正仿宋_GBK" w:eastAsia="方正仿宋_GBK" w:cs="方正仿宋_GBK"/>
          <w:bCs/>
          <w:sz w:val="32"/>
          <w:szCs w:val="32"/>
          <w:lang w:bidi="ar-SA"/>
        </w:rPr>
      </w:pPr>
      <w:r>
        <w:rPr>
          <w:rFonts w:hint="eastAsia" w:ascii="方正仿宋_GBK" w:hAnsi="方正仿宋_GBK" w:eastAsia="方正仿宋_GBK" w:cs="方正仿宋_GBK"/>
          <w:bCs/>
          <w:sz w:val="32"/>
          <w:szCs w:val="32"/>
          <w:lang w:bidi="ar-SA"/>
        </w:rPr>
        <w:t>综上考量，</w:t>
      </w:r>
      <w:r>
        <w:rPr>
          <w:rFonts w:hint="eastAsia" w:ascii="方正仿宋_GBK" w:hAnsi="方正仿宋_GBK" w:eastAsia="方正仿宋_GBK" w:cs="方正仿宋_GBK"/>
          <w:bCs/>
          <w:sz w:val="32"/>
          <w:szCs w:val="32"/>
          <w:lang w:eastAsia="zh-CN" w:bidi="ar-SA"/>
        </w:rPr>
        <w:t>决定</w:t>
      </w:r>
      <w:r>
        <w:rPr>
          <w:rFonts w:hint="eastAsia" w:ascii="方正仿宋_GBK" w:hAnsi="方正仿宋_GBK" w:eastAsia="方正仿宋_GBK" w:cs="方正仿宋_GBK"/>
          <w:bCs/>
          <w:sz w:val="32"/>
          <w:szCs w:val="32"/>
          <w:lang w:bidi="ar-SA"/>
        </w:rPr>
        <w:t>对当事人</w:t>
      </w:r>
      <w:r>
        <w:rPr>
          <w:rFonts w:hint="eastAsia" w:ascii="方正仿宋_GBK" w:hAnsi="方正仿宋_GBK" w:eastAsia="方正仿宋_GBK" w:cs="方正仿宋_GBK"/>
          <w:bCs/>
          <w:sz w:val="32"/>
          <w:szCs w:val="32"/>
          <w:lang w:eastAsia="zh-CN" w:bidi="ar-SA"/>
        </w:rPr>
        <w:t>作出一般处罚</w:t>
      </w:r>
      <w:r>
        <w:rPr>
          <w:rFonts w:hint="eastAsia" w:ascii="方正仿宋_GBK" w:hAnsi="方正仿宋_GBK" w:eastAsia="方正仿宋_GBK" w:cs="方正仿宋_GBK"/>
          <w:bCs/>
          <w:sz w:val="32"/>
          <w:szCs w:val="32"/>
          <w:lang w:bidi="ar-SA"/>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三）生产经营超范围、超限量使用食品添加剂的食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《中华人民共和国食品安全法》</w:t>
      </w:r>
      <w:r>
        <w:rPr>
          <w:rFonts w:hint="eastAsia" w:ascii="方正仿宋_GBK" w:hAnsi="方正仿宋_GBK" w:eastAsia="方正仿宋_GBK" w:cs="方正仿宋_GBK"/>
          <w:sz w:val="32"/>
          <w:szCs w:val="32"/>
          <w:lang w:eastAsia="zh-CN"/>
        </w:rPr>
        <w:t>第一百三十四条“食品生产经营者在一年内累计三次因违反本法规受到责令停产停业、吊销许可证以外处罚的，由食品安全监督管理部门责令停产停业，直至吊销许可证”和</w:t>
      </w:r>
      <w:r>
        <w:rPr>
          <w:rFonts w:hint="eastAsia" w:ascii="方正仿宋_GBK" w:hAnsi="方正仿宋_GBK" w:eastAsia="方正仿宋_GBK" w:cs="方正仿宋_GBK"/>
          <w:sz w:val="32"/>
          <w:szCs w:val="32"/>
        </w:rPr>
        <w:t>《中华人民共和国行政处罚法》第二十八条“行政机关实施行政处罚时应当责令当事人改正或者限期改正违法行为。”</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规定，</w:t>
      </w:r>
      <w:r>
        <w:rPr>
          <w:rFonts w:hint="eastAsia" w:ascii="方正仿宋_GBK" w:hAnsi="方正仿宋_GBK" w:eastAsia="方正仿宋_GBK" w:cs="方正仿宋_GBK"/>
          <w:sz w:val="32"/>
          <w:szCs w:val="32"/>
          <w:lang w:eastAsia="zh-CN"/>
        </w:rPr>
        <w:t>决定</w:t>
      </w:r>
      <w:r>
        <w:rPr>
          <w:rFonts w:hint="eastAsia" w:ascii="方正仿宋_GBK" w:hAnsi="方正仿宋_GBK" w:eastAsia="方正仿宋_GBK" w:cs="方正仿宋_GBK"/>
          <w:sz w:val="32"/>
          <w:szCs w:val="32"/>
        </w:rPr>
        <w:t>责令当事人改正超限量使用食品添加剂的食品的违法行为</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rPr>
        <w:t>给予</w:t>
      </w:r>
      <w:r>
        <w:rPr>
          <w:rFonts w:hint="eastAsia" w:ascii="方正仿宋_GBK" w:hAnsi="方正仿宋_GBK" w:eastAsia="方正仿宋_GBK" w:cs="方正仿宋_GBK"/>
          <w:sz w:val="32"/>
          <w:szCs w:val="32"/>
          <w:lang w:eastAsia="zh-CN"/>
        </w:rPr>
        <w:t>如</w:t>
      </w:r>
      <w:r>
        <w:rPr>
          <w:rFonts w:hint="eastAsia" w:ascii="方正仿宋_GBK" w:hAnsi="方正仿宋_GBK" w:eastAsia="方正仿宋_GBK" w:cs="方正仿宋_GBK"/>
          <w:sz w:val="32"/>
          <w:szCs w:val="32"/>
        </w:rPr>
        <w:t>下处罚：</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没收违法所得</w:t>
      </w:r>
      <w:r>
        <w:rPr>
          <w:rFonts w:hint="eastAsia" w:ascii="方正仿宋_GBK" w:hAnsi="方正仿宋_GBK" w:eastAsia="方正仿宋_GBK" w:cs="方正仿宋_GBK"/>
          <w:sz w:val="32"/>
          <w:szCs w:val="32"/>
          <w:lang w:val="en-US" w:eastAsia="zh-CN"/>
        </w:rPr>
        <w:t>1840</w:t>
      </w:r>
      <w:r>
        <w:rPr>
          <w:rFonts w:hint="eastAsia" w:ascii="方正仿宋_GBK" w:hAnsi="方正仿宋_GBK" w:eastAsia="方正仿宋_GBK" w:cs="方正仿宋_GBK"/>
          <w:sz w:val="32"/>
          <w:szCs w:val="32"/>
        </w:rPr>
        <w:t>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罚款人民币</w:t>
      </w:r>
      <w:r>
        <w:rPr>
          <w:rFonts w:hint="eastAsia" w:ascii="方正仿宋_GBK" w:hAnsi="方正仿宋_GBK" w:eastAsia="方正仿宋_GBK" w:cs="方正仿宋_GBK"/>
          <w:sz w:val="32"/>
          <w:szCs w:val="32"/>
          <w:lang w:val="en-US" w:eastAsia="zh-CN"/>
        </w:rPr>
        <w:t>84900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645"/>
        <w:jc w:val="left"/>
        <w:textAlignment w:val="auto"/>
        <w:rPr>
          <w:rFonts w:hint="eastAsia" w:ascii="方正仿宋_GBK" w:hAnsi="方正仿宋_GBK" w:eastAsia="方正仿宋_GBK" w:cs="方正仿宋_GBK"/>
          <w:bCs/>
          <w:sz w:val="32"/>
          <w:szCs w:val="32"/>
          <w:lang w:bidi="ar-SA"/>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bCs/>
          <w:color w:val="auto"/>
          <w:sz w:val="32"/>
          <w:szCs w:val="32"/>
          <w:u w:val="none"/>
          <w:lang w:val="en-US" w:eastAsia="zh-CN"/>
        </w:rPr>
        <w:t>责令停产停业15天（2024年4月2日至4月16日）</w:t>
      </w:r>
      <w:r>
        <w:rPr>
          <w:rFonts w:hint="eastAsia" w:ascii="方正仿宋_GBK" w:hAnsi="方正仿宋_GBK" w:eastAsia="方正仿宋_GBK" w:cs="方正仿宋_GBK"/>
          <w:sz w:val="32"/>
          <w:szCs w:val="32"/>
        </w:rPr>
        <w:t>。</w:t>
      </w:r>
    </w:p>
    <w:p>
      <w:pPr>
        <w:keepNext w:val="0"/>
        <w:keepLines w:val="0"/>
        <w:pageBreakBefore w:val="0"/>
        <w:widowControl w:val="0"/>
        <w:tabs>
          <w:tab w:val="left" w:pos="620"/>
        </w:tabs>
        <w:kinsoku/>
        <w:wordWrap/>
        <w:overflowPunct/>
        <w:topLinePunct w:val="0"/>
        <w:autoSpaceDE/>
        <w:autoSpaceDN/>
        <w:bidi w:val="0"/>
        <w:adjustRightInd/>
        <w:snapToGrid/>
        <w:spacing w:line="480" w:lineRule="exact"/>
        <w:ind w:firstLine="640" w:firstLineChars="200"/>
        <w:jc w:val="left"/>
        <w:textAlignment w:val="auto"/>
        <w:rPr>
          <w:rStyle w:val="13"/>
          <w:rFonts w:hint="eastAsia" w:ascii="方正仿宋_GBK" w:hAnsi="方正仿宋_GBK" w:eastAsia="方正仿宋_GBK" w:cs="方正仿宋_GBK"/>
          <w:sz w:val="32"/>
          <w:szCs w:val="32"/>
        </w:rPr>
      </w:pPr>
      <w:r>
        <w:rPr>
          <w:rFonts w:hint="eastAsia" w:ascii="方正仿宋_GBK" w:hAnsi="方正仿宋_GBK" w:eastAsia="方正仿宋_GBK" w:cs="方正仿宋_GBK"/>
          <w:bCs/>
          <w:sz w:val="32"/>
          <w:szCs w:val="32"/>
          <w:lang w:bidi="ar-SA"/>
        </w:rPr>
        <w:t>当事人自收到本处罚决定书之日起十五日内，持本局开具的《非税收入一般缴款书》，将罚款缴纳到重庆市财政局指定的银行。逾期不缴纳罚款，依据《中华人民共和国行政处罚法》第五十一条第（一）项的规定，可以每日按罚款数额的百分之三加处罚款。</w:t>
      </w:r>
      <w:r>
        <w:rPr>
          <w:rStyle w:val="13"/>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Style w:val="13"/>
          <w:rFonts w:hint="eastAsia"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rPr>
        <w:t>当事人如对本处罚决定不服，可在收到本处罚决定书之日起六十日内向</w:t>
      </w:r>
      <w:r>
        <w:rPr>
          <w:rStyle w:val="13"/>
          <w:rFonts w:hint="eastAsia" w:ascii="方正仿宋_GBK" w:hAnsi="方正仿宋_GBK" w:eastAsia="方正仿宋_GBK" w:cs="方正仿宋_GBK"/>
          <w:sz w:val="32"/>
          <w:szCs w:val="32"/>
          <w:lang w:eastAsia="zh-CN"/>
        </w:rPr>
        <w:t>涪陵区</w:t>
      </w:r>
      <w:r>
        <w:rPr>
          <w:rStyle w:val="13"/>
          <w:rFonts w:hint="eastAsia" w:ascii="方正仿宋_GBK" w:hAnsi="方正仿宋_GBK" w:eastAsia="方正仿宋_GBK" w:cs="方正仿宋_GBK"/>
          <w:sz w:val="32"/>
          <w:szCs w:val="32"/>
        </w:rPr>
        <w:t>人民政府申请行政复议，也可在六个月内依法向南川区人民法院提起诉讼。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Cs/>
          <w:sz w:val="32"/>
          <w:szCs w:val="32"/>
          <w:u w:val="thick"/>
          <w:lang w:bidi="ar-SA"/>
        </w:rPr>
      </w:pPr>
      <w:r>
        <w:rPr>
          <w:rStyle w:val="13"/>
          <w:rFonts w:hint="eastAsia" w:ascii="方正仿宋_GBK" w:hAnsi="方正仿宋_GBK" w:eastAsia="方正仿宋_GBK" w:cs="方正仿宋_GBK"/>
          <w:sz w:val="32"/>
          <w:szCs w:val="32"/>
        </w:rPr>
        <w:t xml:space="preserve">                                       </w:t>
      </w:r>
    </w:p>
    <w:p>
      <w:pPr>
        <w:keepNext w:val="0"/>
        <w:keepLines w:val="0"/>
        <w:pageBreakBefore w:val="0"/>
        <w:tabs>
          <w:tab w:val="left" w:pos="3580"/>
        </w:tabs>
        <w:kinsoku/>
        <w:overflowPunct/>
        <w:topLinePunct w:val="0"/>
        <w:autoSpaceDE/>
        <w:autoSpaceDN/>
        <w:bidi w:val="0"/>
        <w:adjustRightInd/>
        <w:snapToGrid/>
        <w:spacing w:line="480" w:lineRule="exact"/>
        <w:ind w:firstLine="3840" w:firstLineChars="1200"/>
        <w:textAlignment w:val="auto"/>
        <w:rPr>
          <w:rFonts w:hint="eastAsia" w:ascii="方正仿宋_GBK" w:hAnsi="方正仿宋_GBK" w:eastAsia="方正仿宋_GBK" w:cs="方正仿宋_GBK"/>
          <w:color w:val="000000"/>
          <w:sz w:val="32"/>
          <w:szCs w:val="32"/>
          <w:lang w:bidi="ar-SA"/>
        </w:rPr>
      </w:pPr>
      <w:r>
        <w:rPr>
          <w:rFonts w:hint="eastAsia" w:ascii="方正仿宋_GBK" w:hAnsi="方正仿宋_GBK" w:eastAsia="方正仿宋_GBK" w:cs="方正仿宋_GBK"/>
          <w:bCs/>
          <w:sz w:val="32"/>
          <w:szCs w:val="32"/>
          <w:lang w:bidi="ar-SA"/>
        </w:rPr>
        <w:t>重庆市涪陵区</w:t>
      </w:r>
      <w:r>
        <w:rPr>
          <w:rFonts w:hint="eastAsia" w:ascii="方正仿宋_GBK" w:hAnsi="方正仿宋_GBK" w:eastAsia="方正仿宋_GBK" w:cs="方正仿宋_GBK"/>
          <w:bCs/>
          <w:color w:val="000000"/>
          <w:sz w:val="32"/>
          <w:szCs w:val="32"/>
          <w:lang w:bidi="ar-SA"/>
        </w:rPr>
        <w:t xml:space="preserve">市场监督管理局    </w:t>
      </w:r>
    </w:p>
    <w:p>
      <w:pPr>
        <w:keepNext w:val="0"/>
        <w:keepLines w:val="0"/>
        <w:pageBreakBefore w:val="0"/>
        <w:tabs>
          <w:tab w:val="left" w:pos="3580"/>
        </w:tabs>
        <w:kinsoku/>
        <w:overflowPunct/>
        <w:topLinePunct w:val="0"/>
        <w:autoSpaceDE/>
        <w:autoSpaceDN/>
        <w:bidi w:val="0"/>
        <w:adjustRightInd/>
        <w:snapToGrid/>
        <w:spacing w:line="480" w:lineRule="exact"/>
        <w:ind w:left="0" w:firstLine="5120" w:firstLineChars="1600"/>
        <w:textAlignment w:val="auto"/>
        <w:rPr>
          <w:rFonts w:hint="eastAsia" w:ascii="方正仿宋_GBK" w:hAnsi="方正仿宋_GBK" w:eastAsia="方正仿宋_GBK" w:cs="方正仿宋_GBK"/>
          <w:color w:val="000000"/>
          <w:sz w:val="32"/>
          <w:szCs w:val="32"/>
          <w:lang w:bidi="ar-SA"/>
        </w:rPr>
      </w:pPr>
      <w:r>
        <w:rPr>
          <w:rFonts w:hint="eastAsia" w:ascii="方正仿宋_GBK" w:hAnsi="方正仿宋_GBK" w:eastAsia="方正仿宋_GBK" w:cs="方正仿宋_GBK"/>
          <w:color w:val="000000"/>
          <w:sz w:val="32"/>
          <w:szCs w:val="32"/>
          <w:lang w:val="en-US" w:eastAsia="zh-CN" w:bidi="ar-SA"/>
        </w:rPr>
        <w:t>2024</w:t>
      </w:r>
      <w:r>
        <w:rPr>
          <w:rFonts w:hint="eastAsia" w:ascii="方正仿宋_GBK" w:hAnsi="方正仿宋_GBK" w:eastAsia="方正仿宋_GBK" w:cs="方正仿宋_GBK"/>
          <w:color w:val="000000"/>
          <w:sz w:val="32"/>
          <w:szCs w:val="32"/>
          <w:lang w:bidi="ar-SA"/>
        </w:rPr>
        <w:t>年</w:t>
      </w:r>
      <w:r>
        <w:rPr>
          <w:rFonts w:hint="eastAsia" w:ascii="方正仿宋_GBK" w:hAnsi="方正仿宋_GBK" w:eastAsia="方正仿宋_GBK" w:cs="方正仿宋_GBK"/>
          <w:color w:val="000000"/>
          <w:sz w:val="32"/>
          <w:szCs w:val="32"/>
          <w:lang w:val="en-US" w:eastAsia="zh-CN" w:bidi="ar-SA"/>
        </w:rPr>
        <w:t>3月27</w:t>
      </w:r>
      <w:r>
        <w:rPr>
          <w:rFonts w:hint="eastAsia" w:ascii="方正仿宋_GBK" w:hAnsi="方正仿宋_GBK" w:eastAsia="方正仿宋_GBK" w:cs="方正仿宋_GBK"/>
          <w:color w:val="000000"/>
          <w:sz w:val="32"/>
          <w:szCs w:val="32"/>
          <w:lang w:bidi="ar-SA"/>
        </w:rPr>
        <w:t>日　</w:t>
      </w:r>
    </w:p>
    <w:p>
      <w:pPr>
        <w:keepNext w:val="0"/>
        <w:keepLines w:val="0"/>
        <w:pageBreakBefore w:val="0"/>
        <w:tabs>
          <w:tab w:val="left" w:pos="3580"/>
        </w:tabs>
        <w:kinsoku/>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bCs/>
          <w:sz w:val="32"/>
          <w:szCs w:val="32"/>
          <w:lang w:bidi="ar-SA"/>
        </w:rPr>
      </w:pPr>
      <w:r>
        <w:rPr>
          <w:rFonts w:hint="eastAsia" w:ascii="方正仿宋_GBK" w:hAnsi="方正仿宋_GBK" w:eastAsia="方正仿宋_GBK" w:cs="方正仿宋_GBK"/>
          <w:color w:val="000000"/>
          <w:sz w:val="32"/>
          <w:szCs w:val="32"/>
          <w:lang w:bidi="ar-SA"/>
        </w:rPr>
        <w:t xml:space="preserve">    </w:t>
      </w:r>
    </w:p>
    <w:p>
      <w:pPr>
        <w:keepNext w:val="0"/>
        <w:keepLines w:val="0"/>
        <w:pageBreakBefore w:val="0"/>
        <w:tabs>
          <w:tab w:val="left" w:pos="9355"/>
        </w:tabs>
        <w:kinsoku/>
        <w:overflowPunct/>
        <w:topLinePunct w:val="0"/>
        <w:autoSpaceDE/>
        <w:autoSpaceDN/>
        <w:bidi w:val="0"/>
        <w:adjustRightInd/>
        <w:snapToGrid/>
        <w:spacing w:line="480" w:lineRule="exact"/>
        <w:ind w:right="113" w:rightChars="5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bidi="ar-SA"/>
        </w:rPr>
        <w:t>（市场监督管理部门将依法向社会公开行政处罚决定信息）</w:t>
      </w:r>
    </w:p>
    <w:sectPr>
      <w:footerReference r:id="rId3" w:type="default"/>
      <w:pgSz w:w="11907" w:h="16840"/>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Mongolian Baiti">
    <w:altName w:val="DejaVu Math TeX Gyre"/>
    <w:panose1 w:val="03000500000000000000"/>
    <w:charset w:val="00"/>
    <w:family w:val="auto"/>
    <w:pitch w:val="default"/>
    <w:sig w:usb0="00000000" w:usb1="00000000" w:usb2="00020000" w:usb3="00000000" w:csb0="00000001" w:csb1="00000000"/>
  </w:font>
  <w:font w:name="方正仿宋_GBK">
    <w:panose1 w:val="02000000000000000000"/>
    <w:charset w:val="86"/>
    <w:family w:val="script"/>
    <w:pitch w:val="default"/>
    <w:sig w:usb0="00000001" w:usb1="08000000" w:usb2="00000000" w:usb3="00000000" w:csb0="00040000" w:csb1="00000000"/>
  </w:font>
  <w:font w:name="sans-serif">
    <w:altName w:val="AR PL UKai CN"/>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520" w:lineRule="exact"/>
      <w:ind w:right="36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方正仿宋_GBK" w:hAnsi="方正仿宋_GBK" w:eastAsia="方正仿宋_GBK" w:cs="方正仿宋_GBK"/>
        <w:color w:val="000000"/>
        <w:sz w:val="32"/>
        <w:szCs w:val="32"/>
      </w:rPr>
      <w:t>本文书一式二份，一份送达，一份归档。</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VkMjQ1ZTNkYjJkMjIxYmQyMDk4MjBjZGI1YmNiYmQifQ=="/>
  </w:docVars>
  <w:rsids>
    <w:rsidRoot w:val="00000000"/>
    <w:rsid w:val="1ECF3737"/>
    <w:rsid w:val="29710D25"/>
    <w:rsid w:val="3B6FE461"/>
    <w:rsid w:val="3DFF7094"/>
    <w:rsid w:val="46CDFD7E"/>
    <w:rsid w:val="5FD9D739"/>
    <w:rsid w:val="66E66D87"/>
    <w:rsid w:val="67C55954"/>
    <w:rsid w:val="6936B136"/>
    <w:rsid w:val="6AE1BF89"/>
    <w:rsid w:val="6BFF2D34"/>
    <w:rsid w:val="6CDB2C23"/>
    <w:rsid w:val="6EEF53C3"/>
    <w:rsid w:val="71FD1993"/>
    <w:rsid w:val="75215117"/>
    <w:rsid w:val="7BFE34A3"/>
    <w:rsid w:val="7CDE864B"/>
    <w:rsid w:val="7CFF9219"/>
    <w:rsid w:val="7DAB7F4B"/>
    <w:rsid w:val="7DF404C4"/>
    <w:rsid w:val="7F4C659A"/>
    <w:rsid w:val="7F6BDA00"/>
    <w:rsid w:val="7FAE11A4"/>
    <w:rsid w:val="7FCCC9CE"/>
    <w:rsid w:val="7FFF6398"/>
    <w:rsid w:val="97FF0AB7"/>
    <w:rsid w:val="9EFFF397"/>
    <w:rsid w:val="9F3D29F1"/>
    <w:rsid w:val="AFBFE96A"/>
    <w:rsid w:val="B47F676F"/>
    <w:rsid w:val="B75E6519"/>
    <w:rsid w:val="BAFF1909"/>
    <w:rsid w:val="BBFFFF6B"/>
    <w:rsid w:val="BEF3F9B6"/>
    <w:rsid w:val="E7FE2B62"/>
    <w:rsid w:val="ECFBD572"/>
    <w:rsid w:val="EEFFA119"/>
    <w:rsid w:val="F3FE2D0C"/>
    <w:rsid w:val="F6EB2689"/>
    <w:rsid w:val="F7DF2EC3"/>
    <w:rsid w:val="F7EA68BA"/>
    <w:rsid w:val="FABBD74B"/>
    <w:rsid w:val="FBEB8285"/>
    <w:rsid w:val="FBED6934"/>
    <w:rsid w:val="FD74E73E"/>
    <w:rsid w:val="FDE90655"/>
    <w:rsid w:val="FE6BA064"/>
    <w:rsid w:val="FEAF02D1"/>
    <w:rsid w:val="FEFDFF33"/>
    <w:rsid w:val="FFF79C26"/>
    <w:rsid w:val="FFFC5D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next w:val="6"/>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qFormat/>
    <w:uiPriority w:val="0"/>
    <w:rPr>
      <w:color w:val="000000"/>
      <w:sz w:val="18"/>
      <w:szCs w:val="18"/>
      <w:u w:val="none"/>
    </w:rPr>
  </w:style>
  <w:style w:type="paragraph" w:customStyle="1" w:styleId="14">
    <w:name w:val="样式1"/>
    <w:basedOn w:val="1"/>
    <w:qFormat/>
    <w:uiPriority w:val="0"/>
    <w:pPr>
      <w:ind w:firstLine="200" w:firstLineChars="200"/>
    </w:pPr>
    <w:rPr>
      <w:rFonts w:ascii="仿宋" w:eastAsia="仿宋"/>
      <w:sz w:val="30"/>
      <w:szCs w:val="30"/>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重庆市工商行政管理局涪陵区分局</Company>
  <Pages>8</Pages>
  <Words>4844</Words>
  <Characters>5676</Characters>
  <Lines>104</Lines>
  <Paragraphs>22</Paragraphs>
  <TotalTime>5</TotalTime>
  <ScaleCrop>false</ScaleCrop>
  <LinksUpToDate>false</LinksUpToDate>
  <CharactersWithSpaces>5841</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2020-02-20T09:36:00Z</dcterms:created>
  <dc:creator>重庆市工商行政管理局涪陵区分局</dc:creator>
  <cp:lastModifiedBy>scjgj</cp:lastModifiedBy>
  <cp:lastPrinted>2024-03-28T17:04:00Z</cp:lastPrinted>
  <dcterms:modified xsi:type="dcterms:W3CDTF">2024-04-02T14:40:54Z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y fmtid="{D5CDD505-2E9C-101B-9397-08002B2CF9AE}" pid="3" name="ICV">
    <vt:lpwstr>9A7E7FCD6BAD4F36B400D5721D6B987A_13</vt:lpwstr>
  </property>
</Properties>
</file>