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0E3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重庆市市场监督管理局</w:t>
      </w:r>
    </w:p>
    <w:p w14:paraId="4657A3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2024年烟花爆竹等7种产品质量市级监督</w:t>
      </w:r>
    </w:p>
    <w:p w14:paraId="337816C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</w:rPr>
        <w:t>抽查情况通报</w:t>
      </w:r>
    </w:p>
    <w:p w14:paraId="69011E9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1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6F0A6A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1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近期，重庆市市场监督管理局组织烟花爆竹等7种产品质量市级监督抽查。现将抽查情况通报如下：</w:t>
      </w:r>
    </w:p>
    <w:p w14:paraId="1E4750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1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一、基本情况</w:t>
      </w:r>
    </w:p>
    <w:p w14:paraId="797926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1"/>
        <w:jc w:val="left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本次抽查产品为烟花爆竹、水泥、混凝土普通砖和装饰砖、路面砖、砖和砌块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、普通混凝土小型砌块、涂料等7种产品。共抽查检验了399家单位生产、销售的684批次产品，发现不合格产品39批次。在不合格产品中，烟花爆竹15批次、水泥1批次、混凝土普通砖和装饰砖1批次、路面砖3批次、砖和砌块4批次、普通混凝土小型砌块11批次、涂料4批次（见附件）。</w:t>
      </w:r>
    </w:p>
    <w:p w14:paraId="38B463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二、抽查结果</w:t>
      </w:r>
    </w:p>
    <w:p w14:paraId="7B7ED2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（一）烟花爆竹</w:t>
      </w:r>
    </w:p>
    <w:p w14:paraId="29608F7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万州区、渝北区、合川区、永川区、武隆区、大足区、荣昌区、彭水县、云阳县、奉节县、巫溪县等33个区县的240批次烟花爆竹产品。抽查发现15批次产品不合格。其中，组合烟花类产品不合格项目涉及引燃时间和燃放性能；爆竹类产品不合格项目涉及引火线牢固性、引燃时间、燃放性能和销售包装标志。</w:t>
      </w:r>
    </w:p>
    <w:p w14:paraId="2892CE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（二）水泥</w:t>
      </w:r>
    </w:p>
    <w:p w14:paraId="2EDEC44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本次抽查涪陵区等26个区县的61批次水泥产品。抽查发现1批次产品不合格。不合格项目涉及细度和氯离子含量。</w:t>
      </w:r>
    </w:p>
    <w:p w14:paraId="55B5EC3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（三）混凝土普通砖和装饰砖</w:t>
      </w:r>
    </w:p>
    <w:p w14:paraId="1AC421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本次抽查武隆区等3个区县的20批次混凝土普通砖和装饰砖产品。抽查发现1批次产品不合格。不合格项目涉及抗压强度平均值、抗压强度标准值。</w:t>
      </w:r>
    </w:p>
    <w:p w14:paraId="5B496C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（四）路面砖</w:t>
      </w:r>
    </w:p>
    <w:p w14:paraId="42AEC8E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本次抽查永川区、大足区、长寿区等8个区县的15批次路面砖产品。抽查发现3批次产品不合格。不合格项目涉及耐磨性、透水系数。</w:t>
      </w:r>
    </w:p>
    <w:p w14:paraId="159D6C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（五）砖和砌块</w:t>
      </w:r>
    </w:p>
    <w:p w14:paraId="7D5063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本次抽查南川区、綦江区等30个区县的191批次砖和砌块产品。抽查发现4批次产品不合格。其中烧结普通砖不合格项目涉及石灰爆裂；烧结空心砖、烧结多孔砖不合格项目涉及密度等级。</w:t>
      </w:r>
    </w:p>
    <w:p w14:paraId="5589BBC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（六）普通混凝土小型砌块</w:t>
      </w:r>
    </w:p>
    <w:p w14:paraId="6C1BA68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本次抽查涪陵区、黔江区、武隆区、彭水县、酉阳县、秀山县等6个区县的50批次普通混凝土小型砌块产品。抽查发现11批次产品不合格。不合格项目涉及外壁和肋厚、强度等级和软化系数。</w:t>
      </w:r>
    </w:p>
    <w:p w14:paraId="6E73ED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（七）涂料</w:t>
      </w:r>
    </w:p>
    <w:p w14:paraId="2745B5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本次抽查万州区、江津区等16个区县的107批次涂料产品。抽查发现4批次产品不合格。不合格项目涉及粘结强度、苯系物总和含量。</w:t>
      </w:r>
    </w:p>
    <w:p w14:paraId="467CCDC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三、有关要求</w:t>
      </w:r>
    </w:p>
    <w:p w14:paraId="207498C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针对本次产品质量市级监督抽查发现的问题，各有关区县市场监管部门要按照《中华人民共和国产品质量法》《产品质量监督抽查管理暂行办法》等有关要求，迅速组织做好监督抽查结果处理工作，并及时将处理情况录入重庆市智慧市场监管一体化平台（质量监督业务管理）。</w:t>
      </w:r>
    </w:p>
    <w:p w14:paraId="55077AC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对不合格产品，要依法采取查封、扣押等措施，严禁生产销售；对不合格产品生产销售单位，要明确整改要求，严格督促落实整改措施，及时组织复查。对连续两次抽查不合格的，要开展现场检查和跟踪抽查，依法严肃处理，并实施重点监管。违法行为涉嫌犯罪的，要及时移送司法机关。要督促抽查不合格生产销售单位落实质量安全主体责任，按要求配备质量安全总监和质量安全员，建立符合本单位实际的质量安全风险清单，落实日管控、周排查、月调度工作制度。</w:t>
      </w:r>
    </w:p>
    <w:p w14:paraId="7BE97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市局将加强抽查结果处置情况的跟踪督办，并视情通报。</w:t>
      </w:r>
    </w:p>
    <w:p w14:paraId="2159F9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54735C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left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bookmarkStart w:id="0" w:name="_GoBack"/>
      <w:bookmarkEnd w:id="0"/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附件：2024年烟花爆竹等7种产品监督抽查不合格产品及企业名单</w:t>
      </w:r>
    </w:p>
    <w:p w14:paraId="06A7DBA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</w:pPr>
    </w:p>
    <w:p w14:paraId="6062114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center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重庆市市场监督管理局</w:t>
      </w:r>
    </w:p>
    <w:p w14:paraId="307093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/>
        <w:jc w:val="center"/>
        <w:textAlignment w:val="auto"/>
        <w:rPr>
          <w:rFonts w:hint="default"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   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1"/>
          <w:szCs w:val="31"/>
        </w:rPr>
        <w:t>2025年1月17日</w:t>
      </w:r>
    </w:p>
    <w:p w14:paraId="3082B3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42" w:beforeAutospacing="0" w:after="542" w:afterAutospacing="0" w:line="420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0"/>
          <w:szCs w:val="0"/>
        </w:rPr>
      </w:pPr>
    </w:p>
    <w:p w14:paraId="47B266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MjQ1ZTNkYjJkMjIxYmQyMDk4MjBjZGI1YmNiYmQifQ=="/>
  </w:docVars>
  <w:rsids>
    <w:rsidRoot w:val="1DA41BF9"/>
    <w:rsid w:val="1DA41BF9"/>
    <w:rsid w:val="2AAA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2025-02-20T02:19:00Z</dcterms:created>
  <dc:creator>Joanna</dc:creator>
  <cp:lastModifiedBy>文何伟</cp:lastModifiedBy>
  <dcterms:modified xsi:type="dcterms:W3CDTF">2025-02-20T02:30:47Z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131BDE0BE5074F09ADDDB171E85D0257_11</vt:lpwstr>
  </property>
  <property fmtid="{D5CDD505-2E9C-101B-9397-08002B2CF9AE}" pid="4" name="KSOTemplateDocerSaveRecord">
    <vt:lpwstr>eyJoZGlkIjoiZTk2NzI2ZWE3MGEwMWVhNjFiYWJmNWYwYWY0NTU0MTEiLCJ1c2VySWQiOiIxMzQ1MDY3NTc2In0=</vt:lpwstr>
  </property>
</Properties>
</file>