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A7FE" w14:textId="77777777" w:rsidR="00E63BD0" w:rsidRDefault="00000000">
      <w:pPr>
        <w:widowControl/>
        <w:spacing w:after="240"/>
        <w:jc w:val="center"/>
        <w:rPr>
          <w:rFonts w:eastAsia="黑体"/>
          <w:bCs/>
          <w:kern w:val="0"/>
          <w:sz w:val="44"/>
          <w:szCs w:val="44"/>
          <w:lang w:val="en-GB" w:bidi="ar-AE"/>
        </w:rPr>
      </w:pPr>
      <w:r>
        <w:rPr>
          <w:rFonts w:eastAsia="黑体"/>
          <w:bCs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  <w:lang w:val="en-GB" w:bidi="ar-AE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E63BD0" w14:paraId="519B215D" w14:textId="77777777">
        <w:trPr>
          <w:trHeight w:val="661"/>
          <w:jc w:val="center"/>
        </w:trPr>
        <w:tc>
          <w:tcPr>
            <w:tcW w:w="1940" w:type="dxa"/>
            <w:vAlign w:val="center"/>
          </w:tcPr>
          <w:p w14:paraId="613F849B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9DD7058" w14:textId="45400680" w:rsidR="00E63BD0" w:rsidRDefault="00101519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四川富临运业集团股份有限公司与丰翼科技（深圳）有限公司新设合营企业案</w:t>
            </w:r>
          </w:p>
        </w:tc>
      </w:tr>
      <w:tr w:rsidR="00E63BD0" w14:paraId="1E6D0B7B" w14:textId="77777777">
        <w:trPr>
          <w:trHeight w:val="1395"/>
          <w:jc w:val="center"/>
        </w:trPr>
        <w:tc>
          <w:tcPr>
            <w:tcW w:w="1940" w:type="dxa"/>
            <w:vAlign w:val="center"/>
          </w:tcPr>
          <w:p w14:paraId="694F0A2A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交易概况</w:t>
            </w:r>
          </w:p>
          <w:p w14:paraId="02DC237A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（限</w:t>
            </w:r>
            <w:r>
              <w:rPr>
                <w:b/>
                <w:color w:val="000000"/>
                <w:sz w:val="24"/>
              </w:rPr>
              <w:t>200</w:t>
            </w:r>
            <w:r>
              <w:rPr>
                <w:b/>
                <w:color w:val="000000"/>
                <w:sz w:val="24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07C877AA" w14:textId="363FDC5F" w:rsidR="00E63BD0" w:rsidRDefault="00101519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川富临运业集团股份有限公司（“富临运业”）与丰翼科技（深圳）有限公司（“丰翼科技”）签署协议，共同新设一家合营企业（“合营企业”）。合营企业将从事低空无人机物流及其他相关应用场景的商业运营。交易后，富临运业</w:t>
            </w:r>
            <w:r w:rsidR="00E06555">
              <w:rPr>
                <w:rFonts w:ascii="宋体" w:hAnsi="宋体" w:cs="宋体" w:hint="eastAsia"/>
                <w:sz w:val="24"/>
              </w:rPr>
              <w:t>和</w:t>
            </w:r>
            <w:r>
              <w:rPr>
                <w:rFonts w:ascii="宋体" w:hAnsi="宋体" w:cs="宋体" w:hint="eastAsia"/>
                <w:sz w:val="24"/>
              </w:rPr>
              <w:t>丰翼科技将分别持有合营企业70%</w:t>
            </w:r>
            <w:r w:rsidR="00E06555">
              <w:rPr>
                <w:rFonts w:ascii="宋体" w:hAnsi="宋体" w:cs="宋体" w:hint="eastAsia"/>
                <w:sz w:val="24"/>
              </w:rPr>
              <w:t>和</w:t>
            </w:r>
            <w:r w:rsidR="005445A2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%的股权，</w:t>
            </w:r>
            <w:r w:rsidR="00284F06">
              <w:rPr>
                <w:rFonts w:ascii="宋体" w:hAnsi="宋体" w:cs="宋体" w:hint="eastAsia"/>
                <w:sz w:val="24"/>
              </w:rPr>
              <w:t>富临运业和丰翼科技</w:t>
            </w:r>
            <w:r>
              <w:rPr>
                <w:rFonts w:ascii="宋体" w:hAnsi="宋体" w:cs="宋体" w:hint="eastAsia"/>
                <w:sz w:val="24"/>
              </w:rPr>
              <w:t>共同控制合营企业。</w:t>
            </w:r>
          </w:p>
        </w:tc>
      </w:tr>
      <w:tr w:rsidR="00E63BD0" w14:paraId="2A2CE371" w14:textId="77777777">
        <w:trPr>
          <w:trHeight w:val="1313"/>
          <w:jc w:val="center"/>
        </w:trPr>
        <w:tc>
          <w:tcPr>
            <w:tcW w:w="1940" w:type="dxa"/>
            <w:vMerge w:val="restart"/>
            <w:vAlign w:val="center"/>
          </w:tcPr>
          <w:p w14:paraId="729217A2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参与集中的</w:t>
            </w:r>
          </w:p>
          <w:p w14:paraId="3026ADDE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经营者简介</w:t>
            </w:r>
          </w:p>
          <w:p w14:paraId="1D9AB156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（每个限</w:t>
            </w:r>
            <w:r>
              <w:rPr>
                <w:b/>
                <w:color w:val="000000"/>
                <w:sz w:val="24"/>
              </w:rPr>
              <w:t>100</w:t>
            </w:r>
          </w:p>
          <w:p w14:paraId="46A06FE2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字以内）</w:t>
            </w:r>
          </w:p>
        </w:tc>
        <w:tc>
          <w:tcPr>
            <w:tcW w:w="1607" w:type="dxa"/>
            <w:vAlign w:val="center"/>
          </w:tcPr>
          <w:p w14:paraId="003D215A" w14:textId="753EA905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1、</w:t>
            </w:r>
            <w:r w:rsidR="00101519">
              <w:rPr>
                <w:rFonts w:ascii="宋体" w:hAnsi="宋体" w:cs="宋体" w:hint="eastAsia"/>
                <w:bCs/>
                <w:color w:val="000000"/>
                <w:sz w:val="24"/>
              </w:rPr>
              <w:t>富临运业</w:t>
            </w:r>
          </w:p>
        </w:tc>
        <w:tc>
          <w:tcPr>
            <w:tcW w:w="6093" w:type="dxa"/>
            <w:vAlign w:val="center"/>
          </w:tcPr>
          <w:p w14:paraId="520BB233" w14:textId="345BDFB4" w:rsidR="00E63BD0" w:rsidRDefault="00101519">
            <w:pPr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富临运业于2002年3月18日成立于中国四川省绵阳市，主要从事</w:t>
            </w:r>
            <w:r w:rsidRPr="00101519">
              <w:rPr>
                <w:rFonts w:ascii="宋体" w:hAnsi="宋体" w:cs="宋体" w:hint="eastAsia"/>
                <w:bCs/>
                <w:color w:val="000000"/>
                <w:sz w:val="24"/>
              </w:rPr>
              <w:t>汽车客运服务和汽车客运站经营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1D6ECD89" w14:textId="012BEAE3" w:rsidR="00E63BD0" w:rsidRDefault="00101519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富临运业</w:t>
            </w:r>
            <w:r>
              <w:rPr>
                <w:rFonts w:ascii="宋体" w:hAnsi="宋体" w:cs="宋体" w:hint="eastAsia"/>
                <w:sz w:val="24"/>
              </w:rPr>
              <w:t>的最终控制人为中国籍自然人，主要业务为</w:t>
            </w:r>
            <w:r w:rsidRPr="00101519">
              <w:rPr>
                <w:rFonts w:ascii="宋体" w:hAnsi="宋体" w:cs="宋体" w:hint="eastAsia"/>
                <w:sz w:val="24"/>
              </w:rPr>
              <w:t>钢铁冶炼、地产置业、市政服务及金融投资</w:t>
            </w:r>
            <w:r>
              <w:rPr>
                <w:rFonts w:ascii="宋体" w:hAnsi="宋体" w:cs="宋体" w:hint="eastAsia"/>
                <w:sz w:val="24"/>
              </w:rPr>
              <w:t>等。</w:t>
            </w:r>
          </w:p>
        </w:tc>
      </w:tr>
      <w:tr w:rsidR="00E63BD0" w14:paraId="2DC166F0" w14:textId="77777777">
        <w:trPr>
          <w:trHeight w:val="1313"/>
          <w:jc w:val="center"/>
        </w:trPr>
        <w:tc>
          <w:tcPr>
            <w:tcW w:w="1940" w:type="dxa"/>
            <w:vMerge/>
            <w:vAlign w:val="center"/>
          </w:tcPr>
          <w:p w14:paraId="587F7E46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3003D0DB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2、丰翼科技</w:t>
            </w:r>
          </w:p>
        </w:tc>
        <w:tc>
          <w:tcPr>
            <w:tcW w:w="6093" w:type="dxa"/>
            <w:vAlign w:val="center"/>
          </w:tcPr>
          <w:p w14:paraId="010179FA" w14:textId="77777777" w:rsidR="00E63BD0" w:rsidRDefault="00000000">
            <w:pPr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丰翼科技于2018年8月31日成立于中国广东省深圳市，主要从事无人机的研发、生产和销售，提供无人机物流服务等无人机相关服务。</w:t>
            </w:r>
          </w:p>
          <w:p w14:paraId="04AFFE63" w14:textId="5BDFB966" w:rsidR="00E63BD0" w:rsidRDefault="00000000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</w:pPr>
            <w:r>
              <w:rPr>
                <w:rFonts w:ascii="宋体" w:hAnsi="宋体" w:cs="宋体" w:hint="eastAsia"/>
                <w:sz w:val="24"/>
              </w:rPr>
              <w:t>丰翼科技的最终控制人为中国籍自然人，主要</w:t>
            </w:r>
            <w:r w:rsidR="008E36EE">
              <w:rPr>
                <w:rFonts w:ascii="宋体" w:hAnsi="宋体" w:cs="宋体" w:hint="eastAsia"/>
                <w:sz w:val="24"/>
              </w:rPr>
              <w:t>通过顺丰集团</w:t>
            </w:r>
            <w:r>
              <w:rPr>
                <w:rFonts w:ascii="宋体" w:hAnsi="宋体" w:cs="宋体" w:hint="eastAsia"/>
                <w:sz w:val="24"/>
              </w:rPr>
              <w:t>从事国内和国际物流业务、投资类业务。</w:t>
            </w:r>
          </w:p>
        </w:tc>
      </w:tr>
      <w:tr w:rsidR="00E63BD0" w14:paraId="3FD1A7FB" w14:textId="77777777">
        <w:trPr>
          <w:trHeight w:val="623"/>
          <w:jc w:val="center"/>
        </w:trPr>
        <w:tc>
          <w:tcPr>
            <w:tcW w:w="1940" w:type="dxa"/>
            <w:vMerge w:val="restart"/>
            <w:vAlign w:val="center"/>
          </w:tcPr>
          <w:p w14:paraId="52E3D1B5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简易案件理由（可以单选，</w:t>
            </w:r>
          </w:p>
          <w:p w14:paraId="3FC559E7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也可以多选）</w:t>
            </w:r>
          </w:p>
        </w:tc>
        <w:tc>
          <w:tcPr>
            <w:tcW w:w="7700" w:type="dxa"/>
            <w:gridSpan w:val="2"/>
            <w:vAlign w:val="center"/>
          </w:tcPr>
          <w:p w14:paraId="05C0715A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:rsidR="00E63BD0" w14:paraId="208613EC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042C83B9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C0A59E2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:rsidR="00E63BD0" w14:paraId="1F7D8BA7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00450634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C044A2F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E63BD0" w14:paraId="0AF8AB15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1FF7378D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8A8CDB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:rsidR="00E63BD0" w14:paraId="36AD7BA1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0F1E376D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B3FCCE1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E63BD0" w14:paraId="1E796774" w14:textId="77777777">
        <w:trPr>
          <w:trHeight w:val="623"/>
          <w:jc w:val="center"/>
        </w:trPr>
        <w:tc>
          <w:tcPr>
            <w:tcW w:w="1940" w:type="dxa"/>
            <w:vMerge/>
            <w:vAlign w:val="center"/>
          </w:tcPr>
          <w:p w14:paraId="151EBB24" w14:textId="77777777" w:rsidR="00E63BD0" w:rsidRDefault="00E63BD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52E09C4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E63BD0" w14:paraId="03285265" w14:textId="77777777">
        <w:trPr>
          <w:trHeight w:val="1549"/>
          <w:jc w:val="center"/>
        </w:trPr>
        <w:tc>
          <w:tcPr>
            <w:tcW w:w="1940" w:type="dxa"/>
            <w:vAlign w:val="center"/>
          </w:tcPr>
          <w:p w14:paraId="3043B072" w14:textId="77777777" w:rsidR="00E63BD0" w:rsidRDefault="00000000">
            <w:pPr>
              <w:pStyle w:val="a3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71C50FE8" w14:textId="77777777" w:rsidR="00E63BD0" w:rsidRDefault="00000000">
            <w:pPr>
              <w:pStyle w:val="a3"/>
              <w:adjustRightInd w:val="0"/>
              <w:spacing w:after="0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横向重叠：</w:t>
            </w:r>
          </w:p>
          <w:p w14:paraId="68BB891A" w14:textId="766BE71F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202</w:t>
            </w:r>
            <w:r w:rsidR="00101519">
              <w:rPr>
                <w:rFonts w:ascii="宋体" w:hAnsi="宋体" w:cs="宋体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年中国境内低空民用无人机</w:t>
            </w:r>
            <w:r w:rsidR="002103AE">
              <w:rPr>
                <w:rFonts w:ascii="宋体" w:hAnsi="宋体" w:cs="宋体" w:hint="eastAsia"/>
                <w:bCs/>
                <w:color w:val="000000"/>
                <w:sz w:val="24"/>
              </w:rPr>
              <w:t>通用航空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服务市场：</w:t>
            </w:r>
          </w:p>
          <w:p w14:paraId="65038CAC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丰翼科技：0-5%，合营企业（预估）：0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-5%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，各方合计：0-5%</w:t>
            </w:r>
          </w:p>
          <w:p w14:paraId="34CC4C6E" w14:textId="77777777" w:rsidR="00E63BD0" w:rsidRDefault="00E63BD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14:paraId="49E8ABF5" w14:textId="77777777" w:rsidR="00E63BD0" w:rsidRDefault="0000000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纵向关联：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1985"/>
              <w:gridCol w:w="2709"/>
            </w:tblGrid>
            <w:tr w:rsidR="00E63BD0" w14:paraId="0730E698" w14:textId="77777777">
              <w:tc>
                <w:tcPr>
                  <w:tcW w:w="2775" w:type="dxa"/>
                  <w:vAlign w:val="center"/>
                </w:tcPr>
                <w:p w14:paraId="1FBE25AF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相关商品市场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E40013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相关地域市场</w:t>
                  </w:r>
                </w:p>
              </w:tc>
              <w:tc>
                <w:tcPr>
                  <w:tcW w:w="2709" w:type="dxa"/>
                  <w:vAlign w:val="center"/>
                </w:tcPr>
                <w:p w14:paraId="6AC40535" w14:textId="771A56DA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202</w:t>
                  </w:r>
                  <w:r w:rsidR="00101519"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4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年市场份额</w:t>
                  </w:r>
                </w:p>
              </w:tc>
            </w:tr>
            <w:tr w:rsidR="00E63BD0" w14:paraId="542F255A" w14:textId="77777777">
              <w:tc>
                <w:tcPr>
                  <w:tcW w:w="2775" w:type="dxa"/>
                </w:tcPr>
                <w:p w14:paraId="5E2F5A98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上游：民用中型无人机市场</w:t>
                  </w:r>
                </w:p>
                <w:p w14:paraId="6B7D126A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2F995EE2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53EE0A73" w14:textId="0C2398BD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下游：低空民用无人机</w:t>
                  </w:r>
                  <w:r w:rsidR="002103AE"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通用航空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服务市场</w:t>
                  </w:r>
                </w:p>
              </w:tc>
              <w:tc>
                <w:tcPr>
                  <w:tcW w:w="1985" w:type="dxa"/>
                </w:tcPr>
                <w:p w14:paraId="38CD2952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上游：中国境内</w:t>
                  </w:r>
                </w:p>
                <w:p w14:paraId="20B7C778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29E4FC87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6F84D2E7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10E1282D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下游：中国境内</w:t>
                  </w:r>
                </w:p>
              </w:tc>
              <w:tc>
                <w:tcPr>
                  <w:tcW w:w="2709" w:type="dxa"/>
                </w:tcPr>
                <w:p w14:paraId="5D41B2D3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上游：中国境内民用中型无人机市场</w:t>
                  </w:r>
                </w:p>
                <w:p w14:paraId="54A5E643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丰翼科技：0-5%</w:t>
                  </w:r>
                </w:p>
                <w:p w14:paraId="18AAA579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7EABF955" w14:textId="4594C712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下游：中国境内低空民用无人机</w:t>
                  </w:r>
                  <w:r w:rsidR="002103AE"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通用航空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服务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lastRenderedPageBreak/>
                    <w:t>市场</w:t>
                  </w:r>
                </w:p>
                <w:p w14:paraId="629F2DCE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丰翼科技：如上所述</w:t>
                  </w:r>
                </w:p>
                <w:p w14:paraId="2CFDAB3A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合营企业（预估）：如上所述</w:t>
                  </w:r>
                </w:p>
              </w:tc>
            </w:tr>
            <w:tr w:rsidR="00E63BD0" w14:paraId="161C45D5" w14:textId="77777777">
              <w:tc>
                <w:tcPr>
                  <w:tcW w:w="2775" w:type="dxa"/>
                </w:tcPr>
                <w:p w14:paraId="07F8E225" w14:textId="77777777" w:rsidR="00E63BD0" w:rsidRDefault="00000000">
                  <w:pPr>
                    <w:adjustRightInd w:val="0"/>
                    <w:snapToGrid w:val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lastRenderedPageBreak/>
                    <w:t>上游：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民用小型无人机市场</w:t>
                  </w:r>
                </w:p>
                <w:p w14:paraId="7710B6D3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0FCD515A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698EA4D2" w14:textId="2F616021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下游：低空民用无人机</w:t>
                  </w:r>
                  <w:r w:rsidR="002103AE"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通用航空</w:t>
                  </w:r>
                  <w:r>
                    <w:rPr>
                      <w:rFonts w:ascii="宋体" w:hAnsi="宋体" w:cs="宋体"/>
                      <w:bCs/>
                      <w:color w:val="000000"/>
                      <w:sz w:val="24"/>
                    </w:rPr>
                    <w:t>服务市场</w:t>
                  </w:r>
                </w:p>
              </w:tc>
              <w:tc>
                <w:tcPr>
                  <w:tcW w:w="1985" w:type="dxa"/>
                </w:tcPr>
                <w:p w14:paraId="5752A516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上游：中国境内</w:t>
                  </w:r>
                </w:p>
                <w:p w14:paraId="51F567EA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64EAF290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6ECFF9D8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798B33E7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下游：中国境内</w:t>
                  </w:r>
                </w:p>
              </w:tc>
              <w:tc>
                <w:tcPr>
                  <w:tcW w:w="2709" w:type="dxa"/>
                </w:tcPr>
                <w:p w14:paraId="536BBFBB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上游：中国境内民用小型无人机市场</w:t>
                  </w:r>
                </w:p>
                <w:p w14:paraId="1E08D3E6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丰翼科技：0-5%</w:t>
                  </w:r>
                </w:p>
                <w:p w14:paraId="452A1B42" w14:textId="77777777" w:rsidR="00E63BD0" w:rsidRDefault="00E63BD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</w:p>
                <w:p w14:paraId="616F9F38" w14:textId="49175859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下游：中国境内低空民用无人机</w:t>
                  </w:r>
                  <w:r w:rsidR="002103AE"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通用航空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服务市场</w:t>
                  </w:r>
                </w:p>
                <w:p w14:paraId="59B15158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丰翼科技：如上所述</w:t>
                  </w:r>
                </w:p>
                <w:p w14:paraId="2619A79C" w14:textId="77777777" w:rsidR="00E63BD0" w:rsidRDefault="00000000">
                  <w:pPr>
                    <w:pStyle w:val="a3"/>
                    <w:adjustRightInd w:val="0"/>
                    <w:snapToGrid w:val="0"/>
                    <w:spacing w:after="0"/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</w:rPr>
                    <w:t>合营企业（预估）：如上所述</w:t>
                  </w:r>
                </w:p>
              </w:tc>
            </w:tr>
          </w:tbl>
          <w:p w14:paraId="1833FA36" w14:textId="77777777" w:rsidR="00E63BD0" w:rsidRDefault="00E63BD0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</w:tbl>
    <w:p w14:paraId="092812E4" w14:textId="77777777" w:rsidR="00E63BD0" w:rsidRDefault="00E63BD0"/>
    <w:sectPr w:rsidR="00E6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B0FE" w14:textId="77777777" w:rsidR="00F452CF" w:rsidRDefault="00F452CF" w:rsidP="00101519">
      <w:r>
        <w:separator/>
      </w:r>
    </w:p>
  </w:endnote>
  <w:endnote w:type="continuationSeparator" w:id="0">
    <w:p w14:paraId="45BB86AF" w14:textId="77777777" w:rsidR="00F452CF" w:rsidRDefault="00F452CF" w:rsidP="001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37DA" w14:textId="77777777" w:rsidR="00F452CF" w:rsidRDefault="00F452CF" w:rsidP="00101519">
      <w:r>
        <w:separator/>
      </w:r>
    </w:p>
  </w:footnote>
  <w:footnote w:type="continuationSeparator" w:id="0">
    <w:p w14:paraId="7A799E5A" w14:textId="77777777" w:rsidR="00F452CF" w:rsidRDefault="00F452CF" w:rsidP="0010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21F1F"/>
    <w:rsid w:val="00101519"/>
    <w:rsid w:val="00145300"/>
    <w:rsid w:val="001A472F"/>
    <w:rsid w:val="002103AE"/>
    <w:rsid w:val="00284F06"/>
    <w:rsid w:val="002B32C3"/>
    <w:rsid w:val="00351EE6"/>
    <w:rsid w:val="00440A8E"/>
    <w:rsid w:val="005445A2"/>
    <w:rsid w:val="00664694"/>
    <w:rsid w:val="00683B86"/>
    <w:rsid w:val="008E36EE"/>
    <w:rsid w:val="00CA159F"/>
    <w:rsid w:val="00CA4205"/>
    <w:rsid w:val="00DC79CC"/>
    <w:rsid w:val="00E0285E"/>
    <w:rsid w:val="00E06555"/>
    <w:rsid w:val="00E0713D"/>
    <w:rsid w:val="00E63BD0"/>
    <w:rsid w:val="00F030AB"/>
    <w:rsid w:val="00F452CF"/>
    <w:rsid w:val="00FB4504"/>
    <w:rsid w:val="7FB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5C111"/>
  <w15:docId w15:val="{BB8DF3A9-D262-418B-89F4-C8FBB22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header"/>
    <w:basedOn w:val="a"/>
    <w:link w:val="a5"/>
    <w:rsid w:val="001015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151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0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1519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Revision"/>
    <w:hidden/>
    <w:uiPriority w:val="99"/>
    <w:unhideWhenUsed/>
    <w:rsid w:val="00E0655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952</Characters>
  <Application>Microsoft Office Word</Application>
  <DocSecurity>0</DocSecurity>
  <Lines>7</Lines>
  <Paragraphs>2</Paragraphs>
  <ScaleCrop>false</ScaleCrop>
  <Company>省市场监督管理局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莉 肖</cp:lastModifiedBy>
  <cp:revision>9</cp:revision>
  <dcterms:created xsi:type="dcterms:W3CDTF">2024-12-02T08:21:00Z</dcterms:created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DB190F431E2B4B2BBC218A1236321047_11</vt:lpwstr>
  </property>
</Properties>
</file>