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xml:space="preserve">重庆市市场监督管理局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四川省市场监督管理局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关于进一步优化川渝检验检测机构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资质认定相关工作的通知</w:t>
      </w:r>
    </w:p>
    <w:p>
      <w:pPr>
        <w:pStyle w:val="4"/>
        <w:rPr>
          <w:rFonts w:hint="eastAsia"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渝市监发〔2024〕85号</w:t>
      </w:r>
      <w:bookmarkStart w:id="0" w:name="_GoBack"/>
      <w:bookmarkEnd w:id="0"/>
    </w:p>
    <w:p>
      <w:pPr>
        <w:rPr>
          <w:rFonts w:hint="default"/>
          <w:lang w:val="en-US" w:eastAsia="zh-CN"/>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重庆市各区县市场监督管理局、四川省各市（州）市场监督管理局、各相关检验检测机构：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优化川渝地区检验检测机构资质认定工作，统一准入范围，避免相同事项的重复认定、评审，努力营造公平竞争、健康有序的检验检测市场环境，按照《检验检测机构资质认定管理办法》和《市场监管总局关于进一步推进检验检测机构资质认定改革工作的意见》（国市监检测〔2019〕206号）要求，法律法规未明确规定应当取得检验检测机构资质认定的，无需取得资质认定；法律法规已明确相关领域（建设工程和公路水运工程质量检测及其在用建设工具、设备）检验检测机构许可管理部门的，自本通知发布之日起，川渝两地市场监督管理部门不再受理上述领域检验检测资质认定事项申请。对于已经受理的检验检测资质认定事项申请，川渝两地市场监督管理部门不再确认上述领域相关检验检测能力。已取得上述领域检验检测资质认定的，可于2024年12月31日前自行到原发证部门申请取消（变更）资质认定检验检测项目（领域）。</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川渝两地市场监督管理部门要进一步加强有关政策的解读和宣传，积极引导督促相关检验检测机构做好检验检测资质认定项目取消和变更等工作，对已获证检验检测机构，结合本地区实际加大监管力度，通过互派检查组、专家等方式对重点领域检验检测机构开展区域联合检查或专项检查，对发现的违法违规问题，严格依法依规查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法律法规及市场监管总局对资质认定范围另有规定的，从其规定。</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联系人：重庆市市场监管局 吴凯 电话：023-67376220</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四川省市场监管局 夏凡 电话：028-86607623</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重庆市市场监督管理局      </w:t>
      </w:r>
    </w:p>
    <w:p>
      <w:pPr>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四川省市场监督管理局      </w:t>
      </w:r>
    </w:p>
    <w:p>
      <w:pPr>
        <w:ind w:firstLine="5440" w:firstLineChars="17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2024年9月9日   </w:t>
      </w:r>
    </w:p>
    <w:sectPr>
      <w:headerReference r:id="rId3" w:type="default"/>
      <w:footerReference r:id="rId4" w:type="default"/>
      <w:pgSz w:w="11906" w:h="16838"/>
      <w:pgMar w:top="1962" w:right="1474" w:bottom="1848" w:left="1587" w:header="851"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r>
      <w:rPr>
        <w:sz w:val="32"/>
      </w:rPr>
      <mc:AlternateContent>
        <mc:Choice Requires="wps">
          <w:drawing>
            <wp:anchor distT="0" distB="0" distL="114300" distR="114300" simplePos="0" relativeHeight="2517166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6173470" y="9066530"/>
                        <a:ext cx="1828800" cy="1828800"/>
                      </a:xfrm>
                      <a:prstGeom prst="rect">
                        <a:avLst/>
                      </a:prstGeom>
                      <a:noFill/>
                      <a:ln w="6350">
                        <a:noFill/>
                      </a:ln>
                      <a:effectLst/>
                    </wps:spPr>
                    <wps:txbx>
                      <w:txbxContent>
                        <w:p>
                          <w:pPr>
                            <w:pStyle w:val="5"/>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66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ijAwDLgIAAEMEAAAOAAAAZHJz&#10;L2Uyb0RvYy54bWytU82O0zAQviPxDpbvNGnLdkvVdFV2VYRUsSsVxNl1nCaSY1u226Q8ALwBJy7c&#10;ea4+B5/dpEXACXGxZzyf5++bmd+1tSQHYV2lVUaHg5QSobjOK7XL6If3qxdTSpxnKmdSK5HRo3D0&#10;bvH82bwxMzHSpZa5sAROlJs1JqOl92aWJI6XomZuoI1QMBba1sxDtbskt6yB91omozSdJI22ubGa&#10;C+fw+nA20kX0XxSC+8eicMITmVHk5uNp47kNZ7KYs9nOMlNWvEuD/UMWNasUgl5cPTDPyN5Wf7iq&#10;K26104UfcF0nuigqLmINqGaY/lbNpmRGxFrQHGcubXL/zy1/d3iypMozCqIUq0HR6euX07cfp++f&#10;yTS0pzFuBtTGAOfb17rNqLd70Zsc3kPhbWHrcKMkAshkeDt+eYuOHzP6Kp1MbsZdr0XrCQdgOB1N&#10;pykAHIheQbjk6spY598IXZMgZNSCzNhjdlg7f4b2kBBZ6VUlZSRUKtIgh/FNGj9cLHAuVcCKOBqd&#10;m1DhuYwg+XbbdmVvdX5E1Vafx8YZvqqQypo5/8Qs5gTpY/b9I45CaoTUnURJqe2nv70HPOiDlZIG&#10;c5dRhcWgRL5VoDWMaC/YXtj2gtrX9xqDPMROGR5FfLBe9mJhdf0RC7EMMQomHRwzxRENpPXivYfW&#10;GbFYXCyXF31vbLUrr58xpIb5tdoY3tEeuufMcu/R7UhC6Nm5USAvKJjUSGO3VWEVftUj6rr7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zSVju0AAAAAUBAAAPAAAAAAAAAAEAIAAAADgAAABkcnMv&#10;ZG93bnJldi54bWxQSwECFAAUAAAACACHTuJAoowMAy4CAABDBAAADgAAAAAAAAABACAAAAA1AQAA&#10;ZHJzL2Uyb0RvYy54bWxQSwUGAAAAAAYABgBZAQAA1QUAAAAA&#10;">
              <v:fill on="f" focussize="0,0"/>
              <v:stroke on="f" weight="0.5pt"/>
              <v:imagedata o:title=""/>
              <o:lock v:ext="edit" aspectratio="f"/>
              <v:textbox inset="0mm,0mm,0mm,0mm" style="mso-fit-shape-to-text:t;">
                <w:txbxContent>
                  <w:p>
                    <w:pPr>
                      <w:pStyle w:val="5"/>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pStyle w:val="5"/>
      <w:jc w:val="center"/>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116840</wp:posOffset>
              </wp:positionV>
              <wp:extent cx="5616575" cy="1905"/>
              <wp:effectExtent l="0" t="0" r="0" b="0"/>
              <wp:wrapNone/>
              <wp:docPr id="1"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2pt;height:0.15pt;width:442.25pt;z-index:251679744;mso-width-relative:page;mso-height-relative:page;" filled="f" stroked="t" coordsize="21600,21600" o:gfxdata="UEsFBgAAAAAAAAAAAAAAAAAAAAAAAFBLAwQKAAAAAACHTuJAAAAAAAAAAAAAAAAABAAAAGRycy9Q&#10;SwMEFAAAAAgAh07iQAUY2nLRAAAABgEAAA8AAABkcnMvZG93bnJldi54bWxNj8FOwzAQRO9I/Qdr&#10;kbhRJ6hQK8SpVAp3mvYD3HhJQuN1FLtu+Hu2JzjOzGrmbbmZ3SASTqH3pCFfZiCQGm97ajUcDx+P&#10;CkSIhqwZPKGGHwywqRZ3pSmsv9IeUx1bwSUUCqOhi3EspAxNh86EpR+ROPvykzOR5dRKO5krl7tB&#10;PmXZi3SmJ17ozIhvHTbn+uI04C7lKn1uXX2Wuzbhe7+fv2utH+7z7BVExDn+HcMNn9GhYqaTv5AN&#10;YtDAj0R21QoEp0qtnkGcbsYaZFXK//jVL1BLAwQUAAAACACHTuJANMzNA8cBAABeAwAADgAAAGRy&#10;cy9lMm9Eb2MueG1srVPNjtMwEL4j8Q6W7zRJpRQ2arqHrZYLgkrAA0wdJ7HkP3lM074EL4DEDU4c&#10;ufM27D4GYzeUBW6IHCYznsk3832erK+PRrODDKicbXm1KDmTVrhO2aHlb9/cPnnGGUawHWhnZctP&#10;Evn15vGj9eQbuXSj050MjEAsNpNv+Rijb4oCxSgN4MJ5aSnZu2AgUhiGogswEbrRxbIsV8XkQueD&#10;ExKRTrfnJN9k/L6XIr7qe5SR6ZbTbDHbkO0+2WKzhmYI4Ecl5jHgH6YwoCw1vUBtIQJ7F9RfUEaJ&#10;4ND1cSGcKVzfKyEzB2JTlX+weT2Cl5kLiYP+IhP+P1jx8rALTHV0d5xZMHRFdx++fn//6f7bR7J3&#10;Xz6zOok0eWyo9sbuwhyh34XE+NgHk97EhR2zsKeLsPIYmaDDelWt6qc1Z4Jy1VWZIYtf3/qA8bl0&#10;hiWn5VrZRBsaOLzASP2o9GdJOrbuVmmdr05bNrV8SU9CB9qgXkMk13jihHbgDPRAqyliyJDotOrS&#10;5wkIw7C/0YEdIK1HWVdXy0SW2v1WlnpvAcdzXU7NZdomGJkXbR41KXXWJnl7152yZEWK6BIz+rxw&#10;aUsexuQ//C02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AFGNpy0QAAAAYBAAAPAAAAAAAAAAEA&#10;IAAAADgAAABkcnMvZG93bnJldi54bWxQSwECFAAUAAAACACHTuJANMzNA8cBAABeAwAADgAAAAAA&#10;AAABACAAAAA2AQAAZHJzL2Uyb0RvYy54bWxQSwUGAAAAAAYABgBZAQAAbwUAAAAA&#10;">
              <v:fill on="f" focussize="0,0"/>
              <v:stroke weight="1.75pt" color="#005192" joinstyle="round"/>
              <v:imagedata o:title=""/>
              <o:lock v:ext="edit" aspectratio="f"/>
            </v:line>
          </w:pict>
        </mc:Fallback>
      </mc:AlternateContent>
    </w:r>
  </w:p>
  <w:p>
    <w:pPr>
      <w:pStyle w:val="5"/>
      <w:jc w:val="center"/>
      <w:rPr>
        <w:rFonts w:hint="eastAsia" w:ascii="宋体" w:hAnsi="宋体" w:eastAsia="宋体" w:cs="宋体"/>
        <w:b/>
        <w:bCs/>
        <w:color w:val="005192"/>
        <w:sz w:val="28"/>
        <w:szCs w:val="44"/>
        <w:lang w:eastAsia="zh-CN"/>
      </w:rPr>
    </w:pPr>
  </w:p>
  <w:p>
    <w:pPr>
      <w:pStyle w:val="5"/>
      <w:snapToGrid/>
      <w:ind w:firstLine="4778" w:firstLineChars="1700"/>
      <w:jc w:val="both"/>
      <w:rPr>
        <w:rFonts w:ascii="等线" w:hAnsi="等线"/>
        <w:sz w:val="28"/>
        <w:szCs w:val="28"/>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ascii="宋体" w:hAnsi="宋体" w:eastAsia="宋体" w:cs="宋体"/>
        <w:b/>
        <w:bCs/>
        <w:color w:val="005192"/>
        <w:sz w:val="32"/>
      </w:rPr>
    </w:pPr>
  </w:p>
  <w:p>
    <w:pPr>
      <w:pStyle w:val="6"/>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6"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 descr="国徽1024"/>
                  <pic:cNvPicPr>
                    <a:picLocks noChangeAspect="true"/>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color w:val="FAFAFA"/>
        <w:sz w:val="32"/>
      </w:rPr>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459105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75pt;margin-top:36.15pt;height:0.15pt;width:442.25pt;z-index:251672576;mso-width-relative:page;mso-height-relative:page;" filled="f" stroked="t" coordsize="21600,21600" o:gfxdata="UEsFBgAAAAAAAAAAAAAAAAAAAAAAAFBLAwQKAAAAAACHTuJAAAAAAAAAAAAAAAAABAAAAGRycy9Q&#10;SwMEFAAAAAgAh07iQG9yqsrSAAAABwEAAA8AAABkcnMvZG93bnJldi54bWxNj8FOwzAQRO9I/IO1&#10;SL1RJ0WEKI1TCUrvNPABbrwkaeN1FLtu+vfdnuA4O6PZN+VmtoOIOPnekYJ0mYBAapzpqVXw8717&#10;zkH4oMnowREquKKHTfX4UOrCuAvtMdahFVxCvtAKuhDGQkrfdGi1X7oRib1fN1kdWE6tNJO+cLkd&#10;5CpJMml1T/yh0yN+dNic6rNVgNuY5vHr3dYnuW0jfvb7+VgrtXhKkzWIgHP4C8Mdn9GhYqaDO5Px&#10;YmD9ykEFb6sXEGznecbTDvdDBrIq5X/+6gZQSwMEFAAAAAgAh07iQDf5WEzGAQAAXgMAAA4AAABk&#10;cnMvZTJvRG9jLnhtbK1TzY7TMBC+I/EOlu80SaUUNmq6h62WC4JKwANMHSex5D95TNO+BC+AxA1O&#10;HLnzNuw+BmM3lAVuiBwmM57JN/N9nqyvj0azgwyonG15tSg5k1a4Ttmh5W/f3D55xhlGsB1oZ2XL&#10;TxL59ebxo/XkG7l0o9OdDIxALDaTb/kYo2+KAsUoDeDCeWkp2btgIFIYhqILMBG60cWyLFfF5ELn&#10;gxMSkU635yTfZPy+lyK+6nuUkemW02wx25DtPtlis4ZmCOBHJeYx4B+mMKAsNb1AbSECexfUX1BG&#10;ieDQ9XEhnClc3yshMwdiU5V/sHk9gpeZC4mD/iIT/j9Y8fKwC0x1La85s2Doiu4+fP3+/tP9t49k&#10;7758ZnUSafLYUO2N3YU5Qr8LifGxDya9iQs7ZmFPF2HlMTJBh/WqWtVPqYOgXHVVZsji17c+YHwu&#10;nWHJablWNtGGBg4vMFI/Kv1Zko6tu1Va56vTlk0tX9KT0IE2qNcQyTWeOKEdOAM90GqKGDIkOq26&#10;9HkCwjDsb3RgB0jrUdbV1TKRpXa/laXeW8DxXJdTc5m2CUbmRZtHTUqdtUne3nWnLFmRIrrEjD4v&#10;XNqShzH5D3+Lz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vcqrK0gAAAAcBAAAPAAAAAAAAAAEA&#10;IAAAADgAAABkcnMvZG93bnJldi54bWxQSwECFAAUAAAACACHTuJAN/lYTMYBAABeAwAADgAAAAAA&#10;AAABACAAAAA3AQAAZHJzL2Uyb0RvYy54bWxQSwUGAAAAAAYABgBZAQAAbw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jc w:val="left"/>
      <w:rPr>
        <w:rFonts w:hint="eastAsia" w:ascii="宋体" w:hAnsi="宋体" w:eastAsia="宋体" w:cs="宋体"/>
        <w:b/>
        <w:bCs/>
        <w:color w:val="005192"/>
        <w:sz w:val="32"/>
        <w:szCs w:val="32"/>
        <w:lang w:val="en-US" w:eastAsia="zh-Hans"/>
      </w:rPr>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1AEDF161"/>
    <w:rsid w:val="5F8060B8"/>
    <w:rsid w:val="791A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ind w:firstLine="0" w:firstLineChars="0"/>
      <w:jc w:val="center"/>
      <w:outlineLvl w:val="0"/>
    </w:pPr>
    <w:rPr>
      <w:rFonts w:ascii="Times New Roman" w:hAnsi="Times New Roman" w:eastAsia="方正小标宋_GBK"/>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704</Words>
  <Characters>739</Characters>
  <Lines>0</Lines>
  <Paragraphs>0</Paragraphs>
  <TotalTime>1</TotalTime>
  <ScaleCrop>false</ScaleCrop>
  <LinksUpToDate>false</LinksUpToDate>
  <CharactersWithSpaces>759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2024-09-12T10:29:00Z</dcterms:created>
  <dc:creator>34386</dc:creator>
  <cp:lastModifiedBy>scjgj</cp:lastModifiedBy>
  <dcterms:modified xsi:type="dcterms:W3CDTF">2024-09-24T10:24:02Z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CB474E01792B4C6C82071392BB73F676_12</vt:lpwstr>
  </property>
</Properties>
</file>