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22" w:rsidRDefault="00AD2522" w:rsidP="00AD2522">
      <w:pPr>
        <w:jc w:val="left"/>
        <w:rPr>
          <w:rFonts w:eastAsia="方正黑体_GBK" w:hint="eastAsia"/>
          <w:szCs w:val="32"/>
        </w:rPr>
      </w:pPr>
      <w:r>
        <w:rPr>
          <w:rFonts w:eastAsia="方正黑体_GBK" w:hint="eastAsia"/>
          <w:szCs w:val="32"/>
        </w:rPr>
        <w:t>附件</w:t>
      </w:r>
    </w:p>
    <w:p w:rsidR="00AD2522" w:rsidRDefault="00AD2522" w:rsidP="00AD2522">
      <w:pPr>
        <w:jc w:val="left"/>
        <w:rPr>
          <w:rFonts w:eastAsia="方正黑体_GBK" w:hint="eastAsia"/>
          <w:szCs w:val="32"/>
        </w:rPr>
      </w:pPr>
    </w:p>
    <w:p w:rsidR="00AD2522" w:rsidRDefault="00AD2522" w:rsidP="00AD2522">
      <w:pPr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 w:hint="eastAsia"/>
          <w:sz w:val="44"/>
          <w:szCs w:val="44"/>
        </w:rPr>
        <w:t>重庆市地方标准批准发布目录</w:t>
      </w:r>
    </w:p>
    <w:tbl>
      <w:tblPr>
        <w:tblW w:w="13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403"/>
        <w:gridCol w:w="5483"/>
        <w:gridCol w:w="1966"/>
        <w:gridCol w:w="1640"/>
        <w:gridCol w:w="1641"/>
      </w:tblGrid>
      <w:tr w:rsidR="00AD2522" w:rsidTr="00353492">
        <w:trPr>
          <w:trHeight w:val="567"/>
          <w:tblHeader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AD2522" w:rsidRDefault="00AD2522" w:rsidP="00353492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序号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地方标准编号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地方标准名称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rPr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代替标准编号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发布日期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tabs>
                <w:tab w:val="center" w:pos="813"/>
                <w:tab w:val="right" w:pos="1506"/>
              </w:tabs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实施日期</w:t>
            </w:r>
          </w:p>
        </w:tc>
      </w:tr>
      <w:tr w:rsidR="00AD2522" w:rsidTr="00353492">
        <w:trPr>
          <w:trHeight w:val="567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1285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农产品气候品牌效益评价规范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2022-08-25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2022-10-25</w:t>
            </w:r>
          </w:p>
        </w:tc>
      </w:tr>
      <w:tr w:rsidR="00AD2522" w:rsidTr="00353492">
        <w:trPr>
          <w:trHeight w:val="567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DB50/T</w:t>
            </w:r>
            <w:r>
              <w:rPr>
                <w:rFonts w:hint="eastAsia"/>
                <w:sz w:val="24"/>
                <w:szCs w:val="24"/>
              </w:rPr>
              <w:t xml:space="preserve"> 1293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松材线虫病疫木除治技术规范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2022-12-20</w:t>
            </w:r>
          </w:p>
        </w:tc>
      </w:tr>
      <w:tr w:rsidR="00AD2522" w:rsidTr="00353492">
        <w:trPr>
          <w:trHeight w:val="567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1294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党政机关办公用房处置管理规范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2022-12-20</w:t>
            </w:r>
          </w:p>
        </w:tc>
      </w:tr>
      <w:tr w:rsidR="00AD2522" w:rsidTr="00353492">
        <w:trPr>
          <w:trHeight w:val="567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1295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核桃高接换种技术规程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2022-12-20</w:t>
            </w:r>
          </w:p>
        </w:tc>
      </w:tr>
      <w:tr w:rsidR="00AD2522" w:rsidTr="00353492">
        <w:trPr>
          <w:trHeight w:val="567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1296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重庆小面生产技术规范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2022-12-20</w:t>
            </w:r>
          </w:p>
        </w:tc>
      </w:tr>
      <w:tr w:rsidR="00AD2522" w:rsidTr="00353492">
        <w:trPr>
          <w:trHeight w:val="567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1302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公众聚集场所电梯风险源辨识和分级规范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2022-12-20</w:t>
            </w:r>
          </w:p>
        </w:tc>
      </w:tr>
      <w:tr w:rsidR="00AD2522" w:rsidTr="00353492">
        <w:trPr>
          <w:trHeight w:val="567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1303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特种设备隐患排查治理通则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2022-12-20</w:t>
            </w:r>
          </w:p>
        </w:tc>
      </w:tr>
      <w:tr w:rsidR="00AD2522" w:rsidTr="00353492">
        <w:trPr>
          <w:trHeight w:val="567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1304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特种设备风险分级管控通则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22" w:rsidRDefault="00AD2522" w:rsidP="00353492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2022-12-20</w:t>
            </w:r>
          </w:p>
        </w:tc>
      </w:tr>
    </w:tbl>
    <w:p w:rsidR="00AD2522" w:rsidRDefault="00AD2522" w:rsidP="00AD2522"/>
    <w:p w:rsidR="00AD2522" w:rsidRDefault="00AD2522" w:rsidP="00AD2522">
      <w:pPr>
        <w:spacing w:line="570" w:lineRule="exact"/>
        <w:ind w:right="24"/>
        <w:rPr>
          <w:sz w:val="28"/>
          <w:szCs w:val="28"/>
        </w:rPr>
      </w:pPr>
    </w:p>
    <w:p w:rsidR="00465E47" w:rsidRDefault="00465E47"/>
    <w:sectPr w:rsidR="00465E47">
      <w:footerReference w:type="default" r:id="rId4"/>
      <w:pgSz w:w="16838" w:h="11906" w:orient="landscape"/>
      <w:pgMar w:top="1531" w:right="2098" w:bottom="1531" w:left="1417" w:header="851" w:footer="964" w:gutter="0"/>
      <w:cols w:space="72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D2522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35635" cy="2413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D2522">
                          <w:pPr>
                            <w:snapToGrid w:val="0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D252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.15pt;margin-top:0;width:50.05pt;height:19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EivgIAALIFAAAOAAAAZHJzL2Uyb0RvYy54bWysVN1umzAUvp+0d7B8T4GUpgGVVG0I06Tu&#10;R+r2AI4xYA1sZLuBbtrt9ga72s3u91x5jh2bkqatJk3boggd7OPP5zvfxzk7H9oGbZnSXIoUh0cB&#10;RkxQWXBRpfj9u9xbYKQNEQVppGApvmUany+fPzvru4TNZC2bgikEIEInfZfi2pgu8X1Na9YSfSQ7&#10;JmCzlKolBl5V5ReK9IDeNv4sCOZ+L1XRKUmZ1rCajZt46fDLklHzpiw1M6hJMdRm3FO558Y+/eUZ&#10;SSpFuprTuzLIX1TREi7g0j1URgxBN4o/gWo5VVLL0hxR2fqyLDlljgOwCYNHbK5r0jHHBZqju32b&#10;9P+Dpa+3bxXiBWiHkSAtSLT79nX3/efuxxcU2vb0nU4g67qDPDNcysGmWqq6u5L0g0ZCrmoiKnah&#10;lOxrRgooz530D46OONqCbPpXsoB7yI2RDmgoVWsBoRsI0EGm2700bDCIwuL8+AT+GFHYmkXhceCk&#10;80kyHe6UNi+YbJENUqxAeQdOtlfaAA1InVLsXULmvGmc+o14sACJ4wpcDUftni3CifkpDuL1Yr2I&#10;vGg2X3tRkGXeRb6KvHkenp5kx9lqlYWf7b1hlNS8KJiw10zGCqM/E+7O4qMl9tbSsuGFhbMlaVVt&#10;Vo1CWwLGzt3PigXFH6T5D8tw28DlEaVwFgWXs9jL54tTL8qjEy8+DRZeEMaX8TyI4ijLH1K64oL9&#10;OyXUO1VBbdp24D8tqtFWv6UZuN9TmiRpuYEp0vA2xYt9EkmsGdeicCobwpsxPuiKZXLfFWjepLmz&#10;rnXr6FszbAZAsX7eyOIWTKwkmAxqh9EHQS3VR4x6GCMpFjDnMGpeCvgM7MSZAjUFmykggsLBFBuM&#10;xnBlxsl00yle1YA7fWgX8Knk3Nn4vgYo3L7AYHAU7oaYnTyH7y7rftQufwEAAP//AwBQSwMEFAAG&#10;AAgAAAAhAKkA7kDYAAAABAEAAA8AAABkcnMvZG93bnJldi54bWxMj8FOwzAQRO9I/IO1SNyoXYpQ&#10;FbKpoCIckWg4cHTjJQnY68h20/D3uFzoZaXRjGbelpvZWTFRiINnhOVCgSBuvRm4Q3hv6ps1iJg0&#10;G209E8IPRdhUlxelLow/8htNu9SJXMKx0Ah9SmMhZWx7cjou/EicvU8fnE5Zhk6aoI+53Fl5q9S9&#10;dHrgvNDrkbY9td+7g0PY1k0TJorBftBLvfp6fbqj5xnx+mp+fACRaE7/YTjhZ3SoMtPeH9hEYRHy&#10;I+nvnjylliD2CKu1AlmV8hy++gUAAP//AwBQSwECLQAUAAYACAAAACEAtoM4kv4AAADhAQAAEwAA&#10;AAAAAAAAAAAAAAAAAAAAW0NvbnRlbnRfVHlwZXNdLnhtbFBLAQItABQABgAIAAAAIQA4/SH/1gAA&#10;AJQBAAALAAAAAAAAAAAAAAAAAC8BAABfcmVscy8ucmVsc1BLAQItABQABgAIAAAAIQCbJZEivgIA&#10;ALIFAAAOAAAAAAAAAAAAAAAAAC4CAABkcnMvZTJvRG9jLnhtbFBLAQItABQABgAIAAAAIQCpAO5A&#10;2AAAAAQBAAAPAAAAAAAAAAAAAAAAABgFAABkcnMvZG93bnJldi54bWxQSwUGAAAAAAQABADzAAAA&#10;HQYAAAAA&#10;" filled="f" stroked="f" strokeweight=".5pt">
              <v:textbox style="mso-fit-shape-to-text:t" inset="0,0,0,0">
                <w:txbxContent>
                  <w:p w:rsidR="00000000" w:rsidRDefault="00AD2522">
                    <w:pPr>
                      <w:snapToGrid w:val="0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AD2522">
                      <w:rPr>
                        <w:noProof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22"/>
    <w:rsid w:val="00465E47"/>
    <w:rsid w:val="00AD2522"/>
    <w:rsid w:val="00E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232E50-6085-412A-A19A-9C83D4A8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22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D25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AD2522"/>
    <w:rPr>
      <w:rFonts w:ascii="Times New Roman" w:eastAsia="方正仿宋_GBK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>ITSK.com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</cp:revision>
  <dcterms:created xsi:type="dcterms:W3CDTF">2022-09-22T02:15:00Z</dcterms:created>
  <dcterms:modified xsi:type="dcterms:W3CDTF">2022-09-22T02:16:00Z</dcterms:modified>
</cp:coreProperties>
</file>