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饼干检验项目，包括苯甲酸及其钠盐（以苯甲酸计）、过氧化值（以脂肪计）、山梨酸及其钾盐（以山梨酸计）、糖精钠（以糖精计）、甜蜜素（以环己基氨基磺酸计）、脱氢乙酸及其钠盐（以脱氢乙酸计）。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食用动物油脂》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10146-2015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糕点、面包》（GB 7099-2015）、《食品动物中禁止使用的药品及其他化合物清单》（农业农村部公告 第250号）、《食品中可能违法添加的非食用物质和易滥用的食品添加剂品种名单（第五批）》（整顿办函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复用餐饮具（集中清洗消毒服务单位消毒）检验项目，包括大肠菌群、阴离子合成洗涤剂（以十二烷基苯磺酸钠计）。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Start w:id="3" w:name="_GoBack"/>
      <w:bookmarkEnd w:id="3"/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．奶茶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．食用动物油脂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．月饼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绿茶、红茶、乌龙茶、黄茶、白茶、黑茶、花茶、袋泡茶、紧压茶检验项目，包括吡虫啉、克百威、灭多威、铅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）、《油炸小食品卫生标准》（GB 16565-2003）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食醋》（GB 2719-2018）、《食品安全国家标准 食用盐》（GB 2721-2015）、《食品安全国家标准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18186-2000）、《蚝油》（GB/T 21999-2008）、《谷氨酸钠（味精）》（GB/T 8967-2007）、《绿色食品 食用盐》（NY/T 1040-20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）、《鸡精调味料》（SB/T 10371-2003）、《调味料酒》（SB/T 10416-2007）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．蚝油、虾油、鱼露检验项目，包括氨基酸态氮、苯甲酸及其钠盐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．鸡粉、鸡精调味料检验项目，包括谷氨酸钠、甜蜜素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．辣椒酱检验项目，包括苯甲酸及其钠盐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油炸面、非油炸面、方便米粉（米线）、方便粉丝检验项目，包括过氧化值（以脂肪计）、水分。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蜂蜜检验项目，包括呋喃妥因代谢物、呋喃西林代谢物、呋喃唑酮代谢物、果糖和葡萄糖、菌落总数、氯霉素、霉菌计数、铅（以Pb计）、山梨酸及其钾盐（以山梨酸计）、蔗糖。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、霉菌、纳他霉素残留量、沙门氏菌、山梨酸及其钾盐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畜禽肉类罐头检验项目，包括苯甲酸及其钠盐（以苯甲酸计）、山梨酸及其钾盐（以山梨酸计）。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其他罐头检验项目，包括铅（以Pb计）。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2762-2017）、《葡萄酒》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GB/T 15037-2006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《固液法白酒》（GB/T 20822-2007）、《啤酒》（GB/T 4927-2008）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）、总酸（以乙酸计）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葡萄酒检验项目，包括苯甲酸及其钠盐（以苯甲酸计）、二氧化硫残留量、甲醇、山梨酸及其钾盐（以山梨酸计）、糖精钠（以糖精计）。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抽检依据为《冷冻饮品 冰淇淋》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31114-2014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冷冻饮品和制作料》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2759-2015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冰淇淋、雪糕、雪泥、冰棍、食用冰、甜味冰、其他类检验项目，包括大肠菌群、蛋白质、沙门氏菌、甜蜜素（以环己基氨基磺酸计）。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玉米粉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片、渣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检验项目，包括苯并[a]芘、铬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2762-2017）、《真空软包装卤肉制品》（SB/T 10381-2012）、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镉（以Cd计）、铬（以Cr计）、菌落总数、氯霉素、铅（以Pb计）、山梨酸及其钾盐（以山梨酸计）、商业无菌、糖精钠（以糖精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．熏烧烤肉制品检验项目，包括苯甲酸及其钠盐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乳粉》（GB 19644-2010）、《食品安全国家标准 巴氏杀菌乳》（GB 19645-2010）、《食品安全国家标准 调制乳》（GB 25191-2010）、《食品安全国家标准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．巴氏杀菌乳检验项目，包括丙二醇、大肠菌群、蛋白质、金黄色葡萄球菌、菌落总数、三聚氰胺、沙门氏菌、酸度。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．灭菌乳检验项目，包括丙二醇、黄曲霉毒素M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．全脂乳粉、脱脂乳粉、部分脱脂乳粉、调制乳粉检验项目，包括蛋白质、三聚氰胺。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《白砂糖》（GB/T 317-2018）、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．白砂糖检验项目，包括二氧化硫残留量、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色值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．菜豆检验项目，包括毒死蜱、多菌灵、氧乐果。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．大白菜检验项目，包括吡虫啉、敌敌畏、啶虫脒、毒死蜱、唑虫酰胺。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．淡水虾检验项目，包括恩诺沙星、呋喃妥因代谢物、呋喃唑酮代谢物、镉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．淡水鱼检验项目，包括地西泮、多氯联苯、恩诺沙星、呋喃妥因代谢物、呋喃西林代谢物、呋喃唑酮代谢物、氟苯尼考、磺胺类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、甲硝唑、甲氧苄啶、孔雀石绿、氯霉素、诺氟沙星、五氯酚酸钠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．冬瓜检验项目，包括毒死蜱、噻虫嗪、氧乐果。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甘薯检验项目，包括丙溴磷、甲拌磷、氯氟氰菊酯和高效氯氟氰菊酯。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柑、橘检验项目，包括苯醚甲环唑、丙溴磷、克百威、联苯菊酯、三唑磷、氧乐果。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海水虾检验项目，包括恩诺沙星、呋喃妥因代谢物、呋喃唑酮代谢物、镉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黄瓜检验项目，包括毒死蜱、甲氨基阿维菌素苯甲酸盐、噻虫嗪、氧乐果。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鸡蛋检验项目，包括恩诺沙星、恩诺沙星、呋喃唑酮代谢物、氟苯尼考、甲硝唑、氯霉素、沙拉沙星、氧氟沙星。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鸡肉检验项目，包括恩诺沙星、呋喃它酮代谢物、呋喃西林代谢物、呋喃唑酮代谢物、磺胺类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、甲氧苄啶、尼卡巴嗪、沙拉沙星、土霉素/金霉素/四环素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豇豆检验项目，包括倍硫磷、啶虫脒、毒死蜱、氟虫腈、甲拌磷、克百威、乐果、噻虫胺、氧乐果。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．结球甘蓝检验项目，包括甲胺磷、克百威、乙酰甲胺磷。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苦瓜检验项目，包括吡虫啉、甲胺磷、氧乐果。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．辣椒检验项目，包括啶虫脒、镉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、甲胺磷、克百威、噻虫胺、杀扑磷、水胺硫磷、氧乐果。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．李子检验项目，包括敌敌畏、多菌灵、甲胺磷、氧乐果。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．萝卜检验项目，包括敌敌畏、毒死蜱、甲胺磷、甲拌磷、氯氟氰菊酯和高效氯氟氰菊酯、铅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．芒果检验项目，包括苯醚甲环唑、吡虫啉、吡唑醚菌酯、多菌灵、噻虫胺、戊唑醇、氧乐果。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．牛肉检验项目，包括恩诺沙星、氯霉素。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．葡萄检验项目，包括苯醚甲环唑、氟虫腈、己唑醇、甲胺磷、克百威、氯氰菊酯和高效氯氰菊酯、氧乐果。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．普通白菜检验项目，包括吡虫啉、敌敌畏、啶虫脒、毒死蜱、镉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．其他禽蛋检验项目，包括多西环素、呋喃唑酮代谢物、磺胺类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．其他禽副产品检验项目，包括呋喃妥因代谢物、呋喃西林代谢物、呋喃唑酮代谢物、甲醛、氯霉素。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．其他水产品检验项目，包括恩诺沙星、呋喃西林代谢物、呋喃唑酮代谢物。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．山药检验项目，包括克百威、氯氟氰菊酯和高效氯氟氰菊酯、涕灭威。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．石榴检验项目，包括苯醚甲环唑、水胺硫磷、氧乐果。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．丝瓜检验项目，包括敌敌畏、毒死蜱、克百威、铅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．桃检验项目，包括苯醚甲环唑、敌敌畏、多菌灵、克百威、氧乐果。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．甜瓜类检验项目，包括克百威、烯酰吗啉、氧乐果、乙酰甲胺磷。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．西瓜检验项目，包括克百威、氧乐果。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．鲜食用菌检验项目，包括二氧化硫残留量、镉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、甲氨基阿维菌素苯甲酸盐、氯氟氰菊酯和高效氯氟氰菊酯、氯氰菊酯和高效氯氰菊酯。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．香蕉检验项目，包括苯醚甲环唑、吡虫啉、吡唑醚菌酯、氟虫腈、腈苯唑、噻虫胺、噻虫嗪。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．洋葱检验项目，包括倍硫磷、毒死蜱、久效磷、克百威、氯氟氰菊酯和高效氯氟氰菊酯、铅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．油麦菜检验项目，包括啶虫脒、氟虫腈、克百威、氯氟氰菊酯和高效氯氟氰菊酯、灭多威、氧乐果、乙酰甲胺磷。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．油桃检验项目，包括多菌灵、克百威。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．枣检验项目，包括多菌灵、氟虫腈、糖精钠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．猪肉检验项目，包括恩诺沙星、呋喃妥因代谢物、呋喃西林代谢物、呋喃唑酮代谢物、氟苯尼考、磺胺类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、挥发性盐基氮、甲硝唑、甲氧苄啶、克伦特罗、喹乙醇、莱克多巴胺、氯霉素、沙丁胺醇、替米考星、土霉素/金霉素/四环素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19111-2017）《食用调和油》（GB/T 40851-2021）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2760-2014）、《膨化食品质量通则》（GB/T 22699-2008）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 植物蛋白饮料 豆奶和豆奶饮料》（GB/T 30885-2014）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、大肠菌群、菌落总数、山梨酸及其钾盐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幼儿配方食品》（GB 10767-2021）、《关于三聚氰胺在食品中的限量值的公告》（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．乳基婴儿配方食品、豆基婴儿配方食品检验项目，包括大肠菌群、菌落总数、三聚氰胺。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．幼儿配方食品检验项目，包括大肠菌群、蛋白质、菌落总数、三聚氰胺、水分。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51A35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E919E0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54481"/>
    <w:rsid w:val="07D348F6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542FA"/>
    <w:rsid w:val="08476CE6"/>
    <w:rsid w:val="08490B26"/>
    <w:rsid w:val="084F5179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655A5"/>
    <w:rsid w:val="0A6754CB"/>
    <w:rsid w:val="0A6E24EF"/>
    <w:rsid w:val="0A7140A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728CD"/>
    <w:rsid w:val="11091873"/>
    <w:rsid w:val="110D2876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34B75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B3D0D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2C0590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76FAA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3F682C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1795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667A"/>
    <w:rsid w:val="258965CF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8C3068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BFA7026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20A40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2B074D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6125"/>
    <w:rsid w:val="30E20088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328A2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51212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6241A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6072B"/>
    <w:rsid w:val="34C91C8B"/>
    <w:rsid w:val="34D026D9"/>
    <w:rsid w:val="34D313EC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1038FD"/>
    <w:rsid w:val="35107153"/>
    <w:rsid w:val="351453A4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0A28CA"/>
    <w:rsid w:val="38126244"/>
    <w:rsid w:val="381E6DCE"/>
    <w:rsid w:val="38225C6C"/>
    <w:rsid w:val="38331022"/>
    <w:rsid w:val="38392C84"/>
    <w:rsid w:val="38493ED4"/>
    <w:rsid w:val="384B5277"/>
    <w:rsid w:val="38504871"/>
    <w:rsid w:val="38570D47"/>
    <w:rsid w:val="385C2E16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B3B58"/>
    <w:rsid w:val="3A504EC8"/>
    <w:rsid w:val="3A580D27"/>
    <w:rsid w:val="3A5B5A7A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94FEF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171A7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4381B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71EFD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482A6F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86F5B"/>
    <w:rsid w:val="4A5C2802"/>
    <w:rsid w:val="4A5C3043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D6A43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961D2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B817B1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473940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003FF"/>
    <w:rsid w:val="51F37EF0"/>
    <w:rsid w:val="51F7568B"/>
    <w:rsid w:val="51FA74D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16F22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66044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A73DB1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DC70C1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91E6A"/>
    <w:rsid w:val="5F2F061F"/>
    <w:rsid w:val="5F3062DF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575AEE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45F50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0E1BC0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B7EBA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A7512"/>
    <w:rsid w:val="671B367C"/>
    <w:rsid w:val="672815C3"/>
    <w:rsid w:val="672C6F00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8D611C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272AC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24719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8F16E6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AD276B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1F16EE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5D6B3A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CC59E0"/>
    <w:rsid w:val="7DD26C99"/>
    <w:rsid w:val="7DDE76B6"/>
    <w:rsid w:val="7DDF2F52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44E09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A8261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17625</Words>
  <Characters>19367</Characters>
  <Lines>84</Lines>
  <Paragraphs>23</Paragraphs>
  <TotalTime>16</TotalTime>
  <ScaleCrop>false</ScaleCrop>
  <LinksUpToDate>false</LinksUpToDate>
  <CharactersWithSpaces>19653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2023-10-18T06:23:32Z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9AC951D676314BB1829AB80CCBCA3593_13</vt:lpwstr>
  </property>
</Properties>
</file>