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218" w:rsidRDefault="00384B85">
      <w:pPr>
        <w:snapToGrid w:val="0"/>
        <w:jc w:val="center"/>
        <w:rPr>
          <w:rFonts w:ascii="方正小标宋简体" w:eastAsia="方正小标宋简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修正液产品监督抽查实施细则（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1B2218" w:rsidRDefault="001B2218">
      <w:pPr>
        <w:snapToGrid w:val="0"/>
        <w:spacing w:line="440" w:lineRule="exact"/>
        <w:rPr>
          <w:rFonts w:ascii="黑体" w:eastAsia="黑体" w:hAnsi="宋体"/>
          <w:color w:val="000000"/>
          <w:szCs w:val="21"/>
        </w:rPr>
      </w:pPr>
    </w:p>
    <w:p w:rsidR="001B2218" w:rsidRDefault="00384B85">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1B2218" w:rsidRDefault="00384B85">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r>
        <w:rPr>
          <w:rFonts w:ascii="宋体" w:hAnsi="宋体"/>
          <w:szCs w:val="21"/>
        </w:rPr>
        <w:t xml:space="preserve"> </w:t>
      </w:r>
    </w:p>
    <w:p w:rsidR="001B2218" w:rsidRDefault="00384B85">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1B2218" w:rsidRDefault="00384B85">
      <w:pPr>
        <w:snapToGrid w:val="0"/>
        <w:spacing w:line="440" w:lineRule="exact"/>
        <w:ind w:firstLineChars="200" w:firstLine="420"/>
        <w:rPr>
          <w:rFonts w:ascii="宋体"/>
          <w:szCs w:val="21"/>
        </w:rPr>
      </w:pPr>
      <w:r>
        <w:rPr>
          <w:rFonts w:ascii="宋体" w:hAnsi="宋体" w:hint="eastAsia"/>
          <w:szCs w:val="21"/>
        </w:rPr>
        <w:t>抽取同一生产者按照同一标准生产的同一商标、同一规格型号的修正液</w:t>
      </w:r>
      <w:r>
        <w:rPr>
          <w:rFonts w:ascii="宋体" w:hAnsi="宋体" w:hint="eastAsia"/>
          <w:szCs w:val="21"/>
        </w:rPr>
        <w:t>抽取</w:t>
      </w:r>
      <w:r>
        <w:rPr>
          <w:rFonts w:ascii="宋体" w:hAnsi="宋体" w:hint="eastAsia"/>
          <w:szCs w:val="21"/>
        </w:rPr>
        <w:t>20</w:t>
      </w:r>
      <w:r>
        <w:rPr>
          <w:rFonts w:ascii="宋体" w:hAnsi="宋体" w:hint="eastAsia"/>
          <w:szCs w:val="21"/>
        </w:rPr>
        <w:t>支（以</w:t>
      </w:r>
      <w:r>
        <w:rPr>
          <w:rFonts w:ascii="宋体" w:hAnsi="宋体" w:hint="eastAsia"/>
          <w:szCs w:val="21"/>
        </w:rPr>
        <w:t>20g/</w:t>
      </w:r>
      <w:r>
        <w:rPr>
          <w:rFonts w:ascii="宋体" w:hAnsi="宋体" w:hint="eastAsia"/>
          <w:szCs w:val="21"/>
        </w:rPr>
        <w:t>支计），</w:t>
      </w:r>
      <w:r>
        <w:t>其中</w:t>
      </w:r>
      <w:r>
        <w:rPr>
          <w:rFonts w:hint="eastAsia"/>
        </w:rPr>
        <w:t>10</w:t>
      </w:r>
      <w:r>
        <w:rPr>
          <w:rFonts w:hint="eastAsia"/>
        </w:rPr>
        <w:t>支</w:t>
      </w:r>
      <w:r>
        <w:rPr>
          <w:rFonts w:ascii="宋体" w:hAnsi="宋体" w:hint="eastAsia"/>
          <w:szCs w:val="21"/>
        </w:rPr>
        <w:t>（以</w:t>
      </w:r>
      <w:r>
        <w:rPr>
          <w:rFonts w:ascii="宋体" w:hAnsi="宋体" w:hint="eastAsia"/>
          <w:szCs w:val="21"/>
        </w:rPr>
        <w:t>20g/</w:t>
      </w:r>
      <w:r>
        <w:rPr>
          <w:rFonts w:ascii="宋体" w:hAnsi="宋体" w:hint="eastAsia"/>
          <w:szCs w:val="21"/>
        </w:rPr>
        <w:t>支计）</w:t>
      </w:r>
      <w:r>
        <w:t>作为检验样品，</w:t>
      </w:r>
      <w:r>
        <w:rPr>
          <w:rFonts w:hint="eastAsia"/>
        </w:rPr>
        <w:t>10</w:t>
      </w:r>
      <w:r>
        <w:rPr>
          <w:rFonts w:hint="eastAsia"/>
        </w:rPr>
        <w:t>支</w:t>
      </w:r>
      <w:r>
        <w:rPr>
          <w:rFonts w:ascii="宋体" w:hAnsi="宋体" w:hint="eastAsia"/>
          <w:szCs w:val="21"/>
        </w:rPr>
        <w:t>（以</w:t>
      </w:r>
      <w:r>
        <w:rPr>
          <w:rFonts w:ascii="宋体" w:hAnsi="宋体" w:hint="eastAsia"/>
          <w:szCs w:val="21"/>
        </w:rPr>
        <w:t>20g/</w:t>
      </w:r>
      <w:r>
        <w:rPr>
          <w:rFonts w:ascii="宋体" w:hAnsi="宋体" w:hint="eastAsia"/>
          <w:szCs w:val="21"/>
        </w:rPr>
        <w:t>支计）</w:t>
      </w:r>
      <w:r>
        <w:t>作为备用样品。</w:t>
      </w:r>
    </w:p>
    <w:p w:rsidR="001B2218" w:rsidRDefault="00384B85">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1B2218" w:rsidRDefault="001B2218">
      <w:pPr>
        <w:snapToGrid w:val="0"/>
        <w:spacing w:line="440" w:lineRule="exact"/>
        <w:rPr>
          <w:rFonts w:ascii="黑体" w:eastAsia="黑体" w:hAnsi="宋体"/>
          <w:color w:val="000000"/>
          <w:szCs w:val="21"/>
        </w:rPr>
      </w:pPr>
    </w:p>
    <w:p w:rsidR="001B2218" w:rsidRDefault="00384B85">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1B2218" w:rsidRDefault="00384B85">
      <w:pPr>
        <w:snapToGrid w:val="0"/>
        <w:spacing w:line="440" w:lineRule="exact"/>
        <w:ind w:firstLineChars="50" w:firstLine="105"/>
        <w:rPr>
          <w:rFonts w:ascii="宋体"/>
          <w:color w:val="000000"/>
          <w:szCs w:val="21"/>
        </w:rPr>
      </w:pPr>
      <w:r>
        <w:rPr>
          <w:rFonts w:ascii="宋体" w:hAnsi="宋体" w:hint="eastAsia"/>
          <w:color w:val="000000"/>
          <w:szCs w:val="21"/>
        </w:rPr>
        <w:t>检验项目和检验方法见表</w:t>
      </w:r>
      <w:r>
        <w:rPr>
          <w:rFonts w:ascii="宋体" w:hAnsi="宋体"/>
          <w:color w:val="000000"/>
          <w:szCs w:val="21"/>
        </w:rPr>
        <w:t>1</w:t>
      </w:r>
      <w:r>
        <w:rPr>
          <w:rFonts w:ascii="宋体" w:hAnsi="宋体" w:hint="eastAsia"/>
          <w:color w:val="000000"/>
          <w:szCs w:val="21"/>
        </w:rPr>
        <w:t>和表</w:t>
      </w:r>
      <w:r>
        <w:rPr>
          <w:rFonts w:ascii="宋体" w:hAnsi="宋体" w:hint="eastAsia"/>
          <w:color w:val="000000"/>
          <w:szCs w:val="21"/>
        </w:rPr>
        <w:t>2</w:t>
      </w:r>
      <w:r>
        <w:rPr>
          <w:rFonts w:ascii="宋体" w:hAnsi="宋体" w:hint="eastAsia"/>
          <w:color w:val="000000"/>
          <w:szCs w:val="21"/>
        </w:rPr>
        <w:t>。</w:t>
      </w:r>
    </w:p>
    <w:p w:rsidR="001B2218" w:rsidRDefault="00384B85">
      <w:pPr>
        <w:snapToGrid w:val="0"/>
        <w:jc w:val="center"/>
        <w:rPr>
          <w:rFonts w:ascii="宋体"/>
          <w:color w:val="000000"/>
          <w:szCs w:val="21"/>
        </w:rPr>
      </w:pPr>
      <w:r>
        <w:rPr>
          <w:rFonts w:ascii="宋体" w:hAnsi="宋体" w:hint="eastAsia"/>
          <w:color w:val="000000"/>
          <w:szCs w:val="21"/>
        </w:rPr>
        <w:t>表</w:t>
      </w:r>
      <w:r>
        <w:rPr>
          <w:rFonts w:ascii="宋体" w:hAnsi="宋体"/>
          <w:color w:val="000000"/>
          <w:szCs w:val="21"/>
        </w:rPr>
        <w:t xml:space="preserve">1 </w:t>
      </w:r>
      <w:r>
        <w:rPr>
          <w:rFonts w:ascii="宋体" w:hAnsi="宋体" w:hint="eastAsia"/>
          <w:color w:val="000000"/>
          <w:szCs w:val="21"/>
        </w:rPr>
        <w:t>修正液（</w:t>
      </w:r>
      <w:r>
        <w:rPr>
          <w:rFonts w:ascii="宋体" w:hAnsi="宋体" w:hint="eastAsia"/>
          <w:color w:val="000000"/>
          <w:szCs w:val="21"/>
        </w:rPr>
        <w:t>QB/T 2655-2004</w:t>
      </w:r>
      <w:r>
        <w:rPr>
          <w:rFonts w:ascii="宋体" w:hAnsi="宋体" w:hint="eastAsia"/>
          <w:color w:val="000000"/>
          <w:szCs w:val="21"/>
        </w:rPr>
        <w:t>）</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350"/>
        <w:gridCol w:w="979"/>
        <w:gridCol w:w="2835"/>
        <w:gridCol w:w="2828"/>
      </w:tblGrid>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Ansi="宋体" w:hint="eastAsia"/>
                <w:color w:val="000000"/>
                <w:szCs w:val="21"/>
              </w:rPr>
              <w:t>序号</w:t>
            </w:r>
          </w:p>
        </w:tc>
        <w:tc>
          <w:tcPr>
            <w:tcW w:w="2329" w:type="dxa"/>
            <w:gridSpan w:val="2"/>
            <w:vAlign w:val="center"/>
          </w:tcPr>
          <w:p w:rsidR="001B2218" w:rsidRDefault="00384B85">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1B2218" w:rsidRDefault="00384B85">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1B2218" w:rsidRDefault="00384B85">
            <w:pPr>
              <w:snapToGrid w:val="0"/>
              <w:jc w:val="center"/>
              <w:rPr>
                <w:rFonts w:ascii="宋体"/>
                <w:color w:val="000000"/>
                <w:szCs w:val="21"/>
              </w:rPr>
            </w:pPr>
            <w:r>
              <w:rPr>
                <w:rFonts w:ascii="宋体" w:hAnsi="宋体" w:hint="eastAsia"/>
                <w:color w:val="000000"/>
                <w:szCs w:val="21"/>
              </w:rPr>
              <w:t>检验方法</w:t>
            </w:r>
          </w:p>
        </w:tc>
      </w:tr>
      <w:tr w:rsidR="001B2218">
        <w:trPr>
          <w:trHeight w:val="454"/>
        </w:trPr>
        <w:tc>
          <w:tcPr>
            <w:tcW w:w="1181" w:type="dxa"/>
            <w:vMerge w:val="restart"/>
            <w:vAlign w:val="center"/>
          </w:tcPr>
          <w:p w:rsidR="001B2218" w:rsidRDefault="00384B85">
            <w:pPr>
              <w:snapToGrid w:val="0"/>
              <w:jc w:val="center"/>
              <w:rPr>
                <w:rFonts w:ascii="宋体"/>
                <w:color w:val="000000"/>
                <w:szCs w:val="21"/>
              </w:rPr>
            </w:pPr>
            <w:r>
              <w:rPr>
                <w:rFonts w:ascii="宋体" w:hint="eastAsia"/>
                <w:color w:val="000000"/>
                <w:szCs w:val="21"/>
              </w:rPr>
              <w:t>1</w:t>
            </w:r>
          </w:p>
        </w:tc>
        <w:tc>
          <w:tcPr>
            <w:tcW w:w="1350" w:type="dxa"/>
            <w:vMerge w:val="restart"/>
            <w:vAlign w:val="center"/>
          </w:tcPr>
          <w:p w:rsidR="001B2218" w:rsidRDefault="00384B85">
            <w:pPr>
              <w:widowControl/>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 xml:space="preserve">GB </w:t>
            </w:r>
            <w:r>
              <w:rPr>
                <w:rFonts w:ascii="宋体" w:hAnsi="宋体" w:hint="eastAsia"/>
                <w:color w:val="000000"/>
                <w:szCs w:val="21"/>
              </w:rPr>
              <w:t>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 xml:space="preserve">GB </w:t>
            </w:r>
            <w:r>
              <w:rPr>
                <w:rFonts w:ascii="宋体" w:hAnsi="宋体" w:hint="eastAsia"/>
                <w:color w:val="000000"/>
                <w:szCs w:val="21"/>
              </w:rPr>
              <w:t>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2</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有机溶剂</w:t>
            </w:r>
            <w:r>
              <w:rPr>
                <w:rFonts w:ascii="宋体" w:hAnsi="宋体" w:cs="方正仿宋_GBK" w:hint="eastAsia"/>
                <w:kern w:val="0"/>
                <w:szCs w:val="21"/>
              </w:rPr>
              <w:t>苯含量</w:t>
            </w:r>
            <w:r>
              <w:rPr>
                <w:rFonts w:ascii="宋体" w:hAnsi="宋体" w:cs="方正仿宋_GBK" w:hint="eastAsia"/>
                <w:kern w:val="0"/>
                <w:szCs w:val="21"/>
                <w:vertAlign w:val="superscript"/>
              </w:rPr>
              <w:t>②</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GB/T 972</w:t>
            </w:r>
            <w:r>
              <w:rPr>
                <w:rFonts w:ascii="宋体" w:hAnsi="宋体" w:hint="eastAsia"/>
                <w:color w:val="000000"/>
                <w:szCs w:val="21"/>
              </w:rPr>
              <w:t>2-2006</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r>
              <w:rPr>
                <w:rFonts w:ascii="宋体" w:hAnsi="宋体" w:hint="eastAsia"/>
                <w:color w:val="000000"/>
                <w:szCs w:val="21"/>
              </w:rPr>
              <w:t>附录</w:t>
            </w:r>
            <w:r>
              <w:rPr>
                <w:rFonts w:ascii="宋体" w:hAnsi="宋体" w:hint="eastAsia"/>
                <w:color w:val="000000"/>
                <w:szCs w:val="21"/>
              </w:rPr>
              <w:t>C</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3</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氯代烃</w:t>
            </w:r>
            <w:r>
              <w:rPr>
                <w:rFonts w:ascii="宋体" w:hAnsi="宋体" w:cs="方正仿宋_GBK" w:hint="eastAsia"/>
                <w:kern w:val="0"/>
                <w:szCs w:val="21"/>
                <w:vertAlign w:val="superscript"/>
              </w:rPr>
              <w:t>③</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color w:val="000000"/>
                <w:szCs w:val="21"/>
              </w:rPr>
            </w:pPr>
            <w:r>
              <w:rPr>
                <w:rFonts w:ascii="宋体" w:hAnsi="宋体"/>
                <w:color w:val="000000"/>
                <w:szCs w:val="21"/>
              </w:rPr>
              <w:t>GB/T 9722</w:t>
            </w:r>
            <w:r>
              <w:rPr>
                <w:rFonts w:ascii="宋体" w:hAnsi="宋体" w:hint="eastAsia"/>
                <w:color w:val="000000"/>
                <w:szCs w:val="21"/>
              </w:rPr>
              <w:t>-2006</w:t>
            </w:r>
          </w:p>
          <w:p w:rsidR="001B2218" w:rsidRDefault="00384B85">
            <w:pPr>
              <w:snapToGrid w:val="0"/>
              <w:jc w:val="center"/>
              <w:rPr>
                <w:rFonts w:ascii="宋体"/>
                <w:color w:val="000000"/>
                <w:szCs w:val="21"/>
              </w:rPr>
            </w:pPr>
            <w:r>
              <w:rPr>
                <w:rFonts w:ascii="宋体" w:hAnsi="宋体"/>
                <w:color w:val="000000"/>
                <w:szCs w:val="21"/>
              </w:rPr>
              <w:t>GB/T 32613</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4</w:t>
            </w:r>
          </w:p>
        </w:tc>
        <w:tc>
          <w:tcPr>
            <w:tcW w:w="2329" w:type="dxa"/>
            <w:gridSpan w:val="2"/>
            <w:vAlign w:val="center"/>
          </w:tcPr>
          <w:p w:rsidR="001B2218" w:rsidRDefault="00384B85">
            <w:pPr>
              <w:widowControl/>
              <w:jc w:val="center"/>
              <w:textAlignment w:val="center"/>
              <w:rPr>
                <w:rFonts w:ascii="宋体" w:hAnsi="宋体" w:cs="方正仿宋_GBK"/>
                <w:kern w:val="0"/>
                <w:szCs w:val="21"/>
              </w:rPr>
            </w:pPr>
            <w:r>
              <w:rPr>
                <w:rFonts w:ascii="宋体" w:hAnsi="宋体" w:cs="方正仿宋_GBK" w:hint="eastAsia"/>
                <w:kern w:val="0"/>
                <w:szCs w:val="21"/>
              </w:rPr>
              <w:t>涂膜强度</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2655-2004</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2655-2004</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5</w:t>
            </w:r>
          </w:p>
        </w:tc>
        <w:tc>
          <w:tcPr>
            <w:tcW w:w="2329" w:type="dxa"/>
            <w:gridSpan w:val="2"/>
            <w:vAlign w:val="center"/>
          </w:tcPr>
          <w:p w:rsidR="001B2218" w:rsidRDefault="00384B85">
            <w:pPr>
              <w:widowControl/>
              <w:jc w:val="center"/>
              <w:textAlignment w:val="center"/>
              <w:rPr>
                <w:rFonts w:ascii="宋体" w:hAnsi="宋体" w:cs="方正仿宋_GBK"/>
                <w:kern w:val="0"/>
                <w:szCs w:val="21"/>
              </w:rPr>
            </w:pPr>
            <w:r>
              <w:rPr>
                <w:rFonts w:ascii="宋体" w:hAnsi="宋体" w:cs="方正仿宋_GBK" w:hint="eastAsia"/>
                <w:kern w:val="0"/>
                <w:szCs w:val="21"/>
              </w:rPr>
              <w:t>覆盖能力</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2655-2004</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 xml:space="preserve">QB/T </w:t>
            </w:r>
            <w:r>
              <w:rPr>
                <w:rFonts w:ascii="宋体" w:hAnsi="宋体" w:hint="eastAsia"/>
                <w:color w:val="000000"/>
                <w:szCs w:val="21"/>
              </w:rPr>
              <w:t>2655-2004</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6</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④</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p>
        </w:tc>
      </w:tr>
      <w:tr w:rsidR="001B2218">
        <w:trPr>
          <w:trHeight w:val="454"/>
        </w:trPr>
        <w:tc>
          <w:tcPr>
            <w:tcW w:w="9173" w:type="dxa"/>
            <w:gridSpan w:val="5"/>
            <w:vAlign w:val="center"/>
          </w:tcPr>
          <w:p w:rsidR="001B2218" w:rsidRDefault="00384B85">
            <w:pPr>
              <w:snapToGrid w:val="0"/>
              <w:rPr>
                <w:rFonts w:ascii="宋体" w:hAnsi="宋体"/>
                <w:color w:val="000000"/>
                <w:szCs w:val="21"/>
              </w:rPr>
            </w:pPr>
            <w:r>
              <w:rPr>
                <w:rFonts w:ascii="宋体" w:hAnsi="宋体" w:hint="eastAsia"/>
                <w:color w:val="000000"/>
                <w:szCs w:val="21"/>
              </w:rPr>
              <w:lastRenderedPageBreak/>
              <w:t>备注</w:t>
            </w:r>
            <w:r>
              <w:rPr>
                <w:rFonts w:ascii="宋体" w:hAnsi="宋体" w:hint="eastAsia"/>
                <w:color w:val="000000"/>
                <w:szCs w:val="21"/>
              </w:rPr>
              <w:t>：①②③④</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1B2218" w:rsidRDefault="001B2218">
      <w:pPr>
        <w:snapToGrid w:val="0"/>
        <w:jc w:val="center"/>
        <w:rPr>
          <w:rFonts w:ascii="宋体" w:hAnsi="宋体"/>
          <w:color w:val="000000"/>
          <w:szCs w:val="21"/>
        </w:rPr>
      </w:pPr>
    </w:p>
    <w:p w:rsidR="001B2218" w:rsidRDefault="00384B85">
      <w:pPr>
        <w:snapToGrid w:val="0"/>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2</w:t>
      </w:r>
      <w:r>
        <w:rPr>
          <w:rFonts w:ascii="宋体" w:hAnsi="宋体"/>
          <w:color w:val="000000"/>
          <w:szCs w:val="21"/>
        </w:rPr>
        <w:t xml:space="preserve"> </w:t>
      </w:r>
      <w:r>
        <w:rPr>
          <w:rFonts w:ascii="宋体" w:hAnsi="宋体" w:hint="eastAsia"/>
          <w:color w:val="000000"/>
          <w:szCs w:val="21"/>
        </w:rPr>
        <w:t>修正液（</w:t>
      </w:r>
      <w:r>
        <w:rPr>
          <w:rFonts w:ascii="宋体" w:hAnsi="宋体" w:hint="eastAsia"/>
          <w:color w:val="000000"/>
          <w:szCs w:val="21"/>
        </w:rPr>
        <w:t>QB/T 2655-2020</w:t>
      </w:r>
      <w:r>
        <w:rPr>
          <w:rFonts w:ascii="宋体" w:hAnsi="宋体" w:hint="eastAsia"/>
          <w:color w:val="000000"/>
          <w:szCs w:val="21"/>
        </w:rPr>
        <w:t>）</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350"/>
        <w:gridCol w:w="979"/>
        <w:gridCol w:w="2835"/>
        <w:gridCol w:w="2828"/>
      </w:tblGrid>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Ansi="宋体" w:hint="eastAsia"/>
                <w:color w:val="000000"/>
                <w:szCs w:val="21"/>
              </w:rPr>
              <w:t>序号</w:t>
            </w:r>
          </w:p>
        </w:tc>
        <w:tc>
          <w:tcPr>
            <w:tcW w:w="2329" w:type="dxa"/>
            <w:gridSpan w:val="2"/>
            <w:vAlign w:val="center"/>
          </w:tcPr>
          <w:p w:rsidR="001B2218" w:rsidRDefault="00384B85">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1B2218" w:rsidRDefault="00384B85">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1B2218" w:rsidRDefault="00384B85">
            <w:pPr>
              <w:snapToGrid w:val="0"/>
              <w:jc w:val="center"/>
              <w:rPr>
                <w:rFonts w:ascii="宋体"/>
                <w:color w:val="000000"/>
                <w:szCs w:val="21"/>
              </w:rPr>
            </w:pPr>
            <w:r>
              <w:rPr>
                <w:rFonts w:ascii="宋体" w:hAnsi="宋体" w:hint="eastAsia"/>
                <w:color w:val="000000"/>
                <w:szCs w:val="21"/>
              </w:rPr>
              <w:t>检验方法</w:t>
            </w:r>
          </w:p>
        </w:tc>
      </w:tr>
      <w:tr w:rsidR="001B2218">
        <w:trPr>
          <w:trHeight w:val="454"/>
        </w:trPr>
        <w:tc>
          <w:tcPr>
            <w:tcW w:w="1181" w:type="dxa"/>
            <w:vMerge w:val="restart"/>
            <w:vAlign w:val="center"/>
          </w:tcPr>
          <w:p w:rsidR="001B2218" w:rsidRDefault="00384B85">
            <w:pPr>
              <w:snapToGrid w:val="0"/>
              <w:jc w:val="center"/>
              <w:rPr>
                <w:rFonts w:ascii="宋体"/>
                <w:color w:val="000000"/>
                <w:szCs w:val="21"/>
              </w:rPr>
            </w:pPr>
            <w:r>
              <w:rPr>
                <w:rFonts w:ascii="宋体" w:hint="eastAsia"/>
                <w:color w:val="000000"/>
                <w:szCs w:val="21"/>
              </w:rPr>
              <w:t>1</w:t>
            </w:r>
          </w:p>
        </w:tc>
        <w:tc>
          <w:tcPr>
            <w:tcW w:w="1350" w:type="dxa"/>
            <w:vMerge w:val="restart"/>
            <w:vAlign w:val="center"/>
          </w:tcPr>
          <w:p w:rsidR="001B2218" w:rsidRDefault="00384B85">
            <w:pPr>
              <w:widowControl/>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 xml:space="preserve">GB </w:t>
            </w:r>
            <w:r>
              <w:rPr>
                <w:rFonts w:ascii="宋体" w:hAnsi="宋体"/>
                <w:color w:val="000000"/>
                <w:szCs w:val="21"/>
              </w:rPr>
              <w:t>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 xml:space="preserve">GB </w:t>
            </w:r>
            <w:r>
              <w:rPr>
                <w:rFonts w:ascii="宋体" w:hAnsi="宋体"/>
                <w:color w:val="000000"/>
                <w:szCs w:val="21"/>
              </w:rPr>
              <w:t>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Merge/>
            <w:vAlign w:val="center"/>
          </w:tcPr>
          <w:p w:rsidR="001B2218" w:rsidRDefault="001B2218">
            <w:pPr>
              <w:snapToGrid w:val="0"/>
              <w:jc w:val="center"/>
              <w:rPr>
                <w:rFonts w:ascii="宋体"/>
                <w:color w:val="000000"/>
                <w:szCs w:val="21"/>
              </w:rPr>
            </w:pPr>
          </w:p>
        </w:tc>
        <w:tc>
          <w:tcPr>
            <w:tcW w:w="1350" w:type="dxa"/>
            <w:vMerge/>
            <w:vAlign w:val="center"/>
          </w:tcPr>
          <w:p w:rsidR="001B2218" w:rsidRDefault="001B2218">
            <w:pPr>
              <w:widowControl/>
              <w:jc w:val="center"/>
              <w:textAlignment w:val="center"/>
              <w:rPr>
                <w:rFonts w:ascii="宋体"/>
                <w:szCs w:val="21"/>
              </w:rPr>
            </w:pPr>
          </w:p>
        </w:tc>
        <w:tc>
          <w:tcPr>
            <w:tcW w:w="979" w:type="dxa"/>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1B2218" w:rsidRDefault="00384B85">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2</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有机溶剂</w:t>
            </w:r>
            <w:r>
              <w:rPr>
                <w:rFonts w:ascii="宋体" w:hAnsi="宋体" w:cs="方正仿宋_GBK" w:hint="eastAsia"/>
                <w:kern w:val="0"/>
                <w:szCs w:val="21"/>
              </w:rPr>
              <w:t>苯含量</w:t>
            </w:r>
            <w:r>
              <w:rPr>
                <w:rFonts w:ascii="宋体" w:hAnsi="宋体" w:cs="方正仿宋_GBK" w:hint="eastAsia"/>
                <w:kern w:val="0"/>
                <w:szCs w:val="21"/>
                <w:vertAlign w:val="superscript"/>
              </w:rPr>
              <w:t>②</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 xml:space="preserve">GB </w:t>
            </w:r>
            <w:r>
              <w:rPr>
                <w:rFonts w:ascii="宋体" w:hAnsi="宋体" w:hint="eastAsia"/>
                <w:color w:val="000000"/>
                <w:szCs w:val="21"/>
              </w:rPr>
              <w:t>21027-2020</w:t>
            </w:r>
          </w:p>
        </w:tc>
        <w:tc>
          <w:tcPr>
            <w:tcW w:w="2828" w:type="dxa"/>
            <w:vAlign w:val="center"/>
          </w:tcPr>
          <w:p w:rsidR="001B2218" w:rsidRDefault="00384B85">
            <w:pPr>
              <w:snapToGrid w:val="0"/>
              <w:jc w:val="center"/>
              <w:rPr>
                <w:rFonts w:ascii="宋体" w:hAnsi="宋体"/>
                <w:color w:val="000000"/>
                <w:szCs w:val="21"/>
              </w:rPr>
            </w:pPr>
            <w:r>
              <w:rPr>
                <w:rFonts w:ascii="宋体" w:hAnsi="宋体"/>
                <w:color w:val="000000"/>
                <w:szCs w:val="21"/>
              </w:rPr>
              <w:t>GB/T 972</w:t>
            </w:r>
            <w:r>
              <w:rPr>
                <w:rFonts w:ascii="宋体" w:hAnsi="宋体" w:hint="eastAsia"/>
                <w:color w:val="000000"/>
                <w:szCs w:val="21"/>
              </w:rPr>
              <w:t>2-2006</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r>
              <w:rPr>
                <w:rFonts w:ascii="宋体" w:hAnsi="宋体" w:hint="eastAsia"/>
                <w:color w:val="000000"/>
                <w:szCs w:val="21"/>
              </w:rPr>
              <w:t>附录</w:t>
            </w:r>
            <w:r>
              <w:rPr>
                <w:rFonts w:ascii="宋体" w:hAnsi="宋体" w:hint="eastAsia"/>
                <w:color w:val="000000"/>
                <w:szCs w:val="21"/>
              </w:rPr>
              <w:t>C</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3</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氯代烃</w:t>
            </w:r>
            <w:r>
              <w:rPr>
                <w:rFonts w:ascii="宋体" w:hAnsi="宋体" w:cs="方正仿宋_GBK" w:hint="eastAsia"/>
                <w:kern w:val="0"/>
                <w:szCs w:val="21"/>
                <w:vertAlign w:val="superscript"/>
              </w:rPr>
              <w:t>③</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color w:val="000000"/>
                <w:szCs w:val="21"/>
              </w:rPr>
            </w:pPr>
            <w:r>
              <w:rPr>
                <w:rFonts w:ascii="宋体" w:hAnsi="宋体"/>
                <w:color w:val="000000"/>
                <w:szCs w:val="21"/>
              </w:rPr>
              <w:t>GB/T 9722</w:t>
            </w:r>
            <w:r>
              <w:rPr>
                <w:rFonts w:ascii="宋体" w:hAnsi="宋体" w:hint="eastAsia"/>
                <w:color w:val="000000"/>
                <w:szCs w:val="21"/>
              </w:rPr>
              <w:t>-2006</w:t>
            </w:r>
          </w:p>
          <w:p w:rsidR="001B2218" w:rsidRDefault="00384B85">
            <w:pPr>
              <w:snapToGrid w:val="0"/>
              <w:jc w:val="center"/>
              <w:rPr>
                <w:rFonts w:ascii="宋体"/>
                <w:color w:val="000000"/>
                <w:szCs w:val="21"/>
              </w:rPr>
            </w:pPr>
            <w:r>
              <w:rPr>
                <w:rFonts w:ascii="宋体" w:hAnsi="宋体"/>
                <w:color w:val="000000"/>
                <w:szCs w:val="21"/>
              </w:rPr>
              <w:t>GB/T 32613</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4</w:t>
            </w:r>
          </w:p>
        </w:tc>
        <w:tc>
          <w:tcPr>
            <w:tcW w:w="2329" w:type="dxa"/>
            <w:gridSpan w:val="2"/>
            <w:vAlign w:val="center"/>
          </w:tcPr>
          <w:p w:rsidR="001B2218" w:rsidRDefault="00384B85">
            <w:pPr>
              <w:widowControl/>
              <w:jc w:val="center"/>
              <w:textAlignment w:val="center"/>
              <w:rPr>
                <w:rFonts w:ascii="宋体" w:hAnsi="宋体" w:cs="方正仿宋_GBK"/>
                <w:kern w:val="0"/>
                <w:szCs w:val="21"/>
              </w:rPr>
            </w:pPr>
            <w:r>
              <w:rPr>
                <w:rFonts w:ascii="宋体" w:hAnsi="宋体" w:cs="方正仿宋_GBK" w:hint="eastAsia"/>
                <w:kern w:val="0"/>
                <w:szCs w:val="21"/>
              </w:rPr>
              <w:t>涂膜强度</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2655-2020</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2655-2020</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5</w:t>
            </w:r>
          </w:p>
        </w:tc>
        <w:tc>
          <w:tcPr>
            <w:tcW w:w="2329" w:type="dxa"/>
            <w:gridSpan w:val="2"/>
            <w:vAlign w:val="center"/>
          </w:tcPr>
          <w:p w:rsidR="001B2218" w:rsidRDefault="00384B85">
            <w:pPr>
              <w:widowControl/>
              <w:jc w:val="center"/>
              <w:textAlignment w:val="center"/>
              <w:rPr>
                <w:rFonts w:ascii="宋体" w:hAnsi="宋体" w:cs="方正仿宋_GBK"/>
                <w:kern w:val="0"/>
                <w:szCs w:val="21"/>
              </w:rPr>
            </w:pPr>
            <w:r>
              <w:rPr>
                <w:rFonts w:ascii="宋体" w:hAnsi="宋体" w:cs="方正仿宋_GBK" w:hint="eastAsia"/>
                <w:kern w:val="0"/>
                <w:szCs w:val="21"/>
              </w:rPr>
              <w:t>覆盖能力</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2655-2020</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QB/T 2655-2020</w:t>
            </w:r>
          </w:p>
        </w:tc>
      </w:tr>
      <w:tr w:rsidR="001B2218">
        <w:trPr>
          <w:trHeight w:val="454"/>
        </w:trPr>
        <w:tc>
          <w:tcPr>
            <w:tcW w:w="1181" w:type="dxa"/>
            <w:vAlign w:val="center"/>
          </w:tcPr>
          <w:p w:rsidR="001B2218" w:rsidRDefault="00384B85">
            <w:pPr>
              <w:snapToGrid w:val="0"/>
              <w:jc w:val="center"/>
              <w:rPr>
                <w:rFonts w:ascii="宋体"/>
                <w:color w:val="000000"/>
                <w:szCs w:val="21"/>
              </w:rPr>
            </w:pPr>
            <w:r>
              <w:rPr>
                <w:rFonts w:ascii="宋体" w:hint="eastAsia"/>
                <w:color w:val="000000"/>
                <w:szCs w:val="21"/>
              </w:rPr>
              <w:t>6</w:t>
            </w:r>
          </w:p>
        </w:tc>
        <w:tc>
          <w:tcPr>
            <w:tcW w:w="2329" w:type="dxa"/>
            <w:gridSpan w:val="2"/>
            <w:vAlign w:val="center"/>
          </w:tcPr>
          <w:p w:rsidR="001B2218" w:rsidRDefault="00384B85">
            <w:pPr>
              <w:widowControl/>
              <w:jc w:val="center"/>
              <w:textAlignment w:val="center"/>
              <w:rPr>
                <w:rFonts w:ascii="宋体"/>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④</w:t>
            </w:r>
          </w:p>
        </w:tc>
        <w:tc>
          <w:tcPr>
            <w:tcW w:w="2835"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p>
        </w:tc>
        <w:tc>
          <w:tcPr>
            <w:tcW w:w="2828" w:type="dxa"/>
            <w:vAlign w:val="center"/>
          </w:tcPr>
          <w:p w:rsidR="001B2218" w:rsidRDefault="00384B85">
            <w:pPr>
              <w:snapToGrid w:val="0"/>
              <w:jc w:val="center"/>
              <w:rPr>
                <w:rFonts w:ascii="宋体" w:hAnsi="宋体"/>
                <w:color w:val="000000"/>
                <w:szCs w:val="21"/>
              </w:rPr>
            </w:pPr>
            <w:r>
              <w:rPr>
                <w:rFonts w:ascii="宋体" w:hAnsi="宋体" w:hint="eastAsia"/>
                <w:color w:val="000000"/>
                <w:szCs w:val="21"/>
              </w:rPr>
              <w:t>GB 21027-2007</w:t>
            </w:r>
          </w:p>
          <w:p w:rsidR="001B2218" w:rsidRDefault="00384B85">
            <w:pPr>
              <w:snapToGrid w:val="0"/>
              <w:jc w:val="center"/>
              <w:rPr>
                <w:rFonts w:ascii="宋体" w:hAnsi="宋体"/>
                <w:color w:val="000000"/>
                <w:szCs w:val="21"/>
              </w:rPr>
            </w:pPr>
            <w:r>
              <w:rPr>
                <w:rFonts w:ascii="宋体" w:hAnsi="宋体" w:hint="eastAsia"/>
                <w:color w:val="000000"/>
                <w:szCs w:val="21"/>
              </w:rPr>
              <w:t>GB 21027-2020</w:t>
            </w:r>
          </w:p>
        </w:tc>
      </w:tr>
      <w:tr w:rsidR="001B2218">
        <w:trPr>
          <w:trHeight w:val="454"/>
        </w:trPr>
        <w:tc>
          <w:tcPr>
            <w:tcW w:w="9173" w:type="dxa"/>
            <w:gridSpan w:val="5"/>
            <w:vAlign w:val="center"/>
          </w:tcPr>
          <w:p w:rsidR="001B2218" w:rsidRDefault="00384B85">
            <w:pPr>
              <w:snapToGrid w:val="0"/>
              <w:rPr>
                <w:rFonts w:ascii="宋体" w:hAnsi="宋体"/>
                <w:color w:val="000000"/>
                <w:szCs w:val="21"/>
              </w:rPr>
            </w:pPr>
            <w:r>
              <w:rPr>
                <w:rFonts w:ascii="宋体" w:hAnsi="宋体" w:hint="eastAsia"/>
                <w:color w:val="000000"/>
                <w:szCs w:val="21"/>
              </w:rPr>
              <w:t>备注</w:t>
            </w:r>
            <w:r>
              <w:rPr>
                <w:rFonts w:ascii="宋体" w:hAnsi="宋体" w:hint="eastAsia"/>
                <w:color w:val="000000"/>
                <w:szCs w:val="21"/>
              </w:rPr>
              <w:t>：①②③④</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1B2218" w:rsidRDefault="00384B85">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1B2218" w:rsidRDefault="00384B85">
      <w:pPr>
        <w:snapToGrid w:val="0"/>
        <w:spacing w:line="440" w:lineRule="exact"/>
        <w:ind w:firstLineChars="200" w:firstLine="420"/>
        <w:rPr>
          <w:rFonts w:ascii="宋体"/>
          <w:color w:val="000000"/>
          <w:szCs w:val="21"/>
        </w:rPr>
      </w:pPr>
      <w:r>
        <w:rPr>
          <w:rFonts w:ascii="宋体" w:hAnsi="宋体" w:hint="eastAsia"/>
          <w:color w:val="000000"/>
          <w:szCs w:val="21"/>
        </w:rPr>
        <w:t>凡是注日期的文件，其随后所有的修改单（不包括勘误的内容）或修订版不适用于本细则。</w:t>
      </w:r>
      <w:r>
        <w:rPr>
          <w:color w:val="000000"/>
          <w:szCs w:val="21"/>
        </w:rPr>
        <w:t>凡是不注日期的文件，其最新版本适用于本细则。</w:t>
      </w:r>
    </w:p>
    <w:p w:rsidR="001B2218" w:rsidRDefault="001B2218">
      <w:pPr>
        <w:snapToGrid w:val="0"/>
        <w:spacing w:line="440" w:lineRule="exact"/>
        <w:ind w:firstLineChars="171" w:firstLine="359"/>
        <w:rPr>
          <w:rFonts w:ascii="黑体" w:eastAsia="黑体" w:hAnsi="黑体"/>
          <w:color w:val="000000"/>
          <w:szCs w:val="21"/>
        </w:rPr>
      </w:pPr>
    </w:p>
    <w:p w:rsidR="001B2218" w:rsidRDefault="00384B85">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1B2218" w:rsidRDefault="00384B85">
      <w:pPr>
        <w:snapToGrid w:val="0"/>
        <w:spacing w:line="440" w:lineRule="exact"/>
        <w:rPr>
          <w:rFonts w:ascii="宋体"/>
          <w:color w:val="000000"/>
          <w:szCs w:val="21"/>
        </w:rPr>
      </w:pPr>
      <w:r>
        <w:rPr>
          <w:rFonts w:ascii="宋体" w:hAnsi="宋体"/>
          <w:color w:val="000000"/>
          <w:szCs w:val="21"/>
        </w:rPr>
        <w:t>3.1</w:t>
      </w:r>
      <w:r>
        <w:rPr>
          <w:rFonts w:ascii="宋体" w:hAnsi="宋体" w:hint="eastAsia"/>
          <w:color w:val="000000"/>
          <w:szCs w:val="21"/>
        </w:rPr>
        <w:t>依据标准</w:t>
      </w:r>
    </w:p>
    <w:p w:rsidR="001B2218" w:rsidRDefault="00384B85">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2655-2004 </w:t>
      </w:r>
      <w:r>
        <w:rPr>
          <w:rFonts w:ascii="宋体" w:hAnsi="宋体" w:hint="eastAsia"/>
          <w:color w:val="000000"/>
          <w:szCs w:val="21"/>
        </w:rPr>
        <w:t>修正液</w:t>
      </w:r>
    </w:p>
    <w:p w:rsidR="001B2218" w:rsidRDefault="00384B85">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2655-2020 </w:t>
      </w:r>
      <w:r>
        <w:rPr>
          <w:rFonts w:ascii="宋体" w:hAnsi="宋体" w:hint="eastAsia"/>
          <w:color w:val="000000"/>
          <w:szCs w:val="21"/>
        </w:rPr>
        <w:t>修正液</w:t>
      </w:r>
    </w:p>
    <w:p w:rsidR="001B2218" w:rsidRDefault="00384B85">
      <w:pPr>
        <w:snapToGrid w:val="0"/>
        <w:spacing w:line="440" w:lineRule="exact"/>
        <w:ind w:firstLineChars="200" w:firstLine="420"/>
        <w:rPr>
          <w:szCs w:val="21"/>
        </w:rPr>
      </w:pPr>
      <w:r>
        <w:rPr>
          <w:rFonts w:ascii="宋体" w:hAnsi="宋体"/>
          <w:color w:val="000000"/>
          <w:szCs w:val="21"/>
        </w:rPr>
        <w:t xml:space="preserve">GB 21027-2007 </w:t>
      </w:r>
      <w:r>
        <w:rPr>
          <w:rFonts w:hint="eastAsia"/>
          <w:szCs w:val="21"/>
        </w:rPr>
        <w:t>学生用品的安全通用要求</w:t>
      </w:r>
    </w:p>
    <w:p w:rsidR="001B2218" w:rsidRDefault="00384B85">
      <w:pPr>
        <w:snapToGrid w:val="0"/>
        <w:spacing w:line="440" w:lineRule="exact"/>
        <w:ind w:firstLineChars="200" w:firstLine="420"/>
        <w:rPr>
          <w:szCs w:val="21"/>
        </w:rPr>
      </w:pPr>
      <w:r>
        <w:rPr>
          <w:rFonts w:ascii="宋体" w:hAnsi="宋体"/>
          <w:color w:val="000000"/>
          <w:szCs w:val="21"/>
        </w:rPr>
        <w:lastRenderedPageBreak/>
        <w:t xml:space="preserve">GB </w:t>
      </w:r>
      <w:r>
        <w:rPr>
          <w:rFonts w:ascii="宋体" w:hAnsi="宋体"/>
          <w:color w:val="000000"/>
          <w:szCs w:val="21"/>
        </w:rPr>
        <w:t>21027-20</w:t>
      </w:r>
      <w:r>
        <w:rPr>
          <w:rFonts w:ascii="宋体" w:hAnsi="宋体" w:hint="eastAsia"/>
          <w:color w:val="000000"/>
          <w:szCs w:val="21"/>
        </w:rPr>
        <w:t>20</w:t>
      </w:r>
      <w:r>
        <w:rPr>
          <w:rFonts w:ascii="宋体" w:hAnsi="宋体"/>
          <w:color w:val="000000"/>
          <w:szCs w:val="21"/>
        </w:rPr>
        <w:t xml:space="preserve"> </w:t>
      </w:r>
      <w:r>
        <w:rPr>
          <w:rFonts w:hint="eastAsia"/>
          <w:szCs w:val="21"/>
        </w:rPr>
        <w:t>学生用品的安全通用要求</w:t>
      </w:r>
    </w:p>
    <w:p w:rsidR="001B2218" w:rsidRDefault="00384B85">
      <w:pPr>
        <w:snapToGrid w:val="0"/>
        <w:spacing w:line="440" w:lineRule="exact"/>
        <w:ind w:firstLineChars="200" w:firstLine="420"/>
        <w:rPr>
          <w:rFonts w:ascii="宋体" w:hAnsi="宋体"/>
          <w:color w:val="000000"/>
          <w:szCs w:val="21"/>
        </w:rPr>
      </w:pPr>
      <w:r>
        <w:rPr>
          <w:rFonts w:ascii="宋体" w:hAnsi="宋体"/>
          <w:color w:val="000000"/>
          <w:szCs w:val="21"/>
        </w:rPr>
        <w:t xml:space="preserve">GB 6675-2003  </w:t>
      </w:r>
      <w:r>
        <w:rPr>
          <w:rFonts w:ascii="宋体" w:hAnsi="宋体" w:hint="eastAsia"/>
          <w:color w:val="000000"/>
          <w:szCs w:val="21"/>
        </w:rPr>
        <w:t>国家玩具安全技术规范</w:t>
      </w:r>
    </w:p>
    <w:p w:rsidR="001B2218" w:rsidRDefault="00384B85">
      <w:pPr>
        <w:snapToGrid w:val="0"/>
        <w:spacing w:line="440" w:lineRule="exact"/>
        <w:ind w:firstLineChars="200" w:firstLine="420"/>
        <w:rPr>
          <w:rFonts w:asci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 xml:space="preserve">14 </w:t>
      </w:r>
      <w:r>
        <w:rPr>
          <w:rFonts w:ascii="宋体" w:hAnsi="宋体" w:hint="eastAsia"/>
          <w:color w:val="000000"/>
          <w:szCs w:val="21"/>
        </w:rPr>
        <w:t>玩具安全</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4</w:t>
      </w:r>
      <w:r>
        <w:rPr>
          <w:rFonts w:ascii="宋体" w:hAnsi="宋体" w:hint="eastAsia"/>
          <w:color w:val="000000"/>
          <w:szCs w:val="21"/>
        </w:rPr>
        <w:t>部分</w:t>
      </w:r>
    </w:p>
    <w:p w:rsidR="001B2218" w:rsidRDefault="00384B85">
      <w:pPr>
        <w:snapToGrid w:val="0"/>
        <w:spacing w:line="440" w:lineRule="exact"/>
        <w:ind w:firstLineChars="200" w:firstLine="420"/>
        <w:rPr>
          <w:rFonts w:ascii="宋体"/>
          <w:color w:val="000000"/>
          <w:szCs w:val="21"/>
        </w:rPr>
      </w:pPr>
      <w:r>
        <w:rPr>
          <w:rFonts w:ascii="宋体" w:hAnsi="宋体"/>
          <w:color w:val="000000"/>
          <w:szCs w:val="21"/>
        </w:rPr>
        <w:t>GB/T 9722</w:t>
      </w:r>
      <w:r>
        <w:rPr>
          <w:rFonts w:ascii="宋体" w:hAnsi="宋体" w:hint="eastAsia"/>
          <w:color w:val="000000"/>
          <w:szCs w:val="21"/>
        </w:rPr>
        <w:t>-2006</w:t>
      </w:r>
      <w:r>
        <w:rPr>
          <w:rFonts w:ascii="宋体" w:hAnsi="宋体"/>
          <w:color w:val="000000"/>
          <w:szCs w:val="21"/>
        </w:rPr>
        <w:t xml:space="preserve">  </w:t>
      </w:r>
      <w:r>
        <w:rPr>
          <w:rFonts w:ascii="宋体" w:hAnsi="宋体" w:hint="eastAsia"/>
          <w:color w:val="000000"/>
          <w:szCs w:val="21"/>
        </w:rPr>
        <w:t>化学试剂</w:t>
      </w:r>
      <w:r>
        <w:rPr>
          <w:rFonts w:ascii="宋体" w:hAnsi="宋体"/>
          <w:color w:val="000000"/>
          <w:szCs w:val="21"/>
        </w:rPr>
        <w:t xml:space="preserve">  </w:t>
      </w:r>
      <w:r>
        <w:rPr>
          <w:rFonts w:ascii="宋体" w:hAnsi="宋体" w:hint="eastAsia"/>
          <w:color w:val="000000"/>
          <w:szCs w:val="21"/>
        </w:rPr>
        <w:t>气相色谱法通则</w:t>
      </w:r>
    </w:p>
    <w:p w:rsidR="001B2218" w:rsidRDefault="00384B85">
      <w:pPr>
        <w:snapToGrid w:val="0"/>
        <w:spacing w:line="440" w:lineRule="exact"/>
        <w:ind w:firstLineChars="200" w:firstLine="420"/>
        <w:rPr>
          <w:rFonts w:ascii="宋体"/>
          <w:szCs w:val="21"/>
        </w:rPr>
      </w:pPr>
      <w:r>
        <w:rPr>
          <w:rFonts w:ascii="宋体" w:hAnsi="宋体"/>
          <w:color w:val="000000"/>
          <w:szCs w:val="21"/>
        </w:rPr>
        <w:t xml:space="preserve">GB/T 32613  </w:t>
      </w:r>
      <w:r>
        <w:rPr>
          <w:rFonts w:ascii="宋体" w:hAnsi="宋体" w:hint="eastAsia"/>
          <w:color w:val="000000"/>
          <w:szCs w:val="21"/>
        </w:rPr>
        <w:t>涂改类文具中氯代烃的测定</w:t>
      </w:r>
      <w:r>
        <w:rPr>
          <w:rFonts w:ascii="宋体" w:hAnsi="宋体"/>
          <w:color w:val="000000"/>
          <w:szCs w:val="21"/>
        </w:rPr>
        <w:t xml:space="preserve">  </w:t>
      </w:r>
      <w:r>
        <w:rPr>
          <w:rFonts w:ascii="宋体" w:hAnsi="宋体" w:hint="eastAsia"/>
          <w:color w:val="000000"/>
          <w:szCs w:val="21"/>
        </w:rPr>
        <w:t>气相色谱法</w:t>
      </w:r>
    </w:p>
    <w:p w:rsidR="001B2218" w:rsidRDefault="00384B85">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1B2218" w:rsidRDefault="00384B85">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1B2218" w:rsidRDefault="00384B85">
      <w:pPr>
        <w:snapToGrid w:val="0"/>
        <w:spacing w:line="440" w:lineRule="exact"/>
        <w:rPr>
          <w:rFonts w:ascii="宋体"/>
          <w:color w:val="000000"/>
          <w:szCs w:val="21"/>
        </w:rPr>
      </w:pPr>
      <w:r>
        <w:rPr>
          <w:rFonts w:ascii="宋体" w:hAnsi="宋体"/>
          <w:color w:val="000000"/>
          <w:szCs w:val="21"/>
        </w:rPr>
        <w:t>3.2</w:t>
      </w:r>
      <w:r>
        <w:rPr>
          <w:rFonts w:ascii="宋体" w:hAnsi="宋体" w:hint="eastAsia"/>
          <w:color w:val="000000"/>
          <w:szCs w:val="21"/>
        </w:rPr>
        <w:t>判定原则</w:t>
      </w:r>
    </w:p>
    <w:p w:rsidR="001B2218" w:rsidRDefault="00384B85">
      <w:pPr>
        <w:snapToGrid w:val="0"/>
        <w:spacing w:line="440" w:lineRule="exact"/>
        <w:ind w:firstLineChars="200"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1B2218" w:rsidRDefault="00384B85">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1B2218" w:rsidRDefault="00384B85">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1B2218" w:rsidRDefault="00384B85">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1B2218" w:rsidRDefault="00384B85">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1B2218" w:rsidRDefault="00384B85">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若被检产品明示的质量要求缺少本细则中检验项目依据的推荐性标准要求时，该项目不参与判定，但</w:t>
      </w:r>
      <w:r>
        <w:rPr>
          <w:rFonts w:ascii="宋体" w:hAnsi="宋体" w:hint="eastAsia"/>
          <w:color w:val="000000"/>
          <w:szCs w:val="21"/>
        </w:rPr>
        <w:t>应在检验报告备注中进行说明。</w:t>
      </w:r>
    </w:p>
    <w:sectPr w:rsidR="001B2218">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84B85">
      <w:r>
        <w:separator/>
      </w:r>
    </w:p>
  </w:endnote>
  <w:endnote w:type="continuationSeparator" w:id="0">
    <w:p w:rsidR="00000000" w:rsidRDefault="0038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Arial Unicode MS"/>
    <w:panose1 w:val="02010601030101010101"/>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218" w:rsidRDefault="00384B85">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1B2218" w:rsidRDefault="001B221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218" w:rsidRDefault="00384B85">
    <w:pPr>
      <w:pStyle w:val="a5"/>
      <w:jc w:val="center"/>
    </w:pPr>
    <w:r>
      <w:rPr>
        <w:lang w:val="zh-CN"/>
      </w:rPr>
      <w:fldChar w:fldCharType="begin"/>
    </w:r>
    <w:r>
      <w:rPr>
        <w:lang w:val="zh-CN"/>
      </w:rPr>
      <w:instrText xml:space="preserve"> PAGE   \* MERGEFORMAT </w:instrText>
    </w:r>
    <w:r>
      <w:rPr>
        <w:lang w:val="zh-CN"/>
      </w:rPr>
      <w:fldChar w:fldCharType="separate"/>
    </w:r>
    <w:r w:rsidRPr="00384B85">
      <w:rPr>
        <w:noProof/>
      </w:rPr>
      <w:t>1</w:t>
    </w:r>
    <w:r>
      <w:rPr>
        <w:lang w:val="zh-CN"/>
      </w:rPr>
      <w:fldChar w:fldCharType="end"/>
    </w:r>
  </w:p>
  <w:p w:rsidR="001B2218" w:rsidRDefault="001B221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84B85">
      <w:r>
        <w:separator/>
      </w:r>
    </w:p>
  </w:footnote>
  <w:footnote w:type="continuationSeparator" w:id="0">
    <w:p w:rsidR="00000000" w:rsidRDefault="00384B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218" w:rsidRDefault="001B2218">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17598"/>
    <w:rsid w:val="00070677"/>
    <w:rsid w:val="00071BFB"/>
    <w:rsid w:val="000816CA"/>
    <w:rsid w:val="000A6B06"/>
    <w:rsid w:val="000F47BD"/>
    <w:rsid w:val="00110089"/>
    <w:rsid w:val="00126693"/>
    <w:rsid w:val="00142815"/>
    <w:rsid w:val="001B2218"/>
    <w:rsid w:val="002122B4"/>
    <w:rsid w:val="002651E6"/>
    <w:rsid w:val="0027234F"/>
    <w:rsid w:val="00272CA1"/>
    <w:rsid w:val="00276BA0"/>
    <w:rsid w:val="00277D59"/>
    <w:rsid w:val="00292F7F"/>
    <w:rsid w:val="002A21E1"/>
    <w:rsid w:val="002C4216"/>
    <w:rsid w:val="00302B95"/>
    <w:rsid w:val="00344EF9"/>
    <w:rsid w:val="00360E00"/>
    <w:rsid w:val="003808FF"/>
    <w:rsid w:val="00384B85"/>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2E01778"/>
    <w:rsid w:val="03BA154F"/>
    <w:rsid w:val="09B0436D"/>
    <w:rsid w:val="09CB3A94"/>
    <w:rsid w:val="0AD23A71"/>
    <w:rsid w:val="10775E30"/>
    <w:rsid w:val="11DE7282"/>
    <w:rsid w:val="12313DC8"/>
    <w:rsid w:val="123F380A"/>
    <w:rsid w:val="13510718"/>
    <w:rsid w:val="15B237B5"/>
    <w:rsid w:val="1A516A35"/>
    <w:rsid w:val="1C0429BC"/>
    <w:rsid w:val="1C5565F9"/>
    <w:rsid w:val="25176158"/>
    <w:rsid w:val="27576FA2"/>
    <w:rsid w:val="2866761B"/>
    <w:rsid w:val="294820C7"/>
    <w:rsid w:val="29861A69"/>
    <w:rsid w:val="2B3846EA"/>
    <w:rsid w:val="2C187EB5"/>
    <w:rsid w:val="30181DF2"/>
    <w:rsid w:val="34AE424D"/>
    <w:rsid w:val="3ADF6F57"/>
    <w:rsid w:val="3B4A41A6"/>
    <w:rsid w:val="3B830B67"/>
    <w:rsid w:val="3FAC18D2"/>
    <w:rsid w:val="44222DDF"/>
    <w:rsid w:val="4C494E7C"/>
    <w:rsid w:val="51B91A0F"/>
    <w:rsid w:val="523847D1"/>
    <w:rsid w:val="527561BE"/>
    <w:rsid w:val="55090B74"/>
    <w:rsid w:val="597402C6"/>
    <w:rsid w:val="5FF94994"/>
    <w:rsid w:val="60A839DE"/>
    <w:rsid w:val="61577E52"/>
    <w:rsid w:val="64336AC7"/>
    <w:rsid w:val="65A96E50"/>
    <w:rsid w:val="67082DA7"/>
    <w:rsid w:val="68F54821"/>
    <w:rsid w:val="6FE2036F"/>
    <w:rsid w:val="73E21035"/>
    <w:rsid w:val="76D479F8"/>
    <w:rsid w:val="774A1D0D"/>
    <w:rsid w:val="77B2501E"/>
    <w:rsid w:val="7C28293B"/>
    <w:rsid w:val="7CE90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B6EC79"/>
  <w15:docId w15:val="{F9FA72B9-A629-468F-A6F6-F3D7A944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420</Words>
  <Characters>2399</Characters>
  <Application>Microsoft Office Word</Application>
  <DocSecurity>0</DocSecurity>
  <Lines>19</Lines>
  <Paragraphs>5</Paragraphs>
  <ScaleCrop>false</ScaleCrop>
  <Company>Hewlett-Packard Company</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重庆市修正液产品质量监督抽查实施细则</dc:title>
  <dc:creator>pc</dc:creator>
  <cp:lastModifiedBy>杨胜平</cp:lastModifiedBy>
  <cp:revision>20</cp:revision>
  <dcterms:created xsi:type="dcterms:W3CDTF">2021-09-07T06:08:00Z</dcterms:created>
  <dcterms:modified xsi:type="dcterms:W3CDTF">2022-02-08T02:29:00Z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0F41B6E1DB4345B1AA60A8F02B5325BC</vt:lpwstr>
  </property>
</Properties>
</file>