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B0F" w:rsidRDefault="00A75408">
      <w:pPr>
        <w:snapToGrid w:val="0"/>
        <w:jc w:val="center"/>
        <w:rPr>
          <w:rFonts w:ascii="方正小标宋简体" w:eastAsia="方正小标宋简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书写笔</w:t>
      </w:r>
      <w:r>
        <w:rPr>
          <w:rFonts w:ascii="方正小标宋简体" w:eastAsia="方正小标宋简体" w:hAnsi="宋体" w:cs="方正仿宋简体" w:hint="eastAsia"/>
          <w:color w:val="000000"/>
          <w:sz w:val="32"/>
          <w:szCs w:val="32"/>
        </w:rPr>
        <w:t>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9C5B0F" w:rsidRDefault="009C5B0F">
      <w:pPr>
        <w:snapToGrid w:val="0"/>
        <w:spacing w:line="440" w:lineRule="exact"/>
        <w:ind w:firstLineChars="171" w:firstLine="359"/>
        <w:rPr>
          <w:rFonts w:ascii="宋体"/>
          <w:color w:val="000000"/>
          <w:szCs w:val="21"/>
        </w:rPr>
      </w:pPr>
    </w:p>
    <w:p w:rsidR="009C5B0F" w:rsidRDefault="00A75408">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9C5B0F" w:rsidRDefault="00A75408">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p>
    <w:p w:rsidR="009C5B0F" w:rsidRDefault="00A75408">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9C5B0F" w:rsidRDefault="00A75408">
      <w:pPr>
        <w:snapToGrid w:val="0"/>
        <w:spacing w:line="440" w:lineRule="exact"/>
        <w:ind w:firstLineChars="200" w:firstLine="420"/>
        <w:rPr>
          <w:rFonts w:ascii="宋体"/>
          <w:szCs w:val="21"/>
        </w:rPr>
      </w:pPr>
      <w:r>
        <w:rPr>
          <w:rFonts w:ascii="宋体" w:hAnsi="宋体" w:hint="eastAsia"/>
          <w:szCs w:val="21"/>
        </w:rPr>
        <w:t>抽取同一生产者按照同一标准生产的同一商标、同一规格型号的</w:t>
      </w:r>
      <w:r>
        <w:rPr>
          <w:rFonts w:ascii="宋体" w:hAnsi="宋体" w:hint="eastAsia"/>
          <w:szCs w:val="21"/>
        </w:rPr>
        <w:t>书写笔</w:t>
      </w:r>
      <w:r>
        <w:rPr>
          <w:rFonts w:ascii="宋体" w:hAnsi="宋体" w:hint="eastAsia"/>
          <w:szCs w:val="21"/>
        </w:rPr>
        <w:t>22</w:t>
      </w:r>
      <w:r>
        <w:rPr>
          <w:rFonts w:ascii="宋体" w:hAnsi="宋体" w:hint="eastAsia"/>
          <w:szCs w:val="21"/>
        </w:rPr>
        <w:t>支</w:t>
      </w:r>
      <w:r>
        <w:rPr>
          <w:rFonts w:hint="eastAsia"/>
        </w:rPr>
        <w:t>，</w:t>
      </w:r>
      <w:r>
        <w:rPr>
          <w:rFonts w:hint="eastAsia"/>
        </w:rPr>
        <w:t>其中</w:t>
      </w:r>
      <w:r>
        <w:rPr>
          <w:rFonts w:hint="eastAsia"/>
        </w:rPr>
        <w:t>11</w:t>
      </w:r>
      <w:r>
        <w:rPr>
          <w:rFonts w:hint="eastAsia"/>
        </w:rPr>
        <w:t>支作为</w:t>
      </w:r>
      <w:r>
        <w:rPr>
          <w:rFonts w:hint="eastAsia"/>
        </w:rPr>
        <w:t>检样</w:t>
      </w:r>
      <w:r>
        <w:rPr>
          <w:rFonts w:hint="eastAsia"/>
        </w:rPr>
        <w:t>，</w:t>
      </w:r>
      <w:r>
        <w:rPr>
          <w:rFonts w:hint="eastAsia"/>
        </w:rPr>
        <w:t>11</w:t>
      </w:r>
      <w:r>
        <w:rPr>
          <w:rFonts w:hint="eastAsia"/>
        </w:rPr>
        <w:t>支作为备样</w:t>
      </w:r>
      <w:r>
        <w:t>。</w:t>
      </w:r>
    </w:p>
    <w:p w:rsidR="009C5B0F" w:rsidRDefault="00A75408">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9C5B0F" w:rsidRDefault="009C5B0F">
      <w:pPr>
        <w:snapToGrid w:val="0"/>
        <w:spacing w:line="440" w:lineRule="exact"/>
        <w:rPr>
          <w:rFonts w:ascii="黑体" w:eastAsia="黑体" w:hAnsi="宋体"/>
          <w:color w:val="000000"/>
          <w:szCs w:val="21"/>
        </w:rPr>
      </w:pPr>
    </w:p>
    <w:p w:rsidR="009C5B0F" w:rsidRDefault="00A75408">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9C5B0F" w:rsidRDefault="00A75408">
      <w:pPr>
        <w:snapToGrid w:val="0"/>
        <w:spacing w:line="440" w:lineRule="exact"/>
        <w:ind w:firstLineChars="50" w:firstLine="105"/>
        <w:rPr>
          <w:rFonts w:ascii="宋体"/>
          <w:color w:val="000000"/>
          <w:szCs w:val="21"/>
        </w:rPr>
      </w:pPr>
      <w:r>
        <w:rPr>
          <w:rFonts w:ascii="宋体" w:hAnsi="宋体" w:hint="eastAsia"/>
          <w:color w:val="000000"/>
          <w:szCs w:val="21"/>
        </w:rPr>
        <w:t>检验项目和检验方法见表</w:t>
      </w:r>
      <w:r>
        <w:rPr>
          <w:rFonts w:ascii="宋体" w:hAnsi="宋体"/>
          <w:color w:val="000000"/>
          <w:szCs w:val="21"/>
        </w:rPr>
        <w:t>1</w:t>
      </w:r>
      <w:r>
        <w:rPr>
          <w:rFonts w:ascii="宋体" w:hAnsi="宋体" w:hint="eastAsia"/>
          <w:color w:val="000000"/>
          <w:szCs w:val="21"/>
        </w:rPr>
        <w:t>、</w:t>
      </w:r>
      <w:r>
        <w:rPr>
          <w:rFonts w:ascii="宋体" w:hAnsi="宋体" w:hint="eastAsia"/>
          <w:color w:val="000000"/>
          <w:szCs w:val="21"/>
        </w:rPr>
        <w:t>表</w:t>
      </w:r>
      <w:r>
        <w:rPr>
          <w:rFonts w:ascii="宋体" w:hAnsi="宋体" w:hint="eastAsia"/>
          <w:color w:val="000000"/>
          <w:szCs w:val="21"/>
        </w:rPr>
        <w:t>2</w:t>
      </w:r>
      <w:r>
        <w:rPr>
          <w:rFonts w:ascii="宋体" w:hAnsi="宋体" w:hint="eastAsia"/>
          <w:color w:val="000000"/>
          <w:szCs w:val="21"/>
        </w:rPr>
        <w:t>和表</w:t>
      </w:r>
      <w:r>
        <w:rPr>
          <w:rFonts w:ascii="宋体" w:hAnsi="宋体" w:hint="eastAsia"/>
          <w:color w:val="000000"/>
          <w:szCs w:val="21"/>
        </w:rPr>
        <w:t>3</w:t>
      </w:r>
      <w:r>
        <w:rPr>
          <w:rFonts w:ascii="宋体" w:hAnsi="宋体" w:hint="eastAsia"/>
          <w:color w:val="000000"/>
          <w:szCs w:val="21"/>
        </w:rPr>
        <w:t>。</w:t>
      </w:r>
    </w:p>
    <w:p w:rsidR="009C5B0F" w:rsidRDefault="00A75408">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color w:val="000000"/>
          <w:szCs w:val="21"/>
        </w:rPr>
        <w:t xml:space="preserve">1 </w:t>
      </w:r>
      <w:r>
        <w:rPr>
          <w:rFonts w:ascii="宋体" w:hAnsi="宋体" w:hint="eastAsia"/>
          <w:color w:val="000000"/>
          <w:szCs w:val="21"/>
        </w:rPr>
        <w:t>中性墨水圆珠笔和笔芯</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015"/>
        <w:gridCol w:w="1624"/>
        <w:gridCol w:w="2835"/>
        <w:gridCol w:w="2828"/>
      </w:tblGrid>
      <w:tr w:rsidR="009C5B0F">
        <w:trPr>
          <w:trHeight w:val="454"/>
        </w:trPr>
        <w:tc>
          <w:tcPr>
            <w:tcW w:w="871" w:type="dxa"/>
            <w:vAlign w:val="center"/>
          </w:tcPr>
          <w:p w:rsidR="009C5B0F" w:rsidRDefault="00A75408">
            <w:pPr>
              <w:snapToGrid w:val="0"/>
              <w:jc w:val="center"/>
              <w:rPr>
                <w:rFonts w:ascii="宋体"/>
                <w:color w:val="000000"/>
                <w:szCs w:val="21"/>
              </w:rPr>
            </w:pPr>
            <w:r>
              <w:rPr>
                <w:rFonts w:ascii="宋体" w:hint="eastAsia"/>
                <w:color w:val="000000"/>
                <w:szCs w:val="21"/>
              </w:rPr>
              <w:t>序号</w:t>
            </w:r>
          </w:p>
        </w:tc>
        <w:tc>
          <w:tcPr>
            <w:tcW w:w="2639" w:type="dxa"/>
            <w:gridSpan w:val="2"/>
            <w:vAlign w:val="center"/>
          </w:tcPr>
          <w:p w:rsidR="009C5B0F" w:rsidRDefault="00A75408">
            <w:pPr>
              <w:snapToGrid w:val="0"/>
              <w:jc w:val="center"/>
              <w:rPr>
                <w:rFonts w:ascii="宋体" w:hAnsi="宋体"/>
                <w:color w:val="000000"/>
                <w:szCs w:val="21"/>
              </w:rPr>
            </w:pPr>
            <w:r>
              <w:rPr>
                <w:rFonts w:ascii="宋体" w:hAnsi="宋体" w:hint="eastAsia"/>
                <w:color w:val="000000"/>
                <w:szCs w:val="21"/>
              </w:rPr>
              <w:t>检验项目</w:t>
            </w:r>
          </w:p>
        </w:tc>
        <w:tc>
          <w:tcPr>
            <w:tcW w:w="2835" w:type="dxa"/>
            <w:vAlign w:val="center"/>
          </w:tcPr>
          <w:p w:rsidR="009C5B0F" w:rsidRDefault="00A75408">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9C5B0F" w:rsidRDefault="00A75408">
            <w:pPr>
              <w:snapToGrid w:val="0"/>
              <w:jc w:val="center"/>
              <w:rPr>
                <w:rFonts w:ascii="宋体"/>
                <w:color w:val="000000"/>
                <w:szCs w:val="21"/>
              </w:rPr>
            </w:pPr>
            <w:r>
              <w:rPr>
                <w:rFonts w:ascii="宋体" w:hAnsi="宋体" w:hint="eastAsia"/>
                <w:color w:val="000000"/>
                <w:szCs w:val="21"/>
              </w:rPr>
              <w:t>检验方法</w:t>
            </w:r>
          </w:p>
        </w:tc>
      </w:tr>
      <w:tr w:rsidR="009C5B0F">
        <w:trPr>
          <w:trHeight w:val="454"/>
        </w:trPr>
        <w:tc>
          <w:tcPr>
            <w:tcW w:w="871" w:type="dxa"/>
            <w:vMerge w:val="restart"/>
            <w:vAlign w:val="center"/>
          </w:tcPr>
          <w:p w:rsidR="009C5B0F" w:rsidRDefault="00A75408">
            <w:pPr>
              <w:widowControl/>
              <w:jc w:val="center"/>
              <w:textAlignment w:val="center"/>
              <w:rPr>
                <w:rFonts w:ascii="宋体"/>
                <w:szCs w:val="21"/>
              </w:rPr>
            </w:pPr>
            <w:r>
              <w:rPr>
                <w:rFonts w:ascii="宋体" w:hint="eastAsia"/>
                <w:szCs w:val="21"/>
              </w:rPr>
              <w:t>1</w:t>
            </w:r>
          </w:p>
        </w:tc>
        <w:tc>
          <w:tcPr>
            <w:tcW w:w="1015" w:type="dxa"/>
            <w:vMerge w:val="restart"/>
            <w:vAlign w:val="center"/>
          </w:tcPr>
          <w:p w:rsidR="009C5B0F" w:rsidRDefault="00A75408">
            <w:pPr>
              <w:widowControl/>
              <w:jc w:val="center"/>
              <w:textAlignment w:val="center"/>
              <w:rPr>
                <w:rFonts w:ascii="宋体" w:hAnsi="宋体"/>
                <w:szCs w:val="21"/>
              </w:rPr>
            </w:pPr>
            <w:r>
              <w:rPr>
                <w:rFonts w:ascii="宋体" w:hAnsi="宋体" w:hint="eastAsia"/>
                <w:szCs w:val="21"/>
              </w:rPr>
              <w:t>可迁移元素最大限量</w:t>
            </w:r>
            <w:r>
              <w:rPr>
                <w:rFonts w:ascii="宋体" w:hAnsi="宋体" w:hint="eastAsia"/>
                <w:szCs w:val="21"/>
                <w:vertAlign w:val="superscript"/>
              </w:rPr>
              <w:t>①</w:t>
            </w: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hAns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15" w:type="dxa"/>
            <w:vMerge/>
            <w:vAlign w:val="center"/>
          </w:tcPr>
          <w:p w:rsidR="009C5B0F" w:rsidRDefault="009C5B0F">
            <w:pPr>
              <w:widowControl/>
              <w:jc w:val="center"/>
              <w:textAlignment w:val="center"/>
              <w:rPr>
                <w:rFonts w:ascii="宋体"/>
                <w:szCs w:val="21"/>
              </w:rPr>
            </w:pPr>
          </w:p>
        </w:tc>
        <w:tc>
          <w:tcPr>
            <w:tcW w:w="1624"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279"/>
        </w:trPr>
        <w:tc>
          <w:tcPr>
            <w:tcW w:w="871" w:type="dxa"/>
            <w:vAlign w:val="center"/>
          </w:tcPr>
          <w:p w:rsidR="009C5B0F" w:rsidRDefault="00A75408">
            <w:pPr>
              <w:widowControl/>
              <w:jc w:val="center"/>
              <w:textAlignment w:val="center"/>
              <w:rPr>
                <w:rFonts w:ascii="宋体"/>
                <w:szCs w:val="21"/>
              </w:rPr>
            </w:pPr>
            <w:r>
              <w:rPr>
                <w:rFonts w:ascii="宋体" w:hint="eastAsia"/>
                <w:szCs w:val="21"/>
              </w:rPr>
              <w:t>2</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r>
      <w:tr w:rsidR="009C5B0F">
        <w:trPr>
          <w:trHeight w:val="467"/>
        </w:trPr>
        <w:tc>
          <w:tcPr>
            <w:tcW w:w="871" w:type="dxa"/>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3</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书写性能</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QB/T 2625-2011</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QB/T 2625-2011</w:t>
            </w:r>
          </w:p>
        </w:tc>
      </w:tr>
      <w:tr w:rsidR="009C5B0F">
        <w:trPr>
          <w:trHeight w:val="454"/>
        </w:trPr>
        <w:tc>
          <w:tcPr>
            <w:tcW w:w="9173" w:type="dxa"/>
            <w:gridSpan w:val="5"/>
            <w:vAlign w:val="center"/>
          </w:tcPr>
          <w:p w:rsidR="009C5B0F" w:rsidRDefault="00A75408">
            <w:pPr>
              <w:snapToGrid w:val="0"/>
              <w:rPr>
                <w:rFonts w:ascii="宋体" w:hAnsi="宋体"/>
                <w:color w:val="000000"/>
                <w:szCs w:val="21"/>
              </w:rPr>
            </w:pPr>
            <w:r>
              <w:rPr>
                <w:rFonts w:ascii="宋体" w:hAnsi="宋体" w:hint="eastAsia"/>
                <w:color w:val="000000"/>
                <w:szCs w:val="21"/>
              </w:rPr>
              <w:t>备注：</w:t>
            </w:r>
            <w:r>
              <w:rPr>
                <w:rFonts w:ascii="宋体" w:hAnsi="宋体" w:hint="eastAsia"/>
                <w:color w:val="000000"/>
                <w:szCs w:val="21"/>
              </w:rPr>
              <w:t>①②</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9C5B0F" w:rsidRDefault="009C5B0F">
      <w:pPr>
        <w:snapToGrid w:val="0"/>
        <w:spacing w:line="440" w:lineRule="exact"/>
        <w:jc w:val="center"/>
        <w:rPr>
          <w:rFonts w:ascii="宋体" w:hAnsi="宋体"/>
          <w:color w:val="000000"/>
          <w:szCs w:val="21"/>
        </w:rPr>
      </w:pPr>
    </w:p>
    <w:p w:rsidR="009C5B0F" w:rsidRDefault="009C5B0F">
      <w:pPr>
        <w:snapToGrid w:val="0"/>
        <w:spacing w:line="440" w:lineRule="exact"/>
        <w:jc w:val="center"/>
        <w:rPr>
          <w:rFonts w:ascii="宋体" w:hAnsi="宋体"/>
          <w:color w:val="000000"/>
          <w:szCs w:val="21"/>
        </w:rPr>
      </w:pPr>
    </w:p>
    <w:p w:rsidR="009C5B0F" w:rsidRDefault="009C5B0F">
      <w:pPr>
        <w:snapToGrid w:val="0"/>
        <w:spacing w:line="440" w:lineRule="exact"/>
        <w:jc w:val="center"/>
        <w:rPr>
          <w:rFonts w:ascii="宋体" w:hAnsi="宋体"/>
          <w:color w:val="000000"/>
          <w:szCs w:val="21"/>
        </w:rPr>
      </w:pPr>
    </w:p>
    <w:p w:rsidR="009C5B0F" w:rsidRDefault="00A75408">
      <w:pPr>
        <w:snapToGrid w:val="0"/>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2</w:t>
      </w:r>
      <w:r>
        <w:rPr>
          <w:rFonts w:ascii="宋体" w:hAnsi="宋体"/>
          <w:color w:val="000000"/>
          <w:szCs w:val="21"/>
        </w:rPr>
        <w:t xml:space="preserve"> </w:t>
      </w:r>
      <w:r>
        <w:rPr>
          <w:rFonts w:ascii="宋体" w:hAnsi="宋体" w:hint="eastAsia"/>
          <w:color w:val="000000"/>
          <w:szCs w:val="21"/>
        </w:rPr>
        <w:t>油墨圆珠笔和笔芯（</w:t>
      </w:r>
      <w:r>
        <w:rPr>
          <w:rFonts w:ascii="宋体" w:hAnsi="宋体" w:hint="eastAsia"/>
          <w:color w:val="000000"/>
          <w:szCs w:val="21"/>
        </w:rPr>
        <w:t>GB/T 26714-2011</w:t>
      </w:r>
      <w:r>
        <w:rPr>
          <w:rFonts w:ascii="宋体" w:hAnsi="宋体" w:hint="eastAsia"/>
          <w:color w:val="000000"/>
          <w:szCs w:val="21"/>
        </w:rPr>
        <w:t>）</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000"/>
        <w:gridCol w:w="1639"/>
        <w:gridCol w:w="2835"/>
        <w:gridCol w:w="2828"/>
      </w:tblGrid>
      <w:tr w:rsidR="009C5B0F">
        <w:trPr>
          <w:trHeight w:val="454"/>
        </w:trPr>
        <w:tc>
          <w:tcPr>
            <w:tcW w:w="871" w:type="dxa"/>
            <w:vAlign w:val="center"/>
          </w:tcPr>
          <w:p w:rsidR="009C5B0F" w:rsidRDefault="00A75408">
            <w:pPr>
              <w:snapToGrid w:val="0"/>
              <w:jc w:val="center"/>
              <w:rPr>
                <w:rFonts w:ascii="宋体"/>
                <w:color w:val="000000"/>
                <w:szCs w:val="21"/>
              </w:rPr>
            </w:pPr>
            <w:r>
              <w:rPr>
                <w:rFonts w:ascii="宋体" w:hint="eastAsia"/>
                <w:color w:val="000000"/>
                <w:szCs w:val="21"/>
              </w:rPr>
              <w:t>序号</w:t>
            </w:r>
          </w:p>
        </w:tc>
        <w:tc>
          <w:tcPr>
            <w:tcW w:w="2639" w:type="dxa"/>
            <w:gridSpan w:val="2"/>
            <w:vAlign w:val="center"/>
          </w:tcPr>
          <w:p w:rsidR="009C5B0F" w:rsidRDefault="00A75408">
            <w:pPr>
              <w:snapToGrid w:val="0"/>
              <w:jc w:val="center"/>
              <w:rPr>
                <w:rFonts w:ascii="宋体" w:hAnsi="宋体"/>
                <w:color w:val="000000"/>
                <w:szCs w:val="21"/>
              </w:rPr>
            </w:pPr>
            <w:r>
              <w:rPr>
                <w:rFonts w:ascii="宋体" w:hAnsi="宋体" w:hint="eastAsia"/>
                <w:color w:val="000000"/>
                <w:szCs w:val="21"/>
              </w:rPr>
              <w:t>检验项目</w:t>
            </w:r>
          </w:p>
        </w:tc>
        <w:tc>
          <w:tcPr>
            <w:tcW w:w="2835" w:type="dxa"/>
            <w:vAlign w:val="center"/>
          </w:tcPr>
          <w:p w:rsidR="009C5B0F" w:rsidRDefault="00A75408">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9C5B0F" w:rsidRDefault="00A75408">
            <w:pPr>
              <w:snapToGrid w:val="0"/>
              <w:jc w:val="center"/>
              <w:rPr>
                <w:rFonts w:ascii="宋体"/>
                <w:color w:val="000000"/>
                <w:szCs w:val="21"/>
              </w:rPr>
            </w:pPr>
            <w:r>
              <w:rPr>
                <w:rFonts w:ascii="宋体" w:hAnsi="宋体" w:hint="eastAsia"/>
                <w:color w:val="000000"/>
                <w:szCs w:val="21"/>
              </w:rPr>
              <w:t>检验方法</w:t>
            </w:r>
          </w:p>
        </w:tc>
      </w:tr>
      <w:tr w:rsidR="009C5B0F">
        <w:trPr>
          <w:trHeight w:val="454"/>
        </w:trPr>
        <w:tc>
          <w:tcPr>
            <w:tcW w:w="871" w:type="dxa"/>
            <w:vMerge w:val="restart"/>
            <w:vAlign w:val="center"/>
          </w:tcPr>
          <w:p w:rsidR="009C5B0F" w:rsidRDefault="00A75408">
            <w:pPr>
              <w:jc w:val="center"/>
              <w:textAlignment w:val="center"/>
              <w:rPr>
                <w:rFonts w:ascii="宋体" w:hAnsi="宋体" w:cs="方正仿宋_GBK"/>
                <w:kern w:val="0"/>
                <w:szCs w:val="21"/>
              </w:rPr>
            </w:pPr>
            <w:r>
              <w:rPr>
                <w:rFonts w:ascii="宋体" w:hAnsi="宋体" w:cs="方正仿宋_GBK" w:hint="eastAsia"/>
                <w:kern w:val="0"/>
                <w:szCs w:val="21"/>
              </w:rPr>
              <w:t>1</w:t>
            </w:r>
          </w:p>
        </w:tc>
        <w:tc>
          <w:tcPr>
            <w:tcW w:w="1000" w:type="dxa"/>
            <w:vMerge w:val="restart"/>
            <w:vAlign w:val="center"/>
          </w:tcPr>
          <w:p w:rsidR="009C5B0F" w:rsidRDefault="00A75408">
            <w:pPr>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p w:rsidR="009C5B0F" w:rsidRDefault="009C5B0F">
            <w:pPr>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00" w:type="dxa"/>
            <w:vMerge/>
            <w:vAlign w:val="center"/>
          </w:tcPr>
          <w:p w:rsidR="009C5B0F" w:rsidRDefault="009C5B0F">
            <w:pPr>
              <w:widowControl/>
              <w:jc w:val="center"/>
              <w:textAlignment w:val="center"/>
              <w:rPr>
                <w:rFonts w:ascii="宋体"/>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Align w:val="center"/>
          </w:tcPr>
          <w:p w:rsidR="009C5B0F" w:rsidRDefault="00A75408">
            <w:pPr>
              <w:widowControl/>
              <w:jc w:val="center"/>
              <w:textAlignment w:val="center"/>
              <w:rPr>
                <w:rFonts w:ascii="宋体"/>
                <w:szCs w:val="21"/>
              </w:rPr>
            </w:pPr>
            <w:r>
              <w:rPr>
                <w:rFonts w:ascii="宋体" w:hint="eastAsia"/>
                <w:szCs w:val="21"/>
              </w:rPr>
              <w:t>2</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r>
      <w:tr w:rsidR="009C5B0F">
        <w:trPr>
          <w:trHeight w:val="454"/>
        </w:trPr>
        <w:tc>
          <w:tcPr>
            <w:tcW w:w="871" w:type="dxa"/>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3</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书写性能</w:t>
            </w:r>
            <w:r>
              <w:rPr>
                <w:rFonts w:ascii="宋体" w:hAnsi="宋体" w:cs="方正仿宋_GBK" w:hint="eastAsia"/>
                <w:kern w:val="0"/>
                <w:szCs w:val="21"/>
                <w:vertAlign w:val="superscript"/>
              </w:rPr>
              <w:t>③</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GB/T 26714-2011</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GB/T 26714-2011</w:t>
            </w:r>
          </w:p>
        </w:tc>
      </w:tr>
      <w:tr w:rsidR="009C5B0F">
        <w:trPr>
          <w:trHeight w:val="454"/>
        </w:trPr>
        <w:tc>
          <w:tcPr>
            <w:tcW w:w="9173" w:type="dxa"/>
            <w:gridSpan w:val="5"/>
            <w:vAlign w:val="center"/>
          </w:tcPr>
          <w:p w:rsidR="009C5B0F" w:rsidRDefault="00A75408">
            <w:pPr>
              <w:snapToGrid w:val="0"/>
              <w:rPr>
                <w:rFonts w:ascii="宋体" w:hAnsi="宋体"/>
                <w:color w:val="000000"/>
                <w:szCs w:val="21"/>
              </w:rPr>
            </w:pPr>
            <w:r>
              <w:rPr>
                <w:rFonts w:ascii="宋体" w:hAnsi="宋体" w:hint="eastAsia"/>
                <w:color w:val="000000"/>
                <w:szCs w:val="21"/>
              </w:rPr>
              <w:t>备注：</w:t>
            </w:r>
            <w:r>
              <w:rPr>
                <w:rFonts w:ascii="宋体" w:hAnsi="宋体" w:hint="eastAsia"/>
                <w:color w:val="000000"/>
                <w:szCs w:val="21"/>
              </w:rPr>
              <w:t>①②</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9C5B0F" w:rsidRDefault="009C5B0F">
      <w:pPr>
        <w:snapToGrid w:val="0"/>
        <w:spacing w:line="440" w:lineRule="exact"/>
        <w:ind w:firstLineChars="200" w:firstLine="420"/>
        <w:rPr>
          <w:color w:val="000000"/>
          <w:szCs w:val="21"/>
        </w:rPr>
      </w:pPr>
    </w:p>
    <w:p w:rsidR="009C5B0F" w:rsidRDefault="00A75408">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3</w:t>
      </w:r>
      <w:r>
        <w:rPr>
          <w:rFonts w:ascii="宋体" w:hAnsi="宋体"/>
          <w:color w:val="000000"/>
          <w:szCs w:val="21"/>
        </w:rPr>
        <w:t xml:space="preserve"> </w:t>
      </w:r>
      <w:r>
        <w:rPr>
          <w:rFonts w:ascii="宋体" w:hAnsi="宋体" w:hint="eastAsia"/>
          <w:color w:val="000000"/>
          <w:szCs w:val="21"/>
        </w:rPr>
        <w:t>油墨圆珠笔和笔芯（</w:t>
      </w:r>
      <w:r>
        <w:rPr>
          <w:rFonts w:ascii="宋体" w:hAnsi="宋体" w:hint="eastAsia"/>
          <w:color w:val="000000"/>
          <w:szCs w:val="21"/>
        </w:rPr>
        <w:t>GB/T 26714-2019</w:t>
      </w:r>
      <w:r>
        <w:rPr>
          <w:rFonts w:ascii="宋体" w:hAnsi="宋体" w:hint="eastAsia"/>
          <w:color w:val="000000"/>
          <w:szCs w:val="21"/>
        </w:rPr>
        <w:t>）</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000"/>
        <w:gridCol w:w="1639"/>
        <w:gridCol w:w="2835"/>
        <w:gridCol w:w="2828"/>
      </w:tblGrid>
      <w:tr w:rsidR="009C5B0F">
        <w:trPr>
          <w:trHeight w:val="454"/>
        </w:trPr>
        <w:tc>
          <w:tcPr>
            <w:tcW w:w="871" w:type="dxa"/>
            <w:vAlign w:val="center"/>
          </w:tcPr>
          <w:p w:rsidR="009C5B0F" w:rsidRDefault="00A75408">
            <w:pPr>
              <w:snapToGrid w:val="0"/>
              <w:jc w:val="center"/>
              <w:rPr>
                <w:rFonts w:ascii="宋体"/>
                <w:color w:val="000000"/>
                <w:szCs w:val="21"/>
              </w:rPr>
            </w:pPr>
            <w:r>
              <w:rPr>
                <w:rFonts w:ascii="宋体" w:hint="eastAsia"/>
                <w:color w:val="000000"/>
                <w:szCs w:val="21"/>
              </w:rPr>
              <w:t>序号</w:t>
            </w:r>
          </w:p>
        </w:tc>
        <w:tc>
          <w:tcPr>
            <w:tcW w:w="2639" w:type="dxa"/>
            <w:gridSpan w:val="2"/>
            <w:vAlign w:val="center"/>
          </w:tcPr>
          <w:p w:rsidR="009C5B0F" w:rsidRDefault="00A75408">
            <w:pPr>
              <w:snapToGrid w:val="0"/>
              <w:jc w:val="center"/>
              <w:rPr>
                <w:rFonts w:ascii="宋体" w:hAnsi="宋体"/>
                <w:color w:val="000000"/>
                <w:szCs w:val="21"/>
              </w:rPr>
            </w:pPr>
            <w:r>
              <w:rPr>
                <w:rFonts w:ascii="宋体" w:hAnsi="宋体" w:hint="eastAsia"/>
                <w:color w:val="000000"/>
                <w:szCs w:val="21"/>
              </w:rPr>
              <w:t>检验项目</w:t>
            </w:r>
          </w:p>
        </w:tc>
        <w:tc>
          <w:tcPr>
            <w:tcW w:w="2835" w:type="dxa"/>
            <w:vAlign w:val="center"/>
          </w:tcPr>
          <w:p w:rsidR="009C5B0F" w:rsidRDefault="00A75408">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9C5B0F" w:rsidRDefault="00A75408">
            <w:pPr>
              <w:snapToGrid w:val="0"/>
              <w:jc w:val="center"/>
              <w:rPr>
                <w:rFonts w:ascii="宋体"/>
                <w:color w:val="000000"/>
                <w:szCs w:val="21"/>
              </w:rPr>
            </w:pPr>
            <w:r>
              <w:rPr>
                <w:rFonts w:ascii="宋体" w:hAnsi="宋体" w:hint="eastAsia"/>
                <w:color w:val="000000"/>
                <w:szCs w:val="21"/>
              </w:rPr>
              <w:t>检验方法</w:t>
            </w:r>
          </w:p>
        </w:tc>
      </w:tr>
      <w:tr w:rsidR="009C5B0F">
        <w:trPr>
          <w:trHeight w:val="454"/>
        </w:trPr>
        <w:tc>
          <w:tcPr>
            <w:tcW w:w="871" w:type="dxa"/>
            <w:vMerge w:val="restart"/>
            <w:vAlign w:val="center"/>
          </w:tcPr>
          <w:p w:rsidR="009C5B0F" w:rsidRDefault="00A75408">
            <w:pPr>
              <w:jc w:val="center"/>
              <w:textAlignment w:val="center"/>
              <w:rPr>
                <w:rFonts w:ascii="宋体" w:hAnsi="宋体" w:cs="方正仿宋_GBK"/>
                <w:kern w:val="0"/>
                <w:szCs w:val="21"/>
              </w:rPr>
            </w:pPr>
            <w:r>
              <w:rPr>
                <w:rFonts w:ascii="宋体" w:hAnsi="宋体" w:cs="方正仿宋_GBK" w:hint="eastAsia"/>
                <w:kern w:val="0"/>
                <w:szCs w:val="21"/>
              </w:rPr>
              <w:t>1</w:t>
            </w:r>
          </w:p>
        </w:tc>
        <w:tc>
          <w:tcPr>
            <w:tcW w:w="1000" w:type="dxa"/>
            <w:vMerge w:val="restart"/>
            <w:vAlign w:val="center"/>
          </w:tcPr>
          <w:p w:rsidR="009C5B0F" w:rsidRDefault="00A75408">
            <w:pPr>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p w:rsidR="009C5B0F" w:rsidRDefault="009C5B0F">
            <w:pPr>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hAnsi="宋体" w:cs="方正仿宋_GBK"/>
                <w:kern w:val="0"/>
                <w:szCs w:val="21"/>
              </w:rPr>
            </w:pPr>
          </w:p>
        </w:tc>
        <w:tc>
          <w:tcPr>
            <w:tcW w:w="1000" w:type="dxa"/>
            <w:vMerge/>
            <w:vAlign w:val="center"/>
          </w:tcPr>
          <w:p w:rsidR="009C5B0F" w:rsidRDefault="009C5B0F">
            <w:pPr>
              <w:widowControl/>
              <w:jc w:val="center"/>
              <w:textAlignment w:val="center"/>
              <w:rPr>
                <w:rFonts w:ascii="宋体" w:hAnsi="宋体" w:cs="方正仿宋_GBK"/>
                <w:kern w:val="0"/>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Merge/>
            <w:vAlign w:val="center"/>
          </w:tcPr>
          <w:p w:rsidR="009C5B0F" w:rsidRDefault="009C5B0F">
            <w:pPr>
              <w:widowControl/>
              <w:jc w:val="center"/>
              <w:textAlignment w:val="center"/>
              <w:rPr>
                <w:rFonts w:ascii="宋体"/>
                <w:szCs w:val="21"/>
              </w:rPr>
            </w:pPr>
          </w:p>
        </w:tc>
        <w:tc>
          <w:tcPr>
            <w:tcW w:w="1000" w:type="dxa"/>
            <w:vMerge/>
            <w:vAlign w:val="center"/>
          </w:tcPr>
          <w:p w:rsidR="009C5B0F" w:rsidRDefault="009C5B0F">
            <w:pPr>
              <w:widowControl/>
              <w:jc w:val="center"/>
              <w:textAlignment w:val="center"/>
              <w:rPr>
                <w:rFonts w:ascii="宋体"/>
                <w:szCs w:val="21"/>
              </w:rPr>
            </w:pPr>
          </w:p>
        </w:tc>
        <w:tc>
          <w:tcPr>
            <w:tcW w:w="1639" w:type="dxa"/>
            <w:vAlign w:val="center"/>
          </w:tcPr>
          <w:p w:rsidR="009C5B0F" w:rsidRDefault="00A75408">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9C5B0F" w:rsidRDefault="00A75408">
            <w:pPr>
              <w:snapToGrid w:val="0"/>
              <w:jc w:val="center"/>
              <w:rPr>
                <w:rFonts w:ascii="宋体"/>
                <w:color w:val="000000"/>
                <w:szCs w:val="21"/>
              </w:rPr>
            </w:pPr>
            <w:r>
              <w:rPr>
                <w:rFonts w:ascii="宋体" w:hAnsi="宋体"/>
                <w:color w:val="000000"/>
                <w:szCs w:val="21"/>
              </w:rPr>
              <w:t xml:space="preserve">GB </w:t>
            </w:r>
            <w:r>
              <w:rPr>
                <w:rFonts w:ascii="宋体" w:hAnsi="宋体"/>
                <w:color w:val="000000"/>
                <w:szCs w:val="21"/>
              </w:rPr>
              <w:t>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9C5B0F">
        <w:trPr>
          <w:trHeight w:val="454"/>
        </w:trPr>
        <w:tc>
          <w:tcPr>
            <w:tcW w:w="871" w:type="dxa"/>
            <w:vAlign w:val="center"/>
          </w:tcPr>
          <w:p w:rsidR="009C5B0F" w:rsidRDefault="00A75408">
            <w:pPr>
              <w:widowControl/>
              <w:jc w:val="center"/>
              <w:textAlignment w:val="center"/>
              <w:rPr>
                <w:rFonts w:ascii="宋体"/>
                <w:szCs w:val="21"/>
              </w:rPr>
            </w:pPr>
            <w:r>
              <w:rPr>
                <w:rFonts w:ascii="宋体" w:hint="eastAsia"/>
                <w:szCs w:val="21"/>
              </w:rPr>
              <w:lastRenderedPageBreak/>
              <w:t>2</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②</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 21027-2007</w:t>
            </w:r>
          </w:p>
          <w:p w:rsidR="009C5B0F" w:rsidRDefault="00A75408">
            <w:pPr>
              <w:snapToGrid w:val="0"/>
              <w:jc w:val="center"/>
              <w:rPr>
                <w:rFonts w:ascii="宋体"/>
                <w:color w:val="000000"/>
                <w:szCs w:val="21"/>
              </w:rPr>
            </w:pPr>
            <w:r>
              <w:rPr>
                <w:rFonts w:ascii="宋体" w:hAnsi="宋体" w:hint="eastAsia"/>
                <w:color w:val="000000"/>
                <w:szCs w:val="21"/>
              </w:rPr>
              <w:t>GB 21027-2020</w:t>
            </w:r>
          </w:p>
        </w:tc>
      </w:tr>
      <w:tr w:rsidR="009C5B0F">
        <w:trPr>
          <w:trHeight w:val="454"/>
        </w:trPr>
        <w:tc>
          <w:tcPr>
            <w:tcW w:w="871" w:type="dxa"/>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3</w:t>
            </w:r>
          </w:p>
        </w:tc>
        <w:tc>
          <w:tcPr>
            <w:tcW w:w="2639" w:type="dxa"/>
            <w:gridSpan w:val="2"/>
            <w:vAlign w:val="center"/>
          </w:tcPr>
          <w:p w:rsidR="009C5B0F" w:rsidRDefault="00A75408">
            <w:pPr>
              <w:widowControl/>
              <w:jc w:val="center"/>
              <w:textAlignment w:val="center"/>
              <w:rPr>
                <w:rFonts w:ascii="宋体" w:hAnsi="宋体" w:cs="方正仿宋_GBK"/>
                <w:kern w:val="0"/>
                <w:szCs w:val="21"/>
              </w:rPr>
            </w:pPr>
            <w:r>
              <w:rPr>
                <w:rFonts w:ascii="宋体" w:hAnsi="宋体" w:cs="方正仿宋_GBK" w:hint="eastAsia"/>
                <w:kern w:val="0"/>
                <w:szCs w:val="21"/>
              </w:rPr>
              <w:t>书写性能</w:t>
            </w:r>
          </w:p>
        </w:tc>
        <w:tc>
          <w:tcPr>
            <w:tcW w:w="2835"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GB/T 26714-2019</w:t>
            </w:r>
          </w:p>
        </w:tc>
        <w:tc>
          <w:tcPr>
            <w:tcW w:w="2828" w:type="dxa"/>
            <w:vAlign w:val="center"/>
          </w:tcPr>
          <w:p w:rsidR="009C5B0F" w:rsidRDefault="00A75408">
            <w:pPr>
              <w:snapToGrid w:val="0"/>
              <w:jc w:val="center"/>
              <w:rPr>
                <w:rFonts w:ascii="宋体" w:hAnsi="宋体"/>
                <w:color w:val="000000"/>
                <w:szCs w:val="21"/>
              </w:rPr>
            </w:pPr>
            <w:r>
              <w:rPr>
                <w:rFonts w:ascii="宋体" w:hAnsi="宋体" w:hint="eastAsia"/>
                <w:color w:val="000000"/>
                <w:szCs w:val="21"/>
              </w:rPr>
              <w:t>GB/T 26714-2019</w:t>
            </w:r>
          </w:p>
        </w:tc>
      </w:tr>
      <w:tr w:rsidR="009C5B0F">
        <w:trPr>
          <w:trHeight w:val="454"/>
        </w:trPr>
        <w:tc>
          <w:tcPr>
            <w:tcW w:w="9173" w:type="dxa"/>
            <w:gridSpan w:val="5"/>
            <w:vAlign w:val="center"/>
          </w:tcPr>
          <w:p w:rsidR="009C5B0F" w:rsidRDefault="00A75408">
            <w:pPr>
              <w:snapToGrid w:val="0"/>
              <w:rPr>
                <w:rFonts w:ascii="宋体" w:hAnsi="宋体"/>
                <w:color w:val="000000"/>
                <w:szCs w:val="21"/>
              </w:rPr>
            </w:pPr>
            <w:r>
              <w:rPr>
                <w:rFonts w:ascii="宋体" w:hAnsi="宋体" w:hint="eastAsia"/>
                <w:color w:val="000000"/>
                <w:szCs w:val="21"/>
              </w:rPr>
              <w:t>备注：</w:t>
            </w:r>
            <w:r>
              <w:rPr>
                <w:rFonts w:ascii="宋体" w:hAnsi="宋体" w:hint="eastAsia"/>
                <w:color w:val="000000"/>
                <w:szCs w:val="21"/>
              </w:rPr>
              <w:t>①②</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9C5B0F" w:rsidRDefault="00A75408">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9C5B0F" w:rsidRDefault="00A75408">
      <w:pPr>
        <w:snapToGrid w:val="0"/>
        <w:spacing w:line="440" w:lineRule="exact"/>
        <w:ind w:firstLineChars="200" w:firstLine="420"/>
        <w:rPr>
          <w:rFonts w:ascii="宋体"/>
          <w:color w:val="000000"/>
          <w:szCs w:val="21"/>
        </w:rPr>
      </w:pPr>
      <w:r>
        <w:rPr>
          <w:rFonts w:ascii="宋体" w:hAnsi="宋体" w:hint="eastAsia"/>
          <w:color w:val="000000"/>
          <w:szCs w:val="21"/>
        </w:rPr>
        <w:t>凡是注日期的文件，其随后所有的修改单（不包括勘误的内容）或修订版不适用于本细则。</w:t>
      </w:r>
      <w:r>
        <w:rPr>
          <w:color w:val="000000"/>
          <w:szCs w:val="21"/>
        </w:rPr>
        <w:t>凡是不注日期的文件，其最新版本适用于本细则。</w:t>
      </w:r>
    </w:p>
    <w:p w:rsidR="009C5B0F" w:rsidRDefault="009C5B0F">
      <w:pPr>
        <w:snapToGrid w:val="0"/>
        <w:spacing w:line="440" w:lineRule="exact"/>
        <w:ind w:firstLineChars="200" w:firstLine="420"/>
        <w:rPr>
          <w:rFonts w:ascii="黑体" w:eastAsia="黑体" w:hAnsi="黑体"/>
          <w:color w:val="000000"/>
          <w:szCs w:val="21"/>
        </w:rPr>
      </w:pPr>
    </w:p>
    <w:p w:rsidR="009C5B0F" w:rsidRDefault="00A75408">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9C5B0F" w:rsidRDefault="00A75408">
      <w:pPr>
        <w:snapToGrid w:val="0"/>
        <w:spacing w:line="440" w:lineRule="exact"/>
        <w:rPr>
          <w:rFonts w:ascii="宋体"/>
          <w:color w:val="000000"/>
          <w:szCs w:val="21"/>
        </w:rPr>
      </w:pPr>
      <w:r>
        <w:rPr>
          <w:rFonts w:ascii="宋体" w:hAnsi="宋体"/>
          <w:color w:val="000000"/>
          <w:szCs w:val="21"/>
        </w:rPr>
        <w:t>3.1</w:t>
      </w:r>
      <w:r>
        <w:rPr>
          <w:rFonts w:ascii="宋体" w:hAnsi="宋体" w:hint="eastAsia"/>
          <w:color w:val="000000"/>
          <w:szCs w:val="21"/>
        </w:rPr>
        <w:t>依据标准</w:t>
      </w:r>
    </w:p>
    <w:p w:rsidR="009C5B0F" w:rsidRDefault="00A75408">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2625-2011 </w:t>
      </w:r>
      <w:r>
        <w:rPr>
          <w:rFonts w:ascii="宋体" w:hAnsi="宋体" w:hint="eastAsia"/>
          <w:color w:val="000000"/>
          <w:szCs w:val="21"/>
        </w:rPr>
        <w:t>中性墨水圆珠笔和笔芯</w:t>
      </w:r>
    </w:p>
    <w:p w:rsidR="009C5B0F" w:rsidRDefault="00A75408">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GB/T 26714-2011 </w:t>
      </w:r>
      <w:r>
        <w:rPr>
          <w:rFonts w:ascii="宋体" w:hAnsi="宋体" w:hint="eastAsia"/>
          <w:color w:val="000000"/>
          <w:szCs w:val="21"/>
        </w:rPr>
        <w:t>油墨圆珠笔和替芯</w:t>
      </w:r>
    </w:p>
    <w:p w:rsidR="009C5B0F" w:rsidRDefault="00A75408">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GB/T 26714-2019 </w:t>
      </w:r>
      <w:r>
        <w:rPr>
          <w:rFonts w:ascii="宋体" w:hAnsi="宋体" w:hint="eastAsia"/>
          <w:color w:val="000000"/>
          <w:szCs w:val="21"/>
        </w:rPr>
        <w:t>油墨圆珠笔和替芯</w:t>
      </w:r>
    </w:p>
    <w:p w:rsidR="009C5B0F" w:rsidRDefault="00A75408">
      <w:pPr>
        <w:snapToGrid w:val="0"/>
        <w:spacing w:line="440" w:lineRule="exact"/>
        <w:ind w:firstLineChars="200" w:firstLine="420"/>
        <w:rPr>
          <w:szCs w:val="21"/>
        </w:rPr>
      </w:pPr>
      <w:r>
        <w:rPr>
          <w:rFonts w:ascii="宋体" w:hAnsi="宋体"/>
          <w:color w:val="000000"/>
          <w:szCs w:val="21"/>
        </w:rPr>
        <w:t xml:space="preserve">GB 21027-2007 </w:t>
      </w:r>
      <w:r>
        <w:rPr>
          <w:rFonts w:hint="eastAsia"/>
          <w:szCs w:val="21"/>
        </w:rPr>
        <w:t>学生用品的安全通用要求</w:t>
      </w:r>
    </w:p>
    <w:p w:rsidR="009C5B0F" w:rsidRDefault="00A75408">
      <w:pPr>
        <w:snapToGrid w:val="0"/>
        <w:spacing w:line="440" w:lineRule="exact"/>
        <w:ind w:firstLineChars="200" w:firstLine="420"/>
        <w:rPr>
          <w:szCs w:val="21"/>
        </w:rPr>
      </w:pPr>
      <w:r>
        <w:rPr>
          <w:rFonts w:ascii="宋体" w:hAnsi="宋体"/>
          <w:color w:val="000000"/>
          <w:szCs w:val="21"/>
        </w:rPr>
        <w:t>GB 21027-20</w:t>
      </w:r>
      <w:r>
        <w:rPr>
          <w:rFonts w:ascii="宋体" w:hAnsi="宋体" w:hint="eastAsia"/>
          <w:color w:val="000000"/>
          <w:szCs w:val="21"/>
        </w:rPr>
        <w:t>20</w:t>
      </w:r>
      <w:r>
        <w:rPr>
          <w:rFonts w:ascii="宋体" w:hAnsi="宋体"/>
          <w:color w:val="000000"/>
          <w:szCs w:val="21"/>
        </w:rPr>
        <w:t xml:space="preserve"> </w:t>
      </w:r>
      <w:r>
        <w:rPr>
          <w:rFonts w:hint="eastAsia"/>
          <w:szCs w:val="21"/>
        </w:rPr>
        <w:t>学生用品的安全通用要求</w:t>
      </w:r>
    </w:p>
    <w:p w:rsidR="009C5B0F" w:rsidRDefault="00A75408">
      <w:pPr>
        <w:snapToGrid w:val="0"/>
        <w:spacing w:line="440" w:lineRule="exact"/>
        <w:ind w:firstLineChars="200" w:firstLine="420"/>
        <w:rPr>
          <w:rFonts w:ascii="宋体" w:hAnsi="宋体"/>
          <w:color w:val="000000"/>
          <w:szCs w:val="21"/>
        </w:rPr>
      </w:pPr>
      <w:r>
        <w:rPr>
          <w:rFonts w:ascii="宋体" w:hAnsi="宋体"/>
          <w:color w:val="000000"/>
          <w:szCs w:val="21"/>
        </w:rPr>
        <w:t xml:space="preserve">GB 6675-2003  </w:t>
      </w:r>
      <w:r>
        <w:rPr>
          <w:rFonts w:ascii="宋体" w:hAnsi="宋体" w:hint="eastAsia"/>
          <w:color w:val="000000"/>
          <w:szCs w:val="21"/>
        </w:rPr>
        <w:t>国家玩具安全技术规范</w:t>
      </w:r>
    </w:p>
    <w:p w:rsidR="009C5B0F" w:rsidRDefault="00A75408">
      <w:pPr>
        <w:snapToGrid w:val="0"/>
        <w:spacing w:line="440" w:lineRule="exact"/>
        <w:ind w:firstLineChars="200" w:firstLine="420"/>
        <w:rPr>
          <w:rFonts w:asci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 xml:space="preserve">14 </w:t>
      </w:r>
      <w:r>
        <w:rPr>
          <w:rFonts w:ascii="宋体" w:hAnsi="宋体" w:hint="eastAsia"/>
          <w:color w:val="000000"/>
          <w:szCs w:val="21"/>
        </w:rPr>
        <w:t>玩具安全</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4</w:t>
      </w:r>
      <w:r>
        <w:rPr>
          <w:rFonts w:ascii="宋体" w:hAnsi="宋体" w:hint="eastAsia"/>
          <w:color w:val="000000"/>
          <w:szCs w:val="21"/>
        </w:rPr>
        <w:t>部分</w:t>
      </w:r>
    </w:p>
    <w:p w:rsidR="009C5B0F" w:rsidRDefault="00A75408">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9C5B0F" w:rsidRDefault="00A75408">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9C5B0F" w:rsidRDefault="00A75408">
      <w:pPr>
        <w:snapToGrid w:val="0"/>
        <w:spacing w:line="440" w:lineRule="exact"/>
        <w:rPr>
          <w:rFonts w:ascii="宋体"/>
          <w:color w:val="000000"/>
          <w:szCs w:val="21"/>
        </w:rPr>
      </w:pPr>
      <w:r>
        <w:rPr>
          <w:rFonts w:ascii="宋体" w:hAnsi="宋体"/>
          <w:color w:val="000000"/>
          <w:szCs w:val="21"/>
        </w:rPr>
        <w:t>3.2</w:t>
      </w:r>
      <w:r>
        <w:rPr>
          <w:rFonts w:ascii="宋体" w:hAnsi="宋体" w:hint="eastAsia"/>
          <w:color w:val="000000"/>
          <w:szCs w:val="21"/>
        </w:rPr>
        <w:t>判定原则</w:t>
      </w:r>
    </w:p>
    <w:p w:rsidR="009C5B0F" w:rsidRDefault="00A75408">
      <w:pPr>
        <w:snapToGrid w:val="0"/>
        <w:spacing w:line="440" w:lineRule="exact"/>
        <w:ind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9C5B0F" w:rsidRDefault="00A7540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9C5B0F" w:rsidRDefault="00A7540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9C5B0F" w:rsidRDefault="00A7540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9C5B0F" w:rsidRDefault="00A7540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9C5B0F" w:rsidRDefault="00A75408">
      <w:pPr>
        <w:snapToGrid w:val="0"/>
        <w:spacing w:line="440" w:lineRule="exact"/>
        <w:ind w:firstLineChars="199" w:firstLine="418"/>
        <w:rPr>
          <w:rFonts w:ascii="宋体"/>
          <w:color w:val="000000"/>
          <w:szCs w:val="21"/>
        </w:rPr>
      </w:pPr>
      <w:r>
        <w:rPr>
          <w:rFonts w:ascii="宋体" w:hAnsi="宋体" w:hint="eastAsia"/>
          <w:color w:val="000000"/>
          <w:szCs w:val="21"/>
        </w:rPr>
        <w:lastRenderedPageBreak/>
        <w:t>若被检产品明示的质量要求缺少本细则中检验项目依据的推荐性标准要求时，该项目不参与判定，但应在检验报告备注中进行说明。</w:t>
      </w:r>
    </w:p>
    <w:sectPr w:rsidR="009C5B0F">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75408">
      <w:r>
        <w:separator/>
      </w:r>
    </w:p>
  </w:endnote>
  <w:endnote w:type="continuationSeparator" w:id="0">
    <w:p w:rsidR="00000000" w:rsidRDefault="00A7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Arial Unicode MS"/>
    <w:panose1 w:val="02010601030101010101"/>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B0F" w:rsidRDefault="00A75408">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9C5B0F" w:rsidRDefault="009C5B0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B0F" w:rsidRDefault="00A75408">
    <w:pPr>
      <w:pStyle w:val="a5"/>
      <w:jc w:val="center"/>
    </w:pPr>
    <w:r>
      <w:rPr>
        <w:lang w:val="zh-CN"/>
      </w:rPr>
      <w:fldChar w:fldCharType="begin"/>
    </w:r>
    <w:r>
      <w:rPr>
        <w:lang w:val="zh-CN"/>
      </w:rPr>
      <w:instrText xml:space="preserve"> PAGE   \*</w:instrText>
    </w:r>
    <w:r>
      <w:rPr>
        <w:lang w:val="zh-CN"/>
      </w:rPr>
      <w:instrText xml:space="preserve"> MERGEFORMAT </w:instrText>
    </w:r>
    <w:r>
      <w:rPr>
        <w:lang w:val="zh-CN"/>
      </w:rPr>
      <w:fldChar w:fldCharType="separate"/>
    </w:r>
    <w:r w:rsidRPr="00A75408">
      <w:rPr>
        <w:noProof/>
      </w:rPr>
      <w:t>1</w:t>
    </w:r>
    <w:r>
      <w:rPr>
        <w:lang w:val="zh-CN"/>
      </w:rPr>
      <w:fldChar w:fldCharType="end"/>
    </w:r>
  </w:p>
  <w:p w:rsidR="009C5B0F" w:rsidRDefault="009C5B0F">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75408">
      <w:r>
        <w:separator/>
      </w:r>
    </w:p>
  </w:footnote>
  <w:footnote w:type="continuationSeparator" w:id="0">
    <w:p w:rsidR="00000000" w:rsidRDefault="00A75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B0F" w:rsidRDefault="009C5B0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C5B0F"/>
    <w:rsid w:val="009E131F"/>
    <w:rsid w:val="009E628B"/>
    <w:rsid w:val="00A26D28"/>
    <w:rsid w:val="00A30649"/>
    <w:rsid w:val="00A409F0"/>
    <w:rsid w:val="00A75408"/>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3BA154F"/>
    <w:rsid w:val="066F43F6"/>
    <w:rsid w:val="074470B1"/>
    <w:rsid w:val="09B0436D"/>
    <w:rsid w:val="0B56687F"/>
    <w:rsid w:val="0D6231F0"/>
    <w:rsid w:val="10775E30"/>
    <w:rsid w:val="1A455AB3"/>
    <w:rsid w:val="1E6E5E24"/>
    <w:rsid w:val="1F493327"/>
    <w:rsid w:val="223B0321"/>
    <w:rsid w:val="22B12784"/>
    <w:rsid w:val="25022B2D"/>
    <w:rsid w:val="2866761B"/>
    <w:rsid w:val="2D2D2E8B"/>
    <w:rsid w:val="30181DF2"/>
    <w:rsid w:val="35636C10"/>
    <w:rsid w:val="38D6161F"/>
    <w:rsid w:val="395D1036"/>
    <w:rsid w:val="3B2B461C"/>
    <w:rsid w:val="4310122E"/>
    <w:rsid w:val="46925519"/>
    <w:rsid w:val="49E35E4C"/>
    <w:rsid w:val="4BCA5AB6"/>
    <w:rsid w:val="4C0402CC"/>
    <w:rsid w:val="4E216784"/>
    <w:rsid w:val="50624B47"/>
    <w:rsid w:val="513462F8"/>
    <w:rsid w:val="58A4246C"/>
    <w:rsid w:val="5BC31523"/>
    <w:rsid w:val="65A96E50"/>
    <w:rsid w:val="67000BB3"/>
    <w:rsid w:val="68452518"/>
    <w:rsid w:val="68AA4E85"/>
    <w:rsid w:val="70C52C54"/>
    <w:rsid w:val="72244B23"/>
    <w:rsid w:val="75760A94"/>
    <w:rsid w:val="76AC5347"/>
    <w:rsid w:val="77B25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435EE6"/>
  <w15:docId w15:val="{892A53DB-2EDE-497E-9234-0EDA3F8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475</Words>
  <Characters>2711</Characters>
  <Application>Microsoft Office Word</Application>
  <DocSecurity>0</DocSecurity>
  <Lines>22</Lines>
  <Paragraphs>6</Paragraphs>
  <ScaleCrop>false</ScaleCrop>
  <Company>Hewlett-Packard Company</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重庆市修正液产品质量监督抽查实施细则</dc:title>
  <dc:creator>pc</dc:creator>
  <cp:lastModifiedBy>杨胜平</cp:lastModifiedBy>
  <cp:revision>20</cp:revision>
  <dcterms:created xsi:type="dcterms:W3CDTF">2021-09-07T06:08:00Z</dcterms:created>
  <dcterms:modified xsi:type="dcterms:W3CDTF">2022-02-08T02:25:00Z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04556B059CE44920A5656B8C2C39F24E</vt:lpwstr>
  </property>
</Properties>
</file>