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F809D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重庆市渝北区市场监督管理局药品经营许可信息公示（注销）</w:t>
      </w:r>
    </w:p>
    <w:p w14:paraId="2625D966">
      <w:pPr>
        <w:ind w:firstLine="640" w:firstLineChars="200"/>
        <w:rPr>
          <w:rFonts w:hint="eastAsia" w:cs="DejaVu Sans" w:asciiTheme="minorEastAsia" w:hAnsiTheme="minorEastAsia" w:eastAsiaTheme="minorEastAsia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药品经营许可证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管理办法》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规定，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本局对</w:t>
      </w:r>
      <w:r>
        <w:rPr>
          <w:rFonts w:hint="default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重庆和平药房连锁有限责任公司双凤路第二连锁店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等2家企业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注销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相关信息予以公示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0</w:t>
      </w:r>
    </w:p>
    <w:tbl>
      <w:tblPr>
        <w:tblStyle w:val="2"/>
        <w:tblpPr w:leftFromText="180" w:rightFromText="180" w:vertAnchor="text" w:horzAnchor="page" w:tblpX="1470" w:tblpY="1014"/>
        <w:tblOverlap w:val="never"/>
        <w:tblW w:w="13786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440"/>
        <w:gridCol w:w="1789"/>
        <w:gridCol w:w="767"/>
        <w:gridCol w:w="813"/>
        <w:gridCol w:w="1907"/>
        <w:gridCol w:w="2080"/>
        <w:gridCol w:w="1587"/>
        <w:gridCol w:w="1328"/>
        <w:gridCol w:w="1466"/>
      </w:tblGrid>
      <w:tr w14:paraId="5B0AEF8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609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DEAE2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305B3C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经营者名称</w:t>
            </w:r>
          </w:p>
        </w:tc>
        <w:tc>
          <w:tcPr>
            <w:tcW w:w="1789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C5720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经营场所</w:t>
            </w:r>
            <w:r>
              <w:rPr>
                <w:rFonts w:hint="eastAsia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76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AA714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81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2CF4810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质量负责人</w:t>
            </w:r>
          </w:p>
        </w:tc>
        <w:tc>
          <w:tcPr>
            <w:tcW w:w="190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62F2F87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证书编号</w:t>
            </w:r>
          </w:p>
        </w:tc>
        <w:tc>
          <w:tcPr>
            <w:tcW w:w="2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7E2922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经营范围</w:t>
            </w:r>
          </w:p>
        </w:tc>
        <w:tc>
          <w:tcPr>
            <w:tcW w:w="1587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0DEEB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许可部门</w:t>
            </w:r>
          </w:p>
        </w:tc>
        <w:tc>
          <w:tcPr>
            <w:tcW w:w="132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1CD198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DejaVu Sans" w:hAnsi="DejaVu Sans" w:eastAsia="DejaVu Sans" w:cs="DejaVu Sans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发证日期</w:t>
            </w:r>
          </w:p>
        </w:tc>
        <w:tc>
          <w:tcPr>
            <w:tcW w:w="1466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 w14:paraId="0C5B7E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注销日期</w:t>
            </w:r>
          </w:p>
        </w:tc>
      </w:tr>
      <w:tr w14:paraId="4A4D4A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2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D8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重庆和平药房连锁有限责任公司双凤路第二连锁店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BF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重庆市渝北区双凤桥街道双凤路18号、20号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张小娟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C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杨攀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渝CB013000190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3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0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08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2020.6.8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3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2025.4.23</w:t>
            </w:r>
          </w:p>
        </w:tc>
      </w:tr>
      <w:tr w14:paraId="74B1A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BC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重庆市渝北区常清万和药房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4A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重庆市渝北区回兴街道海福路199号易博华源1幢1-13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9E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高勇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高勇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E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渝DB013000309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D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中成药,化学药,其他生物制品,中药饮片（不含配方）</w:t>
            </w:r>
          </w:p>
        </w:tc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8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重庆市渝北区市场监督管理局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F2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2023.6.14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2025.4.23</w:t>
            </w:r>
          </w:p>
        </w:tc>
      </w:tr>
    </w:tbl>
    <w:p w14:paraId="76F9D7FA">
      <w:pPr>
        <w:jc w:val="both"/>
        <w:rPr>
          <w:sz w:val="24"/>
          <w:szCs w:val="24"/>
        </w:rPr>
      </w:pPr>
    </w:p>
    <w:p w14:paraId="3471D859">
      <w:pPr>
        <w:jc w:val="both"/>
        <w:rPr>
          <w:sz w:val="24"/>
          <w:szCs w:val="24"/>
        </w:rPr>
      </w:pPr>
      <w:bookmarkStart w:id="0" w:name="_GoBack"/>
      <w:bookmarkEnd w:id="0"/>
    </w:p>
    <w:p w14:paraId="3B6A5493">
      <w:pPr>
        <w:jc w:val="right"/>
        <w:rPr>
          <w:sz w:val="24"/>
          <w:szCs w:val="24"/>
        </w:rPr>
      </w:pPr>
    </w:p>
    <w:p w14:paraId="7F17A366"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</w:t>
      </w:r>
    </w:p>
    <w:p w14:paraId="34DBB50A">
      <w:pPr>
        <w:jc w:val="center"/>
        <w:rPr>
          <w:rFonts w:hint="eastAsia"/>
          <w:sz w:val="24"/>
          <w:szCs w:val="24"/>
          <w:lang w:val="en-US" w:eastAsia="zh-CN"/>
        </w:rPr>
      </w:pPr>
    </w:p>
    <w:p w14:paraId="4D7BF822"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二O二五年四月二十五日</w:t>
      </w:r>
    </w:p>
    <w:sectPr>
      <w:pgSz w:w="16838" w:h="11906" w:orient="landscape"/>
      <w:pgMar w:top="760" w:right="1440" w:bottom="64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DU3ZTQ2ZGU5NjhlMjM1ZmQxOTk3OTAwMWIxMmIifQ=="/>
  </w:docVars>
  <w:rsids>
    <w:rsidRoot w:val="04BF387F"/>
    <w:rsid w:val="034266C3"/>
    <w:rsid w:val="04BF387F"/>
    <w:rsid w:val="0EC635A6"/>
    <w:rsid w:val="0EDE01D9"/>
    <w:rsid w:val="0F215318"/>
    <w:rsid w:val="11543057"/>
    <w:rsid w:val="116D60EF"/>
    <w:rsid w:val="124D3E9F"/>
    <w:rsid w:val="17167D14"/>
    <w:rsid w:val="17E71192"/>
    <w:rsid w:val="1E72788B"/>
    <w:rsid w:val="24B32ACD"/>
    <w:rsid w:val="25636D7C"/>
    <w:rsid w:val="294121A6"/>
    <w:rsid w:val="2A565FED"/>
    <w:rsid w:val="2AAB5242"/>
    <w:rsid w:val="2E9729DF"/>
    <w:rsid w:val="30407A6F"/>
    <w:rsid w:val="31B14EB5"/>
    <w:rsid w:val="3644049F"/>
    <w:rsid w:val="3666105C"/>
    <w:rsid w:val="37A64FF6"/>
    <w:rsid w:val="37C50B84"/>
    <w:rsid w:val="3956512A"/>
    <w:rsid w:val="397E4785"/>
    <w:rsid w:val="3D7C2929"/>
    <w:rsid w:val="3FA11DA3"/>
    <w:rsid w:val="3FAD2AED"/>
    <w:rsid w:val="3FD7444B"/>
    <w:rsid w:val="426E142F"/>
    <w:rsid w:val="44012E18"/>
    <w:rsid w:val="47861676"/>
    <w:rsid w:val="4C0F2D7D"/>
    <w:rsid w:val="4E4A7A4E"/>
    <w:rsid w:val="502F1935"/>
    <w:rsid w:val="53A81C5F"/>
    <w:rsid w:val="576B1B56"/>
    <w:rsid w:val="59A9322B"/>
    <w:rsid w:val="5A6243AD"/>
    <w:rsid w:val="5A8D23E1"/>
    <w:rsid w:val="5CF7401E"/>
    <w:rsid w:val="5E5E1032"/>
    <w:rsid w:val="5EB57C5D"/>
    <w:rsid w:val="5ED25D1D"/>
    <w:rsid w:val="5F4F62BD"/>
    <w:rsid w:val="61487D8F"/>
    <w:rsid w:val="619D3DE4"/>
    <w:rsid w:val="62282B17"/>
    <w:rsid w:val="65F01E0F"/>
    <w:rsid w:val="667C5DD5"/>
    <w:rsid w:val="6A8B5736"/>
    <w:rsid w:val="6B282D37"/>
    <w:rsid w:val="6C0B51FD"/>
    <w:rsid w:val="6C6871AD"/>
    <w:rsid w:val="6DB43F1D"/>
    <w:rsid w:val="70C307A9"/>
    <w:rsid w:val="71AB3B06"/>
    <w:rsid w:val="72503669"/>
    <w:rsid w:val="738C6647"/>
    <w:rsid w:val="7406173C"/>
    <w:rsid w:val="740E3AC3"/>
    <w:rsid w:val="74FF2A67"/>
    <w:rsid w:val="751F76E7"/>
    <w:rsid w:val="76A31A02"/>
    <w:rsid w:val="76A62CBB"/>
    <w:rsid w:val="7806195F"/>
    <w:rsid w:val="78DE36B4"/>
    <w:rsid w:val="797F6579"/>
    <w:rsid w:val="7CF44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  <w:style w:type="character" w:customStyle="1" w:styleId="5">
    <w:name w:val="font11"/>
    <w:basedOn w:val="3"/>
    <w:autoRedefine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300</Characters>
  <Lines>0</Lines>
  <Paragraphs>0</Paragraphs>
  <TotalTime>0</TotalTime>
  <ScaleCrop>false</ScaleCrop>
  <LinksUpToDate>false</LinksUpToDate>
  <CharactersWithSpaces>378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2021-04-22T01:50:00Z</dcterms:created>
  <dc:creator>NTKO</dc:creator>
  <cp:lastModifiedBy>小喇嘛裙</cp:lastModifiedBy>
  <dcterms:modified xsi:type="dcterms:W3CDTF">2025-04-25T01:50:41Z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F8A603ED0CB04674A56567B80217CD02_13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