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80" w:lineRule="exact"/>
        <w:rPr>
          <w:rFonts w:ascii="方正黑体_GBK" w:hAnsi="宋体" w:eastAsia="方正黑体_GBK" w:cs="Arial"/>
          <w:color w:val="000000"/>
          <w:kern w:val="0"/>
          <w:sz w:val="44"/>
          <w:szCs w:val="44"/>
        </w:rPr>
      </w:pPr>
      <w:r>
        <w:rPr>
          <w:rFonts w:hint="eastAsia" w:ascii="方正黑体_GBK" w:hAnsi="宋体" w:eastAsia="方正黑体_GBK" w:cs="Arial"/>
          <w:color w:val="000000"/>
          <w:kern w:val="0"/>
          <w:sz w:val="28"/>
          <w:szCs w:val="28"/>
        </w:rPr>
        <w:t>附件1</w:t>
      </w:r>
      <w:r>
        <w:rPr>
          <w:rFonts w:hint="eastAsia" w:ascii="方正黑体_GBK" w:hAnsi="宋体" w:eastAsia="方正黑体_GBK" w:cs="Arial"/>
          <w:color w:val="000000"/>
          <w:kern w:val="0"/>
          <w:sz w:val="44"/>
          <w:szCs w:val="44"/>
        </w:rPr>
        <w:t>：</w:t>
      </w:r>
    </w:p>
    <w:p>
      <w:pPr>
        <w:widowControl/>
        <w:adjustRightInd w:val="0"/>
        <w:snapToGrid w:val="0"/>
        <w:spacing w:line="360" w:lineRule="auto"/>
        <w:jc w:val="center"/>
        <w:rPr>
          <w:rFonts w:hAnsi="Times New Roman" w:eastAsia="方正小标宋_GBK"/>
          <w:color w:val="000000"/>
          <w:kern w:val="0"/>
          <w:sz w:val="44"/>
          <w:szCs w:val="44"/>
        </w:rPr>
      </w:pPr>
      <w:r>
        <w:rPr>
          <w:rFonts w:hAnsi="Times New Roman" w:eastAsia="方正小标宋_GBK"/>
          <w:color w:val="000000"/>
          <w:kern w:val="0"/>
          <w:sz w:val="44"/>
          <w:szCs w:val="44"/>
        </w:rPr>
        <w:t>重庆市綦江区商标</w:t>
      </w:r>
      <w:r>
        <w:rPr>
          <w:rFonts w:hint="eastAsia" w:hAnsi="Times New Roman" w:eastAsia="方正小标宋_GBK"/>
          <w:color w:val="000000"/>
          <w:kern w:val="0"/>
          <w:sz w:val="44"/>
          <w:szCs w:val="44"/>
        </w:rPr>
        <w:t>资助</w:t>
      </w:r>
      <w:r>
        <w:rPr>
          <w:rFonts w:hAnsi="Times New Roman" w:eastAsia="方正小标宋_GBK"/>
          <w:color w:val="000000"/>
          <w:kern w:val="0"/>
          <w:sz w:val="44"/>
          <w:szCs w:val="44"/>
        </w:rPr>
        <w:t>奖励申请表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方正仿宋_GBK" w:hAnsi="方正仿宋_GBK" w:eastAsia="方正仿宋_GBK" w:cs="方正仿宋_GBK"/>
          <w:b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申请人（盖章）：</w:t>
      </w:r>
    </w:p>
    <w:tbl>
      <w:tblPr>
        <w:tblStyle w:val="2"/>
        <w:tblW w:w="9709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9"/>
        <w:gridCol w:w="2684"/>
        <w:gridCol w:w="6"/>
        <w:gridCol w:w="992"/>
        <w:gridCol w:w="268"/>
        <w:gridCol w:w="431"/>
        <w:gridCol w:w="449"/>
        <w:gridCol w:w="2014"/>
        <w:gridCol w:w="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553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申请人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组织形式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4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8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05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488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90"/>
                <w:kern w:val="0"/>
                <w:sz w:val="28"/>
                <w:szCs w:val="28"/>
              </w:rPr>
              <w:t>申请奖励（资助）项目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firstLine="560" w:firstLineChars="200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 中国驰名商标        □商标注册</w:t>
            </w:r>
          </w:p>
          <w:p>
            <w:pPr>
              <w:adjustRightInd w:val="0"/>
              <w:snapToGrid w:val="0"/>
              <w:ind w:firstLine="140" w:firstLineChars="5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□ 地理标志注册      □涉外商标注册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9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认定（注册）商标</w:t>
            </w:r>
          </w:p>
        </w:tc>
        <w:tc>
          <w:tcPr>
            <w:tcW w:w="36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right="-4"/>
              <w:jc w:val="both"/>
              <w:textAlignment w:val="center"/>
              <w:rPr>
                <w:rFonts w:ascii="方正仿宋_GBK" w:hAnsi="方正仿宋_GBK" w:eastAsia="方正仿宋_GBK" w:cs="方正仿宋_GBK"/>
                <w:b/>
                <w:w w:val="8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ind w:right="-4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w w:val="80"/>
                <w:kern w:val="0"/>
                <w:sz w:val="28"/>
                <w:szCs w:val="28"/>
              </w:rPr>
              <w:t>认定（注册）时间</w:t>
            </w:r>
          </w:p>
        </w:tc>
        <w:tc>
          <w:tcPr>
            <w:tcW w:w="2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835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  <w:lang w:eastAsia="zh-CN"/>
              </w:rPr>
              <w:t>商标注册号</w:t>
            </w:r>
          </w:p>
        </w:tc>
        <w:tc>
          <w:tcPr>
            <w:tcW w:w="684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1085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收款人</w:t>
            </w:r>
          </w:p>
        </w:tc>
        <w:tc>
          <w:tcPr>
            <w:tcW w:w="2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760" w:hRule="atLeast"/>
          <w:jc w:val="center"/>
        </w:trPr>
        <w:tc>
          <w:tcPr>
            <w:tcW w:w="2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开户帐号</w:t>
            </w:r>
          </w:p>
        </w:tc>
        <w:tc>
          <w:tcPr>
            <w:tcW w:w="6844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申请奖励（资助）金额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（大写：              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科（所）意见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adjustRightInd w:val="0"/>
              <w:snapToGrid w:val="0"/>
              <w:ind w:right="280" w:firstLine="980" w:firstLineChars="350"/>
              <w:jc w:val="righ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盖章 ：</w:t>
            </w:r>
          </w:p>
          <w:p>
            <w:pPr>
              <w:adjustRightInd w:val="0"/>
              <w:snapToGrid w:val="0"/>
              <w:jc w:val="right"/>
              <w:textAlignment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区市场监管局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（区知识产权局）</w:t>
            </w:r>
          </w:p>
          <w:p>
            <w:pPr>
              <w:adjustRightInd w:val="0"/>
              <w:snapToGrid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意见</w:t>
            </w:r>
          </w:p>
        </w:tc>
        <w:tc>
          <w:tcPr>
            <w:tcW w:w="68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ind w:left="900" w:right="42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       </w:t>
            </w:r>
          </w:p>
          <w:p>
            <w:pPr>
              <w:adjustRightInd w:val="0"/>
              <w:snapToGrid w:val="0"/>
              <w:ind w:left="900" w:right="42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900" w:right="420"/>
              <w:jc w:val="right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盖章：               </w:t>
            </w:r>
          </w:p>
          <w:p>
            <w:pPr>
              <w:adjustRightInd w:val="0"/>
              <w:snapToGrid w:val="0"/>
              <w:ind w:left="900"/>
              <w:jc w:val="right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tbl>
      <w:tblPr>
        <w:tblStyle w:val="3"/>
        <w:tblpPr w:leftFromText="180" w:rightFromText="180" w:vertAnchor="text" w:tblpX="-2758" w:tblpY="-15058"/>
        <w:tblOverlap w:val="never"/>
        <w:tblW w:w="1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67" w:type="dxa"/>
          </w:tcPr>
          <w:p>
            <w:pPr>
              <w:spacing w:line="576" w:lineRule="exact"/>
              <w:rPr>
                <w:rFonts w:hint="eastAsia" w:ascii="方正黑体_GBK" w:hAnsi="方正仿宋_GBK" w:eastAsia="方正黑体_GBK" w:cs="方正仿宋_GBK"/>
                <w:sz w:val="22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1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b/>
          <w:bCs/>
          <w:sz w:val="18"/>
          <w:szCs w:val="18"/>
        </w:rPr>
        <w:t>备注：组织形式一栏请填写个体工商户、个人独资企业、合伙企业或公司制企业。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18"/>
          <w:szCs w:val="18"/>
          <w:lang w:eastAsia="zh-CN"/>
        </w:rPr>
        <w:t>若同一个企业同一商标多类别注册可只填一张表，但是每个商标注册号都要填写。个体工商户或个人独资企业未开公帐的，可以提供负责人或投资人的身份证复印件及银行卡复印件，申请表需加盖公章或签字手印（个体户无名称）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CF2929"/>
    <w:rsid w:val="21186DDB"/>
    <w:rsid w:val="BBEE7458"/>
    <w:rsid w:val="FBCF2929"/>
    <w:rsid w:val="FFFB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2022-03-28T12:39:00Z</dcterms:created>
  <dc:creator>scjgj</dc:creator>
  <cp:lastModifiedBy>廖萍</cp:lastModifiedBy>
  <dcterms:modified xsi:type="dcterms:W3CDTF">2023-05-11T10:22:32Z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