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綦江区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市场监督管理局《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经营许可证》《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第二类医疗器械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备案凭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证》注销公告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因终止医疗器械经营，经企业申请，依据《中华人民共和国行政许可法》第七十条、《医疗器械经营监督管理办法》第二十条的规定，现对《医疗器械经营许可证》《第二类医疗器械经营备案凭证》注销情况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附件：注销的许可备案证内容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　　　　　　　　　重庆市綦江区市场监督管理局  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　　　　　　　　　　　　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日   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   </w:t>
      </w: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after="180" w:line="450" w:lineRule="atLeast"/>
        <w:jc w:val="center"/>
        <w:rPr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36"/>
          <w:szCs w:val="36"/>
          <w:shd w:val="clear" w:color="auto" w:fill="FFFFFF"/>
        </w:rPr>
        <w:t>注销的许可备案证内容</w:t>
      </w:r>
    </w:p>
    <w:tbl>
      <w:tblPr>
        <w:tblStyle w:val="5"/>
        <w:tblW w:w="92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3261"/>
        <w:gridCol w:w="2781"/>
        <w:gridCol w:w="24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许可（备案）证名称</w:t>
            </w:r>
          </w:p>
        </w:tc>
        <w:tc>
          <w:tcPr>
            <w:tcW w:w="24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  <w:szCs w:val="24"/>
              </w:rPr>
              <w:t>许可（备案）证编号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0" w:name="QiYeMingChen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重庆名镜堂眼镜中心</w:t>
            </w:r>
            <w:bookmarkEnd w:id="0"/>
          </w:p>
        </w:tc>
        <w:tc>
          <w:tcPr>
            <w:tcW w:w="2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</w:rPr>
              <w:t>《医疗器械经营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</w:rPr>
              <w:t>证》</w:t>
            </w:r>
          </w:p>
        </w:tc>
        <w:tc>
          <w:tcPr>
            <w:tcW w:w="2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9" w:leftChars="90" w:hanging="24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渝綦药监械经营</w:t>
            </w:r>
          </w:p>
          <w:p>
            <w:pPr>
              <w:keepNext w:val="0"/>
              <w:keepLines w:val="0"/>
              <w:widowControl/>
              <w:suppressLineNumbers w:val="0"/>
              <w:ind w:left="429" w:leftChars="90" w:hanging="24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许20240010号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bookmarkStart w:id="1" w:name="YLQXJYBABZ_QYMC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重庆海通大药房连锁有限公司綦江区蒋一灵店</w:t>
            </w:r>
            <w:bookmarkEnd w:id="1"/>
          </w:p>
        </w:tc>
        <w:tc>
          <w:tcPr>
            <w:tcW w:w="2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《医疗器械经营备案凭证》</w:t>
            </w:r>
          </w:p>
        </w:tc>
        <w:tc>
          <w:tcPr>
            <w:tcW w:w="2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9" w:leftChars="90" w:hanging="24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YLQXJYBABZ_BABH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渝綦药监械经营</w:t>
            </w:r>
          </w:p>
          <w:p>
            <w:pPr>
              <w:keepNext w:val="0"/>
              <w:keepLines w:val="0"/>
              <w:widowControl/>
              <w:suppressLineNumbers w:val="0"/>
              <w:ind w:left="429" w:leftChars="90" w:hanging="24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备20240060号</w:t>
            </w:r>
            <w:bookmarkEnd w:id="2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</w:rPr>
              <w:t>重庆市綦江区吴萍药房</w:t>
            </w:r>
          </w:p>
        </w:tc>
        <w:tc>
          <w:tcPr>
            <w:tcW w:w="2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《医疗器械经营备案凭证》</w:t>
            </w:r>
          </w:p>
        </w:tc>
        <w:tc>
          <w:tcPr>
            <w:tcW w:w="2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9" w:leftChars="90" w:hanging="240" w:hanging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XuKeZhengBianHao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渝綦江区药监械经营许20180003号</w:t>
            </w:r>
            <w:bookmarkEnd w:id="3"/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4B6B"/>
    <w:rsid w:val="00061660"/>
    <w:rsid w:val="001D3C64"/>
    <w:rsid w:val="00302BBE"/>
    <w:rsid w:val="004D0E32"/>
    <w:rsid w:val="00563447"/>
    <w:rsid w:val="0072581F"/>
    <w:rsid w:val="00854B6B"/>
    <w:rsid w:val="00875729"/>
    <w:rsid w:val="008A6533"/>
    <w:rsid w:val="009448D9"/>
    <w:rsid w:val="00950406"/>
    <w:rsid w:val="009D07DB"/>
    <w:rsid w:val="00A23752"/>
    <w:rsid w:val="00AF0EFD"/>
    <w:rsid w:val="00D325EC"/>
    <w:rsid w:val="00E67684"/>
    <w:rsid w:val="00F0346E"/>
    <w:rsid w:val="00FC5978"/>
    <w:rsid w:val="00FE0E68"/>
    <w:rsid w:val="068D36A2"/>
    <w:rsid w:val="09356E47"/>
    <w:rsid w:val="0BED2C6E"/>
    <w:rsid w:val="11DD7E5B"/>
    <w:rsid w:val="1B3D7E07"/>
    <w:rsid w:val="30084A2C"/>
    <w:rsid w:val="502C5BEB"/>
    <w:rsid w:val="65C5493E"/>
    <w:rsid w:val="67303C57"/>
    <w:rsid w:val="67340FB8"/>
    <w:rsid w:val="677F1B1C"/>
    <w:rsid w:val="6BC41FF1"/>
    <w:rsid w:val="6D6166FC"/>
    <w:rsid w:val="778B399D"/>
    <w:rsid w:val="7AF9508F"/>
    <w:rsid w:val="FDDF3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2023-09-28T16:18:00Z</dcterms:created>
  <dc:creator>Administrator</dc:creator>
  <cp:lastModifiedBy>scjgj</cp:lastModifiedBy>
  <dcterms:modified xsi:type="dcterms:W3CDTF">2025-01-06T16:06:35Z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