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center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药品经营许可证注销公告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依据《中华人民共和国行政许可法》第七十条、《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中华人民共和国药品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管理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》第二十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条的规定，现对《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药品经营许可证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》注销情况予以公告。 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附件：注销的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药品经营许可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                         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3840" w:firstLineChars="1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重庆市綦江区市场监督管理局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                               202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80" w:lineRule="atLeast"/>
        <w:ind w:right="0"/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80" w:lineRule="atLeast"/>
        <w:ind w:right="0"/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80" w:lineRule="atLeast"/>
        <w:ind w:right="0"/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80" w:lineRule="atLeast"/>
        <w:ind w:right="0"/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80" w:lineRule="atLeast"/>
        <w:ind w:right="0"/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80" w:lineRule="atLeast"/>
        <w:ind w:right="0"/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80" w:lineRule="atLeast"/>
        <w:ind w:right="0"/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80" w:lineRule="atLeast"/>
        <w:ind w:right="0"/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80" w:lineRule="atLeast"/>
        <w:ind w:right="0"/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80" w:lineRule="atLeast"/>
        <w:ind w:right="0"/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80" w:lineRule="atLeast"/>
        <w:ind w:right="0"/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80" w:lineRule="atLeast"/>
        <w:ind w:right="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bookmarkStart w:id="0" w:name="_GoBack"/>
      <w:bookmarkEnd w:id="0"/>
    </w:p>
    <w:p>
      <w:pPr>
        <w:widowControl/>
        <w:spacing w:line="480" w:lineRule="atLeast"/>
        <w:jc w:val="center"/>
        <w:rPr>
          <w:rFonts w:ascii="宋体" w:hAnsi="宋体" w:eastAsia="宋体" w:cs="宋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 w:val="0"/>
          <w:bCs w:val="0"/>
          <w:color w:val="333333"/>
          <w:kern w:val="0"/>
          <w:sz w:val="44"/>
          <w:szCs w:val="44"/>
          <w:shd w:val="clear" w:color="auto" w:fill="FFFFFF"/>
        </w:rPr>
        <w:t>注销的</w:t>
      </w:r>
      <w:r>
        <w:rPr>
          <w:rFonts w:hint="eastAsia" w:ascii="方正小标宋_GBK" w:hAnsi="宋体" w:eastAsia="方正小标宋_GBK" w:cs="宋体"/>
          <w:b w:val="0"/>
          <w:bCs w:val="0"/>
          <w:color w:val="333333"/>
          <w:kern w:val="0"/>
          <w:sz w:val="44"/>
          <w:szCs w:val="44"/>
          <w:lang w:val="en-US" w:eastAsia="zh-CN"/>
        </w:rPr>
        <w:t>药品经营许可证</w:t>
      </w:r>
      <w:r>
        <w:rPr>
          <w:rFonts w:hint="eastAsia" w:ascii="方正小标宋_GBK" w:hAnsi="宋体" w:eastAsia="方正小标宋_GBK" w:cs="宋体"/>
          <w:b w:val="0"/>
          <w:bCs w:val="0"/>
          <w:color w:val="333333"/>
          <w:kern w:val="0"/>
          <w:sz w:val="44"/>
          <w:szCs w:val="44"/>
          <w:shd w:val="clear" w:color="auto" w:fill="FFFFFF"/>
        </w:rPr>
        <w:t>内容</w:t>
      </w:r>
    </w:p>
    <w:tbl>
      <w:tblPr>
        <w:tblStyle w:val="5"/>
        <w:tblW w:w="1013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3"/>
        <w:gridCol w:w="4377"/>
        <w:gridCol w:w="1646"/>
        <w:gridCol w:w="32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9"/>
                <w:szCs w:val="29"/>
                <w:shd w:val="clear" w:color="auto" w:fill="FFFFFF"/>
              </w:rPr>
              <w:t>序号</w:t>
            </w:r>
          </w:p>
        </w:tc>
        <w:tc>
          <w:tcPr>
            <w:tcW w:w="437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9"/>
                <w:szCs w:val="29"/>
                <w:shd w:val="clear" w:color="auto" w:fill="FFFFFF"/>
              </w:rPr>
              <w:t>企业名称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许可证名称</w:t>
            </w:r>
          </w:p>
        </w:tc>
        <w:tc>
          <w:tcPr>
            <w:tcW w:w="327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9"/>
                <w:szCs w:val="29"/>
                <w:shd w:val="clear" w:color="auto" w:fill="FFFFFF"/>
              </w:rPr>
              <w:t>许可证编号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重庆市万家康医药有限公司綦城雅筑店</w:t>
            </w:r>
          </w:p>
        </w:tc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药品经营许可证</w:t>
            </w:r>
          </w:p>
        </w:tc>
        <w:tc>
          <w:tcPr>
            <w:tcW w:w="3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渝DB0200463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6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重庆市正太药品有限公司</w:t>
            </w:r>
          </w:p>
        </w:tc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药品经营许可证</w:t>
            </w:r>
          </w:p>
        </w:tc>
        <w:tc>
          <w:tcPr>
            <w:tcW w:w="3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渝DA0200011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重庆市万家康医药有限公司沱湾特康店</w:t>
            </w:r>
          </w:p>
        </w:tc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药品经营许可证</w:t>
            </w:r>
          </w:p>
        </w:tc>
        <w:tc>
          <w:tcPr>
            <w:tcW w:w="3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渝DB0200462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重庆市万家康医药有限公司世纪花城二店</w:t>
            </w:r>
          </w:p>
        </w:tc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药品经营许可证</w:t>
            </w:r>
          </w:p>
        </w:tc>
        <w:tc>
          <w:tcPr>
            <w:tcW w:w="3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渝DB0200464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6B"/>
    <w:rsid w:val="001D3C64"/>
    <w:rsid w:val="003E22E6"/>
    <w:rsid w:val="00783B7B"/>
    <w:rsid w:val="00854B6B"/>
    <w:rsid w:val="00875729"/>
    <w:rsid w:val="009448D9"/>
    <w:rsid w:val="00A84DE2"/>
    <w:rsid w:val="00E467F5"/>
    <w:rsid w:val="00F54BF3"/>
    <w:rsid w:val="03420E9C"/>
    <w:rsid w:val="14547097"/>
    <w:rsid w:val="234D544D"/>
    <w:rsid w:val="263B41D0"/>
    <w:rsid w:val="2B620855"/>
    <w:rsid w:val="2E765F86"/>
    <w:rsid w:val="39F8483B"/>
    <w:rsid w:val="3C6830F8"/>
    <w:rsid w:val="3F6D09B5"/>
    <w:rsid w:val="42385FC6"/>
    <w:rsid w:val="4A0D23A6"/>
    <w:rsid w:val="53730FC9"/>
    <w:rsid w:val="57934164"/>
    <w:rsid w:val="581864CF"/>
    <w:rsid w:val="5A837969"/>
    <w:rsid w:val="60837D05"/>
    <w:rsid w:val="635E3C44"/>
    <w:rsid w:val="64D12DC4"/>
    <w:rsid w:val="6D663494"/>
    <w:rsid w:val="6ECB1E98"/>
    <w:rsid w:val="73CD654E"/>
    <w:rsid w:val="7DB5C040"/>
    <w:rsid w:val="B8FFB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59</Words>
  <Characters>341</Characters>
  <Lines>2</Lines>
  <Paragraphs>1</Paragraphs>
  <TotalTime>19</TotalTime>
  <ScaleCrop>false</ScaleCrop>
  <LinksUpToDate>false</LinksUpToDate>
  <CharactersWithSpaces>399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2023-03-02T18:33:00Z</dcterms:created>
  <dc:creator>Administrator</dc:creator>
  <cp:lastModifiedBy>scjgj</cp:lastModifiedBy>
  <dcterms:modified xsi:type="dcterms:W3CDTF">2024-07-09T11:45:52Z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