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textAlignment w:val="baseline"/>
        <w:rPr>
          <w:rFonts w:ascii="Times New Roman" w:hAnsi="Calibri" w:eastAsia="方正小标宋_GBK" w:cs="Times New Roman"/>
          <w:sz w:val="44"/>
          <w:szCs w:val="44"/>
        </w:rPr>
      </w:pPr>
      <w:r>
        <w:rPr>
          <w:rFonts w:hint="eastAsia" w:ascii="Times New Roman" w:hAnsi="Calibri" w:eastAsia="方正小标宋_GBK" w:cs="Times New Roman"/>
          <w:sz w:val="44"/>
          <w:szCs w:val="44"/>
        </w:rPr>
        <w:t>重庆市綦江区市场监督管理局</w:t>
      </w:r>
    </w:p>
    <w:p>
      <w:pPr>
        <w:snapToGrid w:val="0"/>
        <w:spacing w:line="576" w:lineRule="exact"/>
        <w:jc w:val="center"/>
        <w:textAlignment w:val="baseline"/>
        <w:rPr>
          <w:rFonts w:ascii="Times New Roman" w:hAnsi="Calibri" w:eastAsia="方正小标宋_GBK" w:cs="Times New Roman"/>
          <w:sz w:val="44"/>
          <w:szCs w:val="44"/>
        </w:rPr>
      </w:pPr>
      <w:r>
        <w:rPr>
          <w:rFonts w:hint="eastAsia" w:ascii="Times New Roman" w:hAnsi="Calibri" w:eastAsia="方正小标宋_GBK" w:cs="Times New Roman"/>
          <w:sz w:val="44"/>
          <w:szCs w:val="44"/>
        </w:rPr>
        <w:t>关于印发2023年医疗器械经营使用质量监管工作计划的通知</w:t>
      </w:r>
    </w:p>
    <w:p>
      <w:pPr>
        <w:spacing w:line="576" w:lineRule="exact"/>
        <w:rPr>
          <w:rFonts w:ascii="Times New Roman" w:hAnsi="Calibri" w:eastAsia="方正仿宋_GBK" w:cs="Times New Roman"/>
          <w:sz w:val="32"/>
          <w:szCs w:val="22"/>
        </w:rPr>
      </w:pPr>
    </w:p>
    <w:p>
      <w:pPr>
        <w:spacing w:line="576" w:lineRule="exact"/>
        <w:rPr>
          <w:rFonts w:ascii="方正仿宋_GBK" w:hAnsi="Calibri" w:eastAsia="方正仿宋_GBK" w:cs="Times New Roman"/>
          <w:sz w:val="32"/>
          <w:szCs w:val="22"/>
        </w:rPr>
      </w:pPr>
      <w:bookmarkStart w:id="0" w:name="主送"/>
      <w:r>
        <w:rPr>
          <w:rFonts w:hint="eastAsia" w:ascii="方正仿宋_GBK" w:hAnsi="Calibri" w:eastAsia="方正仿宋_GBK" w:cs="方正仿宋_GBK"/>
          <w:sz w:val="32"/>
          <w:szCs w:val="22"/>
        </w:rPr>
        <w:t>各市场监管所，机关相关科室、执法支队：</w:t>
      </w:r>
      <w:bookmarkEnd w:id="0"/>
    </w:p>
    <w:p>
      <w:pPr>
        <w:widowControl/>
        <w:snapToGrid w:val="0"/>
        <w:spacing w:before="0" w:beforeAutospacing="0" w:after="0" w:afterAutospacing="0" w:line="576" w:lineRule="exact"/>
        <w:ind w:firstLine="640" w:firstLineChars="200"/>
        <w:jc w:val="both"/>
        <w:rPr>
          <w:rFonts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现将《2023年医疗器械经营使用质量监管工作计划》印发给你们，请认真贯彻落实。</w:t>
      </w:r>
    </w:p>
    <w:p>
      <w:pPr>
        <w:widowControl/>
        <w:snapToGrid w:val="0"/>
        <w:spacing w:before="0" w:beforeAutospacing="0" w:after="0" w:afterAutospacing="0" w:line="576" w:lineRule="exact"/>
        <w:ind w:firstLine="640" w:firstLineChars="200"/>
        <w:jc w:val="both"/>
        <w:rPr>
          <w:rFonts w:ascii="方正仿宋_GBK" w:hAnsi="方正仿宋_GBK" w:eastAsia="方正仿宋_GBK" w:cs="方正仿宋_GBK"/>
          <w:kern w:val="0"/>
          <w:sz w:val="32"/>
          <w:szCs w:val="32"/>
          <w:lang w:val="en-US" w:eastAsia="zh-CN" w:bidi="ar-SA"/>
        </w:rPr>
      </w:pPr>
    </w:p>
    <w:p>
      <w:pPr>
        <w:spacing w:line="576" w:lineRule="exact"/>
        <w:rPr>
          <w:rFonts w:ascii="方正仿宋_GBK" w:hAnsi="Calibri" w:eastAsia="方正仿宋_GBK" w:cs="Times New Roman"/>
          <w:sz w:val="32"/>
          <w:szCs w:val="22"/>
        </w:rPr>
      </w:pPr>
      <w:r>
        <w:rPr>
          <w:rFonts w:ascii="方正仿宋_GBK" w:hAnsi="Calibri" w:eastAsia="方正仿宋_GBK" w:cs="方正仿宋_GBK"/>
          <w:sz w:val="32"/>
          <w:szCs w:val="22"/>
        </w:rPr>
        <w:t xml:space="preserve">                         </w:t>
      </w:r>
      <w:r>
        <w:rPr>
          <w:rFonts w:hint="eastAsia" w:ascii="方正仿宋_GBK" w:hAnsi="Calibri" w:eastAsia="方正仿宋_GBK" w:cs="方正仿宋_GBK"/>
          <w:sz w:val="32"/>
          <w:szCs w:val="22"/>
        </w:rPr>
        <w:t>重庆市</w:t>
      </w:r>
      <w:bookmarkStart w:id="1" w:name="dwmc1"/>
      <w:r>
        <w:rPr>
          <w:rFonts w:hint="eastAsia" w:ascii="方正仿宋_GBK" w:hAnsi="Calibri" w:eastAsia="方正仿宋_GBK" w:cs="方正仿宋_GBK"/>
          <w:sz w:val="32"/>
          <w:szCs w:val="22"/>
        </w:rPr>
        <w:t>綦江区市场监督管理局</w:t>
      </w:r>
      <w:bookmarkEnd w:id="1"/>
    </w:p>
    <w:p>
      <w:pPr>
        <w:spacing w:line="576" w:lineRule="exact"/>
        <w:rPr>
          <w:rFonts w:ascii="Times New Roman" w:hAnsi="Calibri" w:eastAsia="方正仿宋_GBK" w:cs="方正仿宋_GBK"/>
          <w:sz w:val="32"/>
          <w:szCs w:val="22"/>
        </w:rPr>
      </w:pPr>
      <w:r>
        <w:rPr>
          <w:rFonts w:ascii="方正仿宋_GBK" w:hAnsi="Calibri" w:eastAsia="方正仿宋_GBK" w:cs="方正仿宋_GBK"/>
          <w:sz w:val="32"/>
          <w:szCs w:val="22"/>
        </w:rPr>
        <w:t xml:space="preserve">                         </w:t>
      </w:r>
      <w:r>
        <w:rPr>
          <w:rFonts w:ascii="Times New Roman" w:hAnsi="Calibri" w:eastAsia="方正仿宋_GBK" w:cs="Times New Roman"/>
          <w:sz w:val="32"/>
          <w:szCs w:val="22"/>
        </w:rPr>
        <w:t xml:space="preserve">      </w:t>
      </w:r>
      <w:r>
        <w:rPr>
          <w:rFonts w:hint="eastAsia" w:ascii="Times New Roman" w:hAnsi="Calibri" w:eastAsia="方正仿宋_GBK" w:cs="Times New Roman"/>
          <w:sz w:val="32"/>
          <w:szCs w:val="22"/>
        </w:rPr>
        <w:t>2023</w:t>
      </w:r>
      <w:r>
        <w:rPr>
          <w:rFonts w:hint="eastAsia" w:ascii="Times New Roman" w:hAnsi="Calibri" w:eastAsia="方正仿宋_GBK" w:cs="方正仿宋_GBK"/>
          <w:sz w:val="32"/>
          <w:szCs w:val="22"/>
        </w:rPr>
        <w:t>年3 月</w:t>
      </w:r>
      <w:r>
        <w:rPr>
          <w:rFonts w:hint="eastAsia" w:ascii="Times New Roman" w:hAnsi="Calibri" w:eastAsia="方正仿宋_GBK" w:cs="方正仿宋_GBK"/>
          <w:sz w:val="32"/>
          <w:szCs w:val="22"/>
          <w:lang w:val="en-US" w:eastAsia="zh-CN"/>
        </w:rPr>
        <w:t>20</w:t>
      </w:r>
      <w:r>
        <w:rPr>
          <w:rFonts w:hint="eastAsia" w:ascii="Times New Roman" w:hAnsi="Calibri" w:eastAsia="方正仿宋_GBK" w:cs="方正仿宋_GBK"/>
          <w:sz w:val="32"/>
          <w:szCs w:val="22"/>
        </w:rPr>
        <w:t>日</w:t>
      </w:r>
    </w:p>
    <w:p>
      <w:pPr>
        <w:spacing w:line="480" w:lineRule="exact"/>
        <w:rPr>
          <w:rFonts w:ascii="Times New Roman" w:hAnsi="Times New Roman" w:eastAsia="方正仿宋_GBK" w:cs="Times New Roman"/>
          <w:sz w:val="32"/>
          <w:szCs w:val="22"/>
        </w:rPr>
      </w:pPr>
    </w:p>
    <w:p>
      <w:pPr>
        <w:spacing w:line="480" w:lineRule="exact"/>
        <w:rPr>
          <w:rFonts w:ascii="Times New Roman" w:hAnsi="Times New Roman" w:eastAsia="方正仿宋_GBK" w:cs="Times New Roman"/>
          <w:sz w:val="32"/>
          <w:szCs w:val="22"/>
        </w:rPr>
      </w:pPr>
    </w:p>
    <w:p>
      <w:pPr>
        <w:spacing w:line="576" w:lineRule="exact"/>
        <w:rPr>
          <w:rFonts w:ascii="Times New Roman" w:hAnsi="Times New Roman" w:eastAsia="仿宋_GB2312" w:cs="Times New Roman"/>
          <w:sz w:val="32"/>
          <w:szCs w:val="22"/>
        </w:rPr>
      </w:pPr>
    </w:p>
    <w:p>
      <w:pPr>
        <w:spacing w:line="576" w:lineRule="exact"/>
        <w:rPr>
          <w:rFonts w:ascii="Times New Roman" w:hAnsi="Times New Roman" w:eastAsia="仿宋_GB2312" w:cs="Times New Roman"/>
          <w:sz w:val="32"/>
          <w:szCs w:val="22"/>
        </w:rPr>
      </w:pPr>
    </w:p>
    <w:p>
      <w:pPr>
        <w:spacing w:line="576" w:lineRule="exact"/>
        <w:rPr>
          <w:rFonts w:ascii="Times New Roman" w:hAnsi="Times New Roman" w:eastAsia="仿宋_GB2312" w:cs="Times New Roman"/>
          <w:sz w:val="32"/>
          <w:szCs w:val="22"/>
        </w:rPr>
      </w:pPr>
    </w:p>
    <w:p>
      <w:pPr>
        <w:snapToGrid w:val="0"/>
        <w:spacing w:line="600" w:lineRule="exact"/>
        <w:jc w:val="center"/>
        <w:rPr>
          <w:rFonts w:hint="eastAsia" w:ascii="方正小标宋_GBK" w:hAnsi="方正小标宋_GBK" w:eastAsia="方正小标宋_GBK" w:cs="方正小标宋_GBK"/>
          <w:color w:val="0C0C0C"/>
          <w:sz w:val="48"/>
          <w:szCs w:val="48"/>
        </w:rPr>
      </w:pPr>
      <w:r>
        <w:rPr>
          <w:rFonts w:hint="eastAsia" w:ascii="方正小标宋_GBK" w:hAnsi="方正小标宋_GBK" w:eastAsia="方正小标宋_GBK" w:cs="方正小标宋_GBK"/>
          <w:color w:val="0C0C0C"/>
          <w:sz w:val="48"/>
          <w:szCs w:val="48"/>
        </w:rPr>
        <w:t>2023年医疗器械经营使用质量监管</w:t>
      </w:r>
    </w:p>
    <w:p>
      <w:pPr>
        <w:snapToGrid w:val="0"/>
        <w:spacing w:line="600" w:lineRule="exact"/>
        <w:jc w:val="center"/>
        <w:rPr>
          <w:rFonts w:ascii="方正小标宋_GBK" w:hAnsi="方正小标宋_GBK" w:eastAsia="方正小标宋_GBK" w:cs="方正小标宋_GBK"/>
          <w:color w:val="0C0C0C"/>
          <w:sz w:val="48"/>
          <w:szCs w:val="48"/>
        </w:rPr>
      </w:pPr>
      <w:bookmarkStart w:id="2" w:name="_GoBack"/>
      <w:bookmarkEnd w:id="2"/>
      <w:r>
        <w:rPr>
          <w:rFonts w:hint="eastAsia" w:ascii="方正小标宋_GBK" w:hAnsi="方正小标宋_GBK" w:eastAsia="方正小标宋_GBK" w:cs="方正小标宋_GBK"/>
          <w:color w:val="0C0C0C"/>
          <w:sz w:val="48"/>
          <w:szCs w:val="48"/>
        </w:rPr>
        <w:t>工作计划</w:t>
      </w:r>
    </w:p>
    <w:p>
      <w:pPr>
        <w:snapToGrid w:val="0"/>
        <w:spacing w:line="600" w:lineRule="exact"/>
        <w:ind w:firstLine="640" w:firstLineChars="200"/>
        <w:rPr>
          <w:rFonts w:ascii="方正小标宋_GBK" w:hAnsi="方正小标宋_GBK" w:eastAsia="方正小标宋_GBK" w:cs="方正小标宋_GBK"/>
          <w:color w:val="0C0C0C"/>
          <w:kern w:val="44"/>
          <w:sz w:val="32"/>
          <w:szCs w:val="44"/>
        </w:rPr>
      </w:pPr>
    </w:p>
    <w:p>
      <w:pPr>
        <w:snapToGrid w:val="0"/>
        <w:spacing w:line="600" w:lineRule="exact"/>
        <w:ind w:firstLine="640" w:firstLineChars="200"/>
        <w:rPr>
          <w:rFonts w:ascii="Times New Roman" w:hAnsi="Calibri" w:eastAsia="方正仿宋_GBK" w:cs="Times New Roman"/>
          <w:kern w:val="44"/>
          <w:sz w:val="32"/>
          <w:szCs w:val="44"/>
        </w:rPr>
      </w:pPr>
      <w:r>
        <w:rPr>
          <w:rFonts w:hint="eastAsia" w:ascii="Times New Roman" w:hAnsi="Calibri" w:eastAsia="方正仿宋_GBK" w:cs="Times New Roman"/>
          <w:kern w:val="44"/>
          <w:sz w:val="32"/>
          <w:szCs w:val="44"/>
        </w:rPr>
        <w:t>为深入贯彻落实全国医疗器械监管工作会议精神和市委、市政府部署安排，进一步强化医疗器械经营使用环节质量安全监管，坚持人民至上、生命至上，严厉打击医疗器械违法违规行为，切实保障公众用械安全，根据重庆市药品监督管理局《2023年医疗器械监管工作要点》《2023年医疗器械经营使用质量监管工作计划》的要求，结合辖区监管工作实际，制定本计划。</w:t>
      </w:r>
    </w:p>
    <w:p>
      <w:pPr>
        <w:snapToGrid w:val="0"/>
        <w:spacing w:line="600" w:lineRule="exact"/>
        <w:ind w:firstLine="640" w:firstLineChars="200"/>
        <w:rPr>
          <w:rFonts w:ascii="Times New Roman" w:hAnsi="Calibri" w:eastAsia="方正仿宋_GBK" w:cs="Times New Roman"/>
          <w:kern w:val="44"/>
          <w:sz w:val="32"/>
          <w:szCs w:val="44"/>
        </w:rPr>
      </w:pPr>
      <w:r>
        <w:rPr>
          <w:rFonts w:hint="eastAsia" w:ascii="Times New Roman" w:hAnsi="Calibri" w:eastAsia="方正黑体_GBK" w:cs="Times New Roman"/>
          <w:color w:val="0C0C0C"/>
          <w:sz w:val="32"/>
          <w:szCs w:val="22"/>
        </w:rPr>
        <w:t>一、</w:t>
      </w:r>
      <w:r>
        <w:rPr>
          <w:rFonts w:hint="eastAsia" w:ascii="Times New Roman" w:hAnsi="Times New Roman" w:eastAsia="黑体" w:cs="Times New Roman"/>
          <w:color w:val="0C0C0C"/>
          <w:sz w:val="32"/>
          <w:szCs w:val="32"/>
        </w:rPr>
        <w:t>指导思想与工作目标</w:t>
      </w:r>
    </w:p>
    <w:p>
      <w:pPr>
        <w:snapToGrid w:val="0"/>
        <w:spacing w:line="600" w:lineRule="exact"/>
        <w:ind w:firstLine="640" w:firstLineChars="200"/>
        <w:rPr>
          <w:rFonts w:ascii="Times New Roman" w:hAnsi="Calibri" w:eastAsia="方正仿宋_GBK" w:cs="Times New Roman"/>
          <w:kern w:val="44"/>
          <w:sz w:val="32"/>
          <w:szCs w:val="44"/>
        </w:rPr>
      </w:pPr>
      <w:r>
        <w:rPr>
          <w:rFonts w:ascii="Times New Roman" w:hAnsi="Calibri" w:eastAsia="方正仿宋_GBK" w:cs="Times New Roman"/>
          <w:kern w:val="44"/>
          <w:sz w:val="32"/>
          <w:szCs w:val="44"/>
        </w:rPr>
        <w:t>2023年医疗器械监督管理工作</w:t>
      </w:r>
      <w:r>
        <w:rPr>
          <w:rFonts w:hint="eastAsia" w:ascii="Times New Roman" w:hAnsi="Calibri" w:eastAsia="方正仿宋_GBK" w:cs="Times New Roman"/>
          <w:kern w:val="44"/>
          <w:sz w:val="32"/>
          <w:szCs w:val="44"/>
        </w:rPr>
        <w:t>要</w:t>
      </w:r>
      <w:r>
        <w:rPr>
          <w:rFonts w:ascii="Times New Roman" w:hAnsi="Calibri" w:eastAsia="方正仿宋_GBK" w:cs="Times New Roman"/>
          <w:kern w:val="44"/>
          <w:sz w:val="32"/>
          <w:szCs w:val="44"/>
        </w:rPr>
        <w:t>坚持以习近平新时代中国特色社会主义思想为指导，全面贯彻落实党的二十大精神，认真落实“四个最严”要求，以中国式药品监管现代化为统领，按照“讲政治、强监管、保安全、促发展、惠民生”工作思路，全面贯彻实施《医疗器械监督管理条例》，锚定发展目标，聚焦重点任务，深化审评审批制度改革，强化全生命周期质量监管，推进监管体系和监管能力建设，助力产业创新高质量发展，有效保障人民群众用械安全。</w:t>
      </w:r>
    </w:p>
    <w:p>
      <w:pPr>
        <w:snapToGrid w:val="0"/>
        <w:spacing w:line="460" w:lineRule="exact"/>
        <w:ind w:firstLine="640" w:firstLineChars="200"/>
        <w:rPr>
          <w:rFonts w:ascii="Times New Roman" w:hAnsi="Calibri" w:eastAsia="方正黑体_GBK" w:cs="Times New Roman"/>
          <w:color w:val="0C0C0C"/>
          <w:sz w:val="32"/>
          <w:szCs w:val="22"/>
        </w:rPr>
      </w:pPr>
      <w:r>
        <w:rPr>
          <w:rFonts w:hint="eastAsia" w:ascii="Times New Roman" w:hAnsi="Calibri" w:eastAsia="方正黑体_GBK" w:cs="Times New Roman"/>
          <w:color w:val="0C0C0C"/>
          <w:sz w:val="32"/>
          <w:szCs w:val="22"/>
        </w:rPr>
        <w:t>二、职责分工</w:t>
      </w:r>
    </w:p>
    <w:p>
      <w:pPr>
        <w:snapToGrid w:val="0"/>
        <w:spacing w:line="576" w:lineRule="exact"/>
        <w:ind w:firstLine="640" w:firstLineChars="200"/>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药品监管科负责制定监督检查计划，</w:t>
      </w:r>
      <w:r>
        <w:rPr>
          <w:rFonts w:hint="eastAsia" w:ascii="Times New Roman" w:hAnsi="Calibri" w:eastAsia="方正仿宋_GBK" w:cs="Times New Roman"/>
          <w:sz w:val="32"/>
          <w:szCs w:val="22"/>
        </w:rPr>
        <w:t>医疗器械经营使用环节不良事件收集、分析评估和风险预警等工作</w:t>
      </w:r>
      <w:r>
        <w:rPr>
          <w:rFonts w:hint="eastAsia" w:ascii="Times New Roman" w:hAnsi="方正仿宋_GBK" w:eastAsia="方正仿宋_GBK" w:cs="Times New Roman"/>
          <w:sz w:val="32"/>
          <w:szCs w:val="32"/>
        </w:rPr>
        <w:t>；药品监管科、各市场监管所按照监管事权划分分级分类开展监督检查；执法支队、各市场监管所负责案件查处工作。</w:t>
      </w:r>
    </w:p>
    <w:p>
      <w:pPr>
        <w:snapToGrid w:val="0"/>
        <w:spacing w:line="576" w:lineRule="exact"/>
        <w:ind w:firstLine="640" w:firstLineChars="200"/>
        <w:rPr>
          <w:rFonts w:ascii="Times New Roman" w:hAnsi="Calibri" w:eastAsia="方正仿宋_GBK" w:cs="Times New Roman"/>
          <w:sz w:val="32"/>
          <w:szCs w:val="32"/>
        </w:rPr>
      </w:pPr>
      <w:r>
        <w:rPr>
          <w:rFonts w:hint="eastAsia" w:ascii="Times New Roman" w:hAnsi="方正仿宋_GBK" w:eastAsia="方正仿宋_GBK" w:cs="Times New Roman"/>
          <w:sz w:val="32"/>
          <w:szCs w:val="32"/>
        </w:rPr>
        <w:t>（一）医疗器械批发企业、区级医疗卫生单位的检查工作由药品监管科负责；</w:t>
      </w:r>
    </w:p>
    <w:p>
      <w:pPr>
        <w:snapToGrid w:val="0"/>
        <w:spacing w:line="600" w:lineRule="exact"/>
        <w:ind w:firstLine="640" w:firstLineChars="200"/>
        <w:rPr>
          <w:rFonts w:ascii="Times New Roman" w:hAnsi="Calibri" w:eastAsia="方正仿宋_GBK" w:cs="Times New Roman"/>
          <w:sz w:val="32"/>
          <w:szCs w:val="32"/>
        </w:rPr>
      </w:pPr>
      <w:r>
        <w:rPr>
          <w:rFonts w:hint="eastAsia" w:ascii="Times New Roman" w:hAnsi="方正仿宋_GBK" w:eastAsia="方正仿宋_GBK" w:cs="Times New Roman"/>
          <w:sz w:val="32"/>
          <w:szCs w:val="32"/>
        </w:rPr>
        <w:t>（二）除区级医疗卫生单位以外的医疗器械使用单位（含卫生院、厂矿职工医院、民营医院、村卫生室、个体诊所）、医疗器械零售企业的检查工作，按照属地原则由各市场监管所负责；</w:t>
      </w:r>
    </w:p>
    <w:p>
      <w:pPr>
        <w:snapToGrid w:val="0"/>
        <w:spacing w:line="600" w:lineRule="exact"/>
        <w:ind w:firstLine="640" w:firstLineChars="200"/>
        <w:rPr>
          <w:rFonts w:ascii="Times New Roman" w:hAnsi="Calibri" w:eastAsia="方正仿宋_GBK" w:cs="Times New Roman"/>
          <w:sz w:val="32"/>
          <w:szCs w:val="32"/>
        </w:rPr>
      </w:pPr>
      <w:r>
        <w:rPr>
          <w:rFonts w:hint="eastAsia" w:ascii="Times New Roman" w:hAnsi="方正仿宋_GBK" w:eastAsia="方正仿宋_GBK" w:cs="Times New Roman"/>
          <w:sz w:val="32"/>
          <w:szCs w:val="32"/>
        </w:rPr>
        <w:t>（三）医疗器械经营企业的飞行检查工作由药品监管科牵头组织实施，各市场监管所配合。</w:t>
      </w:r>
    </w:p>
    <w:p>
      <w:pPr>
        <w:snapToGrid w:val="0"/>
        <w:spacing w:line="600" w:lineRule="exact"/>
        <w:ind w:firstLine="640" w:firstLineChars="200"/>
        <w:rPr>
          <w:rFonts w:ascii="Times New Roman" w:hAnsi="Calibri" w:eastAsia="方正黑体_GBK" w:cs="Times New Roman"/>
          <w:color w:val="0C0C0C"/>
          <w:sz w:val="32"/>
          <w:szCs w:val="22"/>
        </w:rPr>
      </w:pPr>
      <w:r>
        <w:rPr>
          <w:rFonts w:hint="eastAsia" w:ascii="Times New Roman" w:hAnsi="Calibri" w:eastAsia="方正黑体_GBK" w:cs="Times New Roman"/>
          <w:color w:val="0C0C0C"/>
          <w:sz w:val="32"/>
          <w:szCs w:val="22"/>
        </w:rPr>
        <w:t>三、全面加强医疗器械经营质量监管工作</w:t>
      </w:r>
    </w:p>
    <w:p>
      <w:pPr>
        <w:snapToGrid w:val="0"/>
        <w:spacing w:line="600" w:lineRule="exact"/>
        <w:ind w:firstLine="643" w:firstLineChars="200"/>
        <w:rPr>
          <w:rFonts w:ascii="Times New Roman" w:hAnsi="Calibri" w:eastAsia="方正楷体_GBK" w:cs="Times New Roman"/>
          <w:b/>
          <w:bCs/>
          <w:color w:val="0C0C0C"/>
          <w:sz w:val="32"/>
          <w:szCs w:val="22"/>
          <w:lang w:val="zh-TW"/>
        </w:rPr>
      </w:pPr>
      <w:r>
        <w:rPr>
          <w:rFonts w:hint="eastAsia" w:ascii="Times New Roman" w:hAnsi="Calibri" w:eastAsia="方正楷体_GBK" w:cs="Times New Roman"/>
          <w:b/>
          <w:bCs/>
          <w:color w:val="0C0C0C"/>
          <w:sz w:val="32"/>
          <w:szCs w:val="22"/>
        </w:rPr>
        <w:t>（一）</w:t>
      </w:r>
      <w:r>
        <w:rPr>
          <w:rFonts w:hint="eastAsia" w:ascii="Times New Roman" w:hAnsi="Calibri" w:eastAsia="方正楷体_GBK" w:cs="Times New Roman"/>
          <w:b/>
          <w:bCs/>
          <w:color w:val="0C0C0C"/>
          <w:sz w:val="32"/>
          <w:szCs w:val="22"/>
          <w:lang w:val="zh-TW"/>
        </w:rPr>
        <w:t>进一步加强经营环节日常监管</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Calibri" w:eastAsia="方正仿宋_GBK" w:cs="Times New Roman"/>
          <w:kern w:val="0"/>
          <w:sz w:val="32"/>
          <w:szCs w:val="32"/>
        </w:rPr>
        <w:t>1.落实监管频次。根据</w:t>
      </w:r>
      <w:r>
        <w:rPr>
          <w:rFonts w:hint="eastAsia" w:ascii="Calibri" w:hAnsi="Calibri" w:eastAsia="方正仿宋_GBK" w:cs="黑体"/>
          <w:kern w:val="0"/>
          <w:sz w:val="32"/>
          <w:szCs w:val="32"/>
        </w:rPr>
        <w:t>分类分级监督管理规定</w:t>
      </w:r>
      <w:r>
        <w:rPr>
          <w:rFonts w:hint="eastAsia" w:ascii="Times New Roman" w:hAnsi="Calibri" w:eastAsia="方正仿宋_GBK" w:cs="Times New Roman"/>
          <w:kern w:val="0"/>
          <w:sz w:val="32"/>
          <w:szCs w:val="32"/>
        </w:rPr>
        <w:t>，药品监管科、各市场监管所根据区局确定的医疗器械经营企业分级分类监管实施表（附件</w:t>
      </w:r>
      <w:r>
        <w:rPr>
          <w:rFonts w:ascii="Times New Roman" w:hAnsi="Calibri" w:eastAsia="方正仿宋_GBK" w:cs="Times New Roman"/>
          <w:kern w:val="0"/>
          <w:sz w:val="32"/>
          <w:szCs w:val="32"/>
        </w:rPr>
        <w:t>1</w:t>
      </w:r>
      <w:r>
        <w:rPr>
          <w:rFonts w:hint="eastAsia" w:ascii="Times New Roman" w:hAnsi="Calibri" w:eastAsia="方正仿宋_GBK" w:cs="Times New Roman"/>
          <w:kern w:val="0"/>
          <w:sz w:val="32"/>
          <w:szCs w:val="32"/>
        </w:rPr>
        <w:t>）开展日常监督检查，</w:t>
      </w:r>
      <w:r>
        <w:rPr>
          <w:rFonts w:hint="eastAsia" w:ascii="Times New Roman" w:hAnsi="Calibri" w:eastAsia="方正仿宋_GBK" w:cs="Times New Roman"/>
          <w:color w:val="0C0C0C"/>
          <w:sz w:val="32"/>
          <w:szCs w:val="22"/>
        </w:rPr>
        <w:t>建立分类分级监督管理档案</w:t>
      </w:r>
      <w:r>
        <w:rPr>
          <w:rFonts w:hint="eastAsia" w:ascii="Times New Roman" w:hAnsi="Calibri" w:eastAsia="方正仿宋_GBK" w:cs="Times New Roman"/>
          <w:kern w:val="0"/>
          <w:sz w:val="32"/>
          <w:szCs w:val="32"/>
        </w:rPr>
        <w:t>。监督检查频次按以下要求执行：实施三级监管的医疗器械经营企业，每年检查不少于一次；实施二级监管的医疗器械经营企业，每两年检查不少于一次；实施一级监管的医疗器械经营企业，每年随机抽取本行政区域内25%以上的企业进行监督检查，4年内达到全覆盖。必要时，相关科所应对新增经营业态的企业进行现场检查。</w:t>
      </w:r>
    </w:p>
    <w:p>
      <w:pPr>
        <w:snapToGrid w:val="0"/>
        <w:spacing w:line="600" w:lineRule="exact"/>
        <w:ind w:firstLine="640" w:firstLineChars="200"/>
        <w:rPr>
          <w:rFonts w:ascii="Calibri" w:hAnsi="Calibri" w:eastAsia="方正楷体_GBK" w:cs="黑体"/>
          <w:b/>
          <w:bCs/>
          <w:color w:val="0C0C0C"/>
          <w:sz w:val="32"/>
          <w:szCs w:val="22"/>
          <w:lang w:val="zh-TW"/>
        </w:rPr>
      </w:pPr>
      <w:r>
        <w:rPr>
          <w:rFonts w:hint="eastAsia" w:ascii="Times New Roman" w:hAnsi="Calibri" w:eastAsia="方正仿宋_GBK" w:cs="Times New Roman"/>
          <w:sz w:val="32"/>
          <w:szCs w:val="22"/>
        </w:rPr>
        <w:t>2</w:t>
      </w:r>
      <w:r>
        <w:rPr>
          <w:rFonts w:ascii="Times New Roman" w:hAnsi="Calibri" w:eastAsia="方正仿宋_GBK" w:cs="Times New Roman"/>
          <w:sz w:val="32"/>
          <w:szCs w:val="22"/>
        </w:rPr>
        <w:t>.</w:t>
      </w:r>
      <w:r>
        <w:rPr>
          <w:rFonts w:hint="eastAsia" w:ascii="Times New Roman" w:hAnsi="Calibri" w:eastAsia="方正仿宋_GBK" w:cs="Times New Roman"/>
          <w:sz w:val="32"/>
          <w:szCs w:val="22"/>
        </w:rPr>
        <w:t>日常监管重点。严厉打击无证经营、</w:t>
      </w:r>
      <w:r>
        <w:rPr>
          <w:rFonts w:hint="eastAsia" w:ascii="方正仿宋_GBK" w:hAnsi="方正仿宋_GBK" w:eastAsia="方正仿宋_GBK" w:cs="方正仿宋_GBK"/>
          <w:color w:val="0C0C0C"/>
          <w:sz w:val="32"/>
          <w:szCs w:val="32"/>
          <w:lang w:val="zh-CN"/>
        </w:rPr>
        <w:t>从非法渠道购进医疗器械、</w:t>
      </w:r>
      <w:r>
        <w:rPr>
          <w:rFonts w:hint="eastAsia" w:ascii="Times New Roman" w:hAnsi="Calibri" w:eastAsia="方正仿宋_GBK" w:cs="Times New Roman"/>
          <w:sz w:val="32"/>
          <w:szCs w:val="22"/>
        </w:rPr>
        <w:t>网络销售无证医疗器械和翻新医疗器械、进口销售过期、淘汰、篡改说明书标签标识医疗器械等不法行为，未建立、未执行进货查验记录和销售记录制度的行为，违法进行互联网销售的行为，严查非法经营注射用透明质酸钠、隐形眼镜等群众使用量大、关注度高产品的行为，严查对贮存和运输有特殊要求的产品，保证冷藏冷冻的产品在贮存和运输过程中冷链无缝衔接，确保符合医疗器械说明书和标签标识要求。进一步</w:t>
      </w:r>
      <w:r>
        <w:rPr>
          <w:rFonts w:hint="eastAsia" w:ascii="Calibri" w:hAnsi="Calibri" w:eastAsia="方正仿宋_GBK" w:cs="黑体"/>
          <w:sz w:val="32"/>
          <w:szCs w:val="22"/>
        </w:rPr>
        <w:t>狠抓高风险产品监管</w:t>
      </w:r>
      <w:r>
        <w:rPr>
          <w:rFonts w:hint="eastAsia" w:ascii="Times New Roman" w:hAnsi="Calibri" w:eastAsia="方正仿宋_GBK" w:cs="Times New Roman"/>
          <w:sz w:val="32"/>
          <w:szCs w:val="22"/>
        </w:rPr>
        <w:t>，要</w:t>
      </w:r>
      <w:r>
        <w:rPr>
          <w:rFonts w:hint="eastAsia" w:ascii="Calibri" w:hAnsi="Calibri" w:eastAsia="方正仿宋_GBK" w:cs="黑体"/>
          <w:sz w:val="32"/>
          <w:szCs w:val="22"/>
        </w:rPr>
        <w:t>持续关注高风险医疗器械品种，对重点产品、重点企业采取日常监督管理、专项检查、飞行检查、双随机检查相结合等方式及时开展监督检查。尤其对一次性使用无菌、体外诊断试剂和植（介）入类医疗器械、疫情防控类医疗器械、医疗美容医疗器械等高风险产品，要开展覆盖经营全过程的检查，督促经营企业严格执行各项质量管理制度，做好产品可追溯性检查。</w:t>
      </w:r>
    </w:p>
    <w:p>
      <w:pPr>
        <w:snapToGrid w:val="0"/>
        <w:spacing w:line="600" w:lineRule="exact"/>
        <w:ind w:firstLine="643" w:firstLineChars="200"/>
        <w:rPr>
          <w:rFonts w:ascii="Times New Roman" w:hAnsi="Calibri" w:eastAsia="方正楷体_GBK" w:cs="Times New Roman"/>
          <w:b/>
          <w:bCs/>
          <w:color w:val="0C0C0C"/>
          <w:sz w:val="32"/>
          <w:szCs w:val="22"/>
          <w:lang w:val="zh-TW"/>
        </w:rPr>
      </w:pPr>
      <w:r>
        <w:rPr>
          <w:rFonts w:hint="eastAsia" w:ascii="Times New Roman" w:hAnsi="Calibri" w:eastAsia="方正楷体_GBK" w:cs="Times New Roman"/>
          <w:b/>
          <w:bCs/>
          <w:color w:val="0C0C0C"/>
          <w:sz w:val="32"/>
          <w:szCs w:val="22"/>
          <w:lang w:val="zh-TW"/>
        </w:rPr>
        <w:t>（二）进一步落实《医疗器械经营质量管理规范》</w:t>
      </w:r>
    </w:p>
    <w:p>
      <w:pPr>
        <w:snapToGrid w:val="0"/>
        <w:spacing w:line="600" w:lineRule="exact"/>
        <w:ind w:firstLine="640" w:firstLineChars="200"/>
        <w:rPr>
          <w:rFonts w:ascii="Times New Roman" w:hAnsi="Calibri" w:eastAsia="方正仿宋_GBK" w:cs="Times New Roman"/>
          <w:sz w:val="32"/>
          <w:szCs w:val="22"/>
        </w:rPr>
      </w:pPr>
      <w:r>
        <w:rPr>
          <w:rFonts w:hint="eastAsia" w:ascii="Times New Roman" w:hAnsi="Calibri" w:eastAsia="方正仿宋_GBK" w:cs="Times New Roman"/>
          <w:sz w:val="32"/>
          <w:szCs w:val="22"/>
        </w:rPr>
        <w:t>《医疗器械经营质量管理规范》是医疗器械经营监督检查工作的重要标准和依据，</w:t>
      </w:r>
      <w:r>
        <w:rPr>
          <w:rFonts w:hint="eastAsia" w:ascii="Times New Roman" w:hAnsi="方正仿宋_GBK" w:eastAsia="方正仿宋_GBK" w:cs="Times New Roman"/>
          <w:kern w:val="0"/>
          <w:sz w:val="32"/>
          <w:szCs w:val="32"/>
        </w:rPr>
        <w:t>药品监管科、各市场监管所要按照职责分工全面掌握监管权限内第三类医疗器械经营企业质量管理体系运行的现状及存在的问题</w:t>
      </w:r>
      <w:r>
        <w:rPr>
          <w:rFonts w:hint="eastAsia" w:ascii="Times New Roman" w:hAnsi="Calibri" w:eastAsia="方正仿宋_GBK" w:cs="Times New Roman"/>
          <w:sz w:val="32"/>
          <w:szCs w:val="22"/>
        </w:rPr>
        <w:t>，进一步加大对企业的宣贯力度，着力抓好督促企业自查和整改，提升企业的自我管理、自我规范的质量意识和水平；要按照《医疗器械经营质量管理规范》的标准和要求对经营企业开展监督检查，深入查找企业存在问题的根源，采取有力措施，督促落实企业主体责任，确保《规范》落到实处。</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方正仿宋_GBK" w:eastAsia="方正仿宋_GBK" w:cs="Times New Roman"/>
          <w:kern w:val="0"/>
          <w:sz w:val="32"/>
          <w:szCs w:val="32"/>
        </w:rPr>
        <w:t>药品监管科负责第三类医疗器械批发企业实施医疗器械经营质量管理规范的检查；各市场监管所负责各辖区内第三类医疗器械零售企业实施医疗器械经营质量管理规范的检查。开展全项目检查的企业数量不得少于全年日常监管第三类医疗器械经营企业总数的</w:t>
      </w:r>
      <w:r>
        <w:rPr>
          <w:rFonts w:ascii="Times New Roman" w:hAnsi="Calibri" w:eastAsia="方正仿宋_GBK" w:cs="Times New Roman"/>
          <w:kern w:val="0"/>
          <w:sz w:val="32"/>
          <w:szCs w:val="32"/>
        </w:rPr>
        <w:t>20%</w:t>
      </w:r>
      <w:r>
        <w:rPr>
          <w:rFonts w:hint="eastAsia" w:ascii="Times New Roman" w:hAnsi="方正仿宋_GBK" w:eastAsia="方正仿宋_GBK" w:cs="Times New Roman"/>
          <w:kern w:val="0"/>
          <w:sz w:val="32"/>
          <w:szCs w:val="32"/>
        </w:rPr>
        <w:t>。</w:t>
      </w:r>
    </w:p>
    <w:p>
      <w:pPr>
        <w:snapToGrid w:val="0"/>
        <w:spacing w:line="600" w:lineRule="exact"/>
        <w:ind w:firstLine="643" w:firstLineChars="200"/>
        <w:rPr>
          <w:rFonts w:ascii="Times New Roman" w:hAnsi="Calibri" w:eastAsia="方正楷体_GBK" w:cs="Times New Roman"/>
          <w:b/>
          <w:bCs/>
          <w:color w:val="0C0C0C"/>
          <w:sz w:val="32"/>
          <w:szCs w:val="22"/>
          <w:lang w:val="zh-TW"/>
        </w:rPr>
      </w:pPr>
      <w:r>
        <w:rPr>
          <w:rFonts w:hint="eastAsia" w:ascii="Times New Roman" w:hAnsi="Calibri" w:eastAsia="方正楷体_GBK" w:cs="Times New Roman"/>
          <w:b/>
          <w:bCs/>
          <w:color w:val="0C0C0C"/>
          <w:sz w:val="32"/>
          <w:szCs w:val="22"/>
          <w:lang w:val="zh-TW"/>
        </w:rPr>
        <w:t>（三）进一步落实《医疗器械网络销售监督管理办法》</w:t>
      </w:r>
    </w:p>
    <w:p>
      <w:pPr>
        <w:snapToGrid w:val="0"/>
        <w:spacing w:line="600" w:lineRule="exact"/>
        <w:ind w:firstLine="640" w:firstLineChars="200"/>
        <w:rPr>
          <w:rFonts w:ascii="Times New Roman" w:hAnsi="Calibri" w:eastAsia="方正仿宋_GBK" w:cs="Times New Roman"/>
          <w:sz w:val="32"/>
          <w:szCs w:val="22"/>
        </w:rPr>
      </w:pPr>
      <w:r>
        <w:rPr>
          <w:rFonts w:ascii="Times New Roman" w:hAnsi="Calibri" w:eastAsia="方正仿宋_GBK" w:cs="Times New Roman"/>
          <w:sz w:val="32"/>
          <w:szCs w:val="22"/>
        </w:rPr>
        <w:t>1.</w:t>
      </w:r>
      <w:r>
        <w:rPr>
          <w:rFonts w:hint="eastAsia" w:ascii="Times New Roman" w:hAnsi="Calibri" w:eastAsia="方正仿宋_GBK" w:cs="Times New Roman"/>
          <w:sz w:val="32"/>
          <w:szCs w:val="22"/>
        </w:rPr>
        <w:t>坚持《医疗器械网络销售监督管理办法》宣贯工作常抓不懈，药品监管科要牵头切实开展对辖区医疗器械网络销售企业和医疗器械网络交易服务第三方平台提供者的政策宣贯工作，督促企业和医疗器械网络交易服务第三方平台提供者切实履行主体责任。</w:t>
      </w:r>
    </w:p>
    <w:p>
      <w:pPr>
        <w:snapToGrid w:val="0"/>
        <w:spacing w:line="600" w:lineRule="exact"/>
        <w:ind w:firstLine="640" w:firstLineChars="200"/>
        <w:rPr>
          <w:rFonts w:ascii="Times New Roman" w:hAnsi="Calibri" w:eastAsia="方正仿宋_GBK" w:cs="Times New Roman"/>
          <w:sz w:val="32"/>
          <w:szCs w:val="22"/>
        </w:rPr>
      </w:pPr>
      <w:r>
        <w:rPr>
          <w:rFonts w:ascii="Times New Roman" w:hAnsi="Calibri" w:eastAsia="方正仿宋_GBK" w:cs="Times New Roman"/>
          <w:sz w:val="32"/>
          <w:szCs w:val="22"/>
        </w:rPr>
        <w:t>2.</w:t>
      </w:r>
      <w:r>
        <w:rPr>
          <w:rFonts w:hint="eastAsia" w:ascii="Times New Roman" w:hAnsi="Calibri" w:eastAsia="方正仿宋_GBK" w:cs="Times New Roman"/>
          <w:sz w:val="32"/>
          <w:szCs w:val="22"/>
        </w:rPr>
        <w:t>扎实做好医疗器械网络销售备案工作，药品监管科要对企业填报的备案信息进行核实，符合规定的，应当于</w:t>
      </w:r>
      <w:r>
        <w:rPr>
          <w:rFonts w:ascii="Times New Roman" w:hAnsi="Calibri" w:eastAsia="方正仿宋_GBK" w:cs="Times New Roman"/>
          <w:sz w:val="32"/>
          <w:szCs w:val="22"/>
        </w:rPr>
        <w:t>7</w:t>
      </w:r>
      <w:r>
        <w:rPr>
          <w:rFonts w:hint="eastAsia" w:ascii="Times New Roman" w:hAnsi="Calibri" w:eastAsia="方正仿宋_GBK" w:cs="Times New Roman"/>
          <w:sz w:val="32"/>
          <w:szCs w:val="22"/>
        </w:rPr>
        <w:t>个工作日内向社会公开备案信息。</w:t>
      </w:r>
    </w:p>
    <w:p>
      <w:pPr>
        <w:snapToGrid w:val="0"/>
        <w:spacing w:line="600" w:lineRule="exact"/>
        <w:ind w:firstLine="640" w:firstLineChars="200"/>
        <w:rPr>
          <w:rFonts w:ascii="Times New Roman" w:hAnsi="Calibri" w:eastAsia="方正仿宋_GBK" w:cs="Times New Roman"/>
          <w:sz w:val="32"/>
          <w:szCs w:val="22"/>
        </w:rPr>
      </w:pPr>
      <w:r>
        <w:rPr>
          <w:rFonts w:ascii="Times New Roman" w:hAnsi="Calibri" w:eastAsia="方正仿宋_GBK" w:cs="Times New Roman"/>
          <w:sz w:val="32"/>
          <w:szCs w:val="22"/>
        </w:rPr>
        <w:t>3.</w:t>
      </w:r>
      <w:r>
        <w:rPr>
          <w:rFonts w:hint="eastAsia" w:ascii="Times New Roman" w:hAnsi="Calibri" w:eastAsia="方正仿宋_GBK" w:cs="Times New Roman"/>
          <w:sz w:val="32"/>
          <w:szCs w:val="22"/>
        </w:rPr>
        <w:t>切实做好医疗器械网络销售交易监测信息处置工作，在规定期限内（60日内）完成网络监测违法违规线索接收、处置、反馈，务必做到检查到位、处置到位、整改到位、反馈到位，处置反馈率务必达到100%。</w:t>
      </w:r>
    </w:p>
    <w:p>
      <w:pPr>
        <w:snapToGrid w:val="0"/>
        <w:spacing w:line="600" w:lineRule="exact"/>
        <w:ind w:firstLine="643" w:firstLineChars="200"/>
        <w:rPr>
          <w:rFonts w:ascii="Times New Roman" w:hAnsi="Calibri" w:eastAsia="方正楷体_GBK" w:cs="Times New Roman"/>
          <w:b/>
          <w:bCs/>
          <w:color w:val="0C0C0C"/>
          <w:sz w:val="32"/>
          <w:szCs w:val="22"/>
          <w:lang w:val="zh-TW"/>
        </w:rPr>
      </w:pPr>
      <w:r>
        <w:rPr>
          <w:rFonts w:hint="eastAsia" w:ascii="Times New Roman" w:hAnsi="Calibri" w:eastAsia="方正楷体_GBK" w:cs="Times New Roman"/>
          <w:b/>
          <w:bCs/>
          <w:color w:val="0C0C0C"/>
          <w:sz w:val="32"/>
          <w:szCs w:val="22"/>
          <w:lang w:val="zh-TW"/>
        </w:rPr>
        <w:t>（四）加强医疗器械经营企业飞行检查</w:t>
      </w:r>
    </w:p>
    <w:p>
      <w:pPr>
        <w:snapToGrid w:val="0"/>
        <w:spacing w:line="600" w:lineRule="exact"/>
        <w:ind w:firstLine="640" w:firstLineChars="200"/>
        <w:rPr>
          <w:rFonts w:ascii="Times New Roman" w:hAnsi="Calibri" w:eastAsia="方正仿宋_GBK" w:cs="Times New Roman"/>
          <w:bCs/>
          <w:color w:val="000000"/>
          <w:sz w:val="32"/>
          <w:szCs w:val="32"/>
          <w:shd w:val="clear" w:color="auto" w:fill="FFFFFF"/>
        </w:rPr>
      </w:pPr>
      <w:r>
        <w:rPr>
          <w:rFonts w:ascii="Times New Roman" w:hAnsi="Calibri" w:eastAsia="方正仿宋_GBK" w:cs="Times New Roman"/>
          <w:bCs/>
          <w:color w:val="000000"/>
          <w:sz w:val="32"/>
          <w:szCs w:val="32"/>
          <w:shd w:val="clear" w:color="auto" w:fill="FFFFFF"/>
        </w:rPr>
        <w:t>1.由</w:t>
      </w:r>
      <w:r>
        <w:rPr>
          <w:rFonts w:hint="eastAsia" w:ascii="Times New Roman" w:hAnsi="Calibri" w:eastAsia="方正仿宋_GBK" w:cs="Times New Roman"/>
          <w:bCs/>
          <w:color w:val="000000"/>
          <w:sz w:val="32"/>
          <w:szCs w:val="32"/>
          <w:shd w:val="clear" w:color="auto" w:fill="FFFFFF"/>
        </w:rPr>
        <w:t>药品监管科牵头组织实施，严格落实对辖区内医疗器械经营企业的飞行检查频次，第</w:t>
      </w:r>
      <w:r>
        <w:rPr>
          <w:rFonts w:hint="eastAsia" w:ascii="Times New Roman" w:hAnsi="Calibri" w:eastAsia="方正仿宋_GBK" w:cs="Times New Roman"/>
          <w:kern w:val="0"/>
          <w:sz w:val="32"/>
          <w:szCs w:val="32"/>
        </w:rPr>
        <w:t>二类医疗器械经营企业飞行检查家数应不少于第二类医疗器械经营企业总数的</w:t>
      </w:r>
      <w:r>
        <w:rPr>
          <w:rFonts w:ascii="Times New Roman" w:hAnsi="Calibri" w:eastAsia="方正仿宋_GBK" w:cs="Times New Roman"/>
          <w:kern w:val="0"/>
          <w:sz w:val="32"/>
          <w:szCs w:val="32"/>
        </w:rPr>
        <w:t>3%</w:t>
      </w:r>
      <w:r>
        <w:rPr>
          <w:rFonts w:hint="eastAsia" w:ascii="Times New Roman" w:hAnsi="Calibri" w:eastAsia="方正仿宋_GBK" w:cs="Times New Roman"/>
          <w:kern w:val="0"/>
          <w:sz w:val="32"/>
          <w:szCs w:val="32"/>
        </w:rPr>
        <w:t>，第三类医疗器械经营企业飞行检查家数应不少于第三类医疗器械经营企业总数的</w:t>
      </w:r>
      <w:r>
        <w:rPr>
          <w:rFonts w:ascii="Times New Roman" w:hAnsi="Calibri" w:eastAsia="方正仿宋_GBK" w:cs="Times New Roman"/>
          <w:kern w:val="0"/>
          <w:sz w:val="32"/>
          <w:szCs w:val="32"/>
        </w:rPr>
        <w:t>10%</w:t>
      </w:r>
      <w:r>
        <w:rPr>
          <w:rFonts w:hint="eastAsia" w:ascii="Times New Roman" w:hAnsi="Calibri" w:eastAsia="方正仿宋_GBK" w:cs="Times New Roman"/>
          <w:kern w:val="0"/>
          <w:sz w:val="32"/>
          <w:szCs w:val="32"/>
        </w:rPr>
        <w:t>。</w:t>
      </w:r>
    </w:p>
    <w:p>
      <w:pPr>
        <w:snapToGrid w:val="0"/>
        <w:spacing w:line="600" w:lineRule="exact"/>
        <w:ind w:firstLine="640" w:firstLineChars="200"/>
        <w:rPr>
          <w:rFonts w:ascii="Times New Roman" w:hAnsi="Calibri" w:eastAsia="方正仿宋_GBK" w:cs="Times New Roman"/>
          <w:kern w:val="0"/>
          <w:sz w:val="32"/>
          <w:szCs w:val="32"/>
        </w:rPr>
      </w:pPr>
      <w:r>
        <w:rPr>
          <w:rFonts w:ascii="Times New Roman" w:hAnsi="Calibri" w:eastAsia="方正仿宋_GBK" w:cs="Times New Roman"/>
          <w:bCs/>
          <w:color w:val="000000"/>
          <w:sz w:val="32"/>
          <w:szCs w:val="32"/>
          <w:shd w:val="clear" w:color="auto" w:fill="FFFFFF"/>
        </w:rPr>
        <w:t>2.</w:t>
      </w:r>
      <w:r>
        <w:rPr>
          <w:rFonts w:hint="eastAsia" w:ascii="Times New Roman" w:hAnsi="Calibri" w:eastAsia="方正仿宋_GBK" w:cs="Times New Roman"/>
          <w:bCs/>
          <w:color w:val="000000"/>
          <w:sz w:val="32"/>
          <w:szCs w:val="32"/>
          <w:shd w:val="clear" w:color="auto" w:fill="FFFFFF"/>
        </w:rPr>
        <w:t>飞</w:t>
      </w:r>
      <w:r>
        <w:rPr>
          <w:rFonts w:hint="eastAsia" w:ascii="Times New Roman" w:hAnsi="Calibri" w:eastAsia="方正仿宋_GBK" w:cs="Times New Roman"/>
          <w:kern w:val="0"/>
          <w:sz w:val="32"/>
          <w:szCs w:val="32"/>
        </w:rPr>
        <w:t>行检查重点对象：</w:t>
      </w:r>
      <w:r>
        <w:rPr>
          <w:rFonts w:hint="eastAsia" w:ascii="Times New Roman" w:hAnsi="Calibri" w:eastAsia="方正仿宋_GBK" w:cs="Times New Roman"/>
          <w:bCs/>
          <w:kern w:val="0"/>
          <w:sz w:val="32"/>
          <w:szCs w:val="32"/>
        </w:rPr>
        <w:t>一是</w:t>
      </w:r>
      <w:r>
        <w:rPr>
          <w:rFonts w:hint="eastAsia" w:ascii="Times New Roman" w:hAnsi="Calibri" w:eastAsia="方正仿宋_GBK" w:cs="Times New Roman"/>
          <w:kern w:val="0"/>
          <w:sz w:val="32"/>
          <w:szCs w:val="32"/>
        </w:rPr>
        <w:t>市抽、国抽中存在不合格产品的医疗器械经营企业；</w:t>
      </w:r>
      <w:r>
        <w:rPr>
          <w:rFonts w:hint="eastAsia" w:ascii="Times New Roman" w:hAnsi="Calibri" w:eastAsia="方正仿宋_GBK" w:cs="Times New Roman"/>
          <w:bCs/>
          <w:kern w:val="0"/>
          <w:sz w:val="32"/>
          <w:szCs w:val="32"/>
        </w:rPr>
        <w:t>二是</w:t>
      </w:r>
      <w:r>
        <w:rPr>
          <w:rFonts w:hint="eastAsia" w:ascii="Times New Roman" w:hAnsi="Calibri" w:eastAsia="方正仿宋_GBK" w:cs="Times New Roman"/>
          <w:kern w:val="0"/>
          <w:sz w:val="32"/>
          <w:szCs w:val="32"/>
        </w:rPr>
        <w:t>进口医疗器械境内代理人；</w:t>
      </w:r>
      <w:r>
        <w:rPr>
          <w:rFonts w:hint="eastAsia" w:ascii="Times New Roman" w:hAnsi="Calibri" w:eastAsia="方正仿宋_GBK" w:cs="Times New Roman"/>
          <w:bCs/>
          <w:kern w:val="0"/>
          <w:sz w:val="32"/>
          <w:szCs w:val="32"/>
        </w:rPr>
        <w:t>三是</w:t>
      </w:r>
      <w:r>
        <w:rPr>
          <w:rFonts w:hint="eastAsia" w:ascii="Times New Roman" w:hAnsi="Calibri" w:eastAsia="方正仿宋_GBK" w:cs="Times New Roman"/>
          <w:kern w:val="0"/>
          <w:sz w:val="32"/>
          <w:szCs w:val="32"/>
        </w:rPr>
        <w:t>无菌植入类、体外诊断试剂类高风险产品经营企业；</w:t>
      </w:r>
      <w:r>
        <w:rPr>
          <w:rFonts w:hint="eastAsia" w:ascii="Times New Roman" w:hAnsi="Calibri" w:eastAsia="方正仿宋_GBK" w:cs="Times New Roman"/>
          <w:bCs/>
          <w:kern w:val="0"/>
          <w:sz w:val="32"/>
          <w:szCs w:val="32"/>
        </w:rPr>
        <w:t>四是</w:t>
      </w:r>
      <w:r>
        <w:rPr>
          <w:rFonts w:hint="eastAsia" w:ascii="Times New Roman" w:hAnsi="Calibri" w:eastAsia="方正仿宋_GBK" w:cs="Times New Roman"/>
          <w:kern w:val="0"/>
          <w:sz w:val="32"/>
          <w:szCs w:val="32"/>
        </w:rPr>
        <w:t>投诉举报较多医疗器械的经营企业。</w:t>
      </w:r>
    </w:p>
    <w:p>
      <w:pPr>
        <w:snapToGrid w:val="0"/>
        <w:spacing w:line="600" w:lineRule="exact"/>
        <w:ind w:firstLine="640" w:firstLineChars="200"/>
        <w:rPr>
          <w:rFonts w:ascii="Times New Roman" w:hAnsi="Calibri" w:eastAsia="方正仿宋_GBK" w:cs="Times New Roman"/>
          <w:sz w:val="32"/>
          <w:szCs w:val="22"/>
        </w:rPr>
      </w:pPr>
      <w:r>
        <w:rPr>
          <w:rFonts w:ascii="Times New Roman" w:hAnsi="Calibri" w:eastAsia="方正仿宋_GBK" w:cs="Times New Roman"/>
          <w:bCs/>
          <w:color w:val="000000"/>
          <w:sz w:val="32"/>
          <w:szCs w:val="32"/>
          <w:shd w:val="clear" w:color="auto" w:fill="FFFFFF"/>
        </w:rPr>
        <w:t>3.</w:t>
      </w:r>
      <w:r>
        <w:rPr>
          <w:rFonts w:hint="eastAsia" w:ascii="Times New Roman" w:hAnsi="Calibri" w:eastAsia="方正仿宋_GBK" w:cs="Times New Roman"/>
          <w:bCs/>
          <w:color w:val="000000"/>
          <w:sz w:val="32"/>
          <w:szCs w:val="32"/>
          <w:shd w:val="clear" w:color="auto" w:fill="FFFFFF"/>
        </w:rPr>
        <w:t>做好</w:t>
      </w:r>
      <w:r>
        <w:rPr>
          <w:rFonts w:hint="eastAsia" w:ascii="Times New Roman" w:hAnsi="Calibri" w:eastAsia="方正仿宋_GBK" w:cs="Times New Roman"/>
          <w:kern w:val="0"/>
          <w:sz w:val="32"/>
          <w:szCs w:val="32"/>
        </w:rPr>
        <w:t>飞行检查企业的后处置工作，对于发现的存在严重质量安全隐患的企业应责令停止经营进行整改，对涉及违反《医疗器械监督管理条例》及相关法律法规的要依法严肃处理，并跟踪复查。</w:t>
      </w:r>
    </w:p>
    <w:p>
      <w:pPr>
        <w:snapToGrid w:val="0"/>
        <w:spacing w:line="600" w:lineRule="exact"/>
        <w:ind w:firstLine="640" w:firstLineChars="200"/>
        <w:rPr>
          <w:rFonts w:ascii="Calibri" w:hAnsi="Calibri" w:eastAsia="方正黑体_GBK" w:cs="黑体"/>
          <w:color w:val="0C0C0C"/>
          <w:sz w:val="32"/>
          <w:szCs w:val="22"/>
        </w:rPr>
      </w:pPr>
      <w:r>
        <w:rPr>
          <w:rFonts w:hint="eastAsia" w:ascii="Calibri" w:hAnsi="Calibri" w:eastAsia="方正黑体_GBK" w:cs="黑体"/>
          <w:color w:val="0C0C0C"/>
          <w:sz w:val="32"/>
          <w:szCs w:val="22"/>
        </w:rPr>
        <w:t>四、切实做好医疗器械使用质量</w:t>
      </w:r>
      <w:r>
        <w:rPr>
          <w:rFonts w:hint="eastAsia" w:ascii="Times New Roman" w:hAnsi="Calibri" w:eastAsia="方正黑体_GBK" w:cs="Times New Roman"/>
          <w:color w:val="0C0C0C"/>
          <w:sz w:val="32"/>
          <w:szCs w:val="22"/>
        </w:rPr>
        <w:t>日常</w:t>
      </w:r>
      <w:r>
        <w:rPr>
          <w:rFonts w:hint="eastAsia" w:ascii="Calibri" w:hAnsi="Calibri" w:eastAsia="方正黑体_GBK" w:cs="黑体"/>
          <w:color w:val="0C0C0C"/>
          <w:sz w:val="32"/>
          <w:szCs w:val="22"/>
        </w:rPr>
        <w:t>监管工作</w:t>
      </w:r>
    </w:p>
    <w:p>
      <w:pPr>
        <w:snapToGrid w:val="0"/>
        <w:spacing w:line="600" w:lineRule="exact"/>
        <w:ind w:firstLine="643" w:firstLineChars="200"/>
        <w:rPr>
          <w:rFonts w:ascii="Times New Roman" w:hAnsi="方正仿宋_GBK" w:eastAsia="方正仿宋_GBK" w:cs="Times New Roman"/>
          <w:sz w:val="32"/>
          <w:szCs w:val="32"/>
        </w:rPr>
      </w:pPr>
      <w:r>
        <w:rPr>
          <w:rFonts w:hint="eastAsia" w:ascii="Times New Roman" w:hAnsi="Calibri" w:eastAsia="方正楷体_GBK" w:cs="Times New Roman"/>
          <w:b/>
          <w:bCs/>
          <w:color w:val="0C0C0C"/>
          <w:sz w:val="32"/>
          <w:szCs w:val="22"/>
          <w:lang w:val="zh-TW"/>
        </w:rPr>
        <w:t>（一）</w:t>
      </w:r>
      <w:r>
        <w:rPr>
          <w:rFonts w:hint="eastAsia" w:ascii="Times New Roman" w:hAnsi="方正仿宋_GBK" w:eastAsia="方正仿宋_GBK" w:cs="Times New Roman"/>
          <w:sz w:val="32"/>
          <w:szCs w:val="32"/>
        </w:rPr>
        <w:t>监管频次。药品监管科对二、三级医院开展全覆盖检查。各市场监管所对使用单位的监督检查每年不少于总数的35%，三年内达到全覆盖。对存在较高风险的医疗器械、有特殊储运要求的医疗器械以及有不良信用记录的医疗器械使用单位，相关科所应当实施重点监管，不限监管频次。</w:t>
      </w:r>
    </w:p>
    <w:p>
      <w:pPr>
        <w:snapToGrid w:val="0"/>
        <w:spacing w:line="600" w:lineRule="exact"/>
        <w:ind w:firstLine="643" w:firstLineChars="200"/>
        <w:rPr>
          <w:rFonts w:ascii="Times New Roman" w:hAnsi="Calibri" w:eastAsia="方正仿宋_GBK" w:cs="Times New Roman"/>
          <w:kern w:val="0"/>
          <w:sz w:val="32"/>
          <w:szCs w:val="32"/>
        </w:rPr>
      </w:pPr>
      <w:r>
        <w:rPr>
          <w:rFonts w:hint="eastAsia" w:ascii="Times New Roman" w:hAnsi="Calibri" w:eastAsia="方正楷体_GBK" w:cs="Times New Roman"/>
          <w:b/>
          <w:bCs/>
          <w:color w:val="0C0C0C"/>
          <w:sz w:val="32"/>
          <w:szCs w:val="22"/>
          <w:lang w:val="zh-TW"/>
        </w:rPr>
        <w:t>（二）</w:t>
      </w:r>
      <w:r>
        <w:rPr>
          <w:rFonts w:hint="eastAsia" w:ascii="Times New Roman" w:hAnsi="方正仿宋_GBK" w:eastAsia="方正仿宋_GBK" w:cs="Times New Roman"/>
          <w:sz w:val="32"/>
          <w:szCs w:val="32"/>
        </w:rPr>
        <w:t>检查要求。要重点加强对使用单位建立和执行医疗器械使用质量管理制度的检查，做好检查记录并纳入监管档案。同时，根据检查需要，对相关的医疗器械生产经营企业、维修服务机构等可展开延伸检查。</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Times New Roman" w:hAnsi="Calibri" w:eastAsia="方正楷体_GBK" w:cs="Times New Roman"/>
          <w:b/>
          <w:bCs/>
          <w:color w:val="0C0C0C"/>
          <w:sz w:val="32"/>
          <w:szCs w:val="22"/>
          <w:lang w:val="zh-TW"/>
        </w:rPr>
        <w:t>（三）</w:t>
      </w:r>
      <w:r>
        <w:rPr>
          <w:rFonts w:hint="eastAsia" w:ascii="Times New Roman" w:hAnsi="Calibri" w:eastAsia="方正仿宋_GBK" w:cs="Times New Roman"/>
          <w:sz w:val="32"/>
          <w:szCs w:val="22"/>
        </w:rPr>
        <w:t>检查重点。</w:t>
      </w:r>
      <w:r>
        <w:rPr>
          <w:rFonts w:hint="eastAsia" w:ascii="Times New Roman" w:hAnsi="Calibri" w:eastAsia="方正仿宋_GBK" w:cs="Times New Roman"/>
          <w:color w:val="0C0C0C"/>
          <w:sz w:val="32"/>
          <w:szCs w:val="22"/>
        </w:rPr>
        <w:t>在对医疗器械使用单位开展监督检查时应填写《重庆市</w:t>
      </w:r>
      <w:r>
        <w:rPr>
          <w:rFonts w:ascii="Times New Roman" w:hAnsi="Calibri" w:eastAsia="方正仿宋_GBK" w:cs="Times New Roman"/>
          <w:color w:val="0C0C0C"/>
          <w:sz w:val="32"/>
          <w:szCs w:val="22"/>
        </w:rPr>
        <w:t>202</w:t>
      </w:r>
      <w:r>
        <w:rPr>
          <w:rFonts w:hint="eastAsia" w:ascii="Times New Roman" w:hAnsi="Calibri" w:eastAsia="方正仿宋_GBK" w:cs="Times New Roman"/>
          <w:color w:val="0C0C0C"/>
          <w:sz w:val="32"/>
          <w:szCs w:val="22"/>
        </w:rPr>
        <w:t>3年医疗器械使用单位监督检查记录表》（附件</w:t>
      </w:r>
      <w:r>
        <w:rPr>
          <w:rFonts w:ascii="Times New Roman" w:hAnsi="Calibri" w:eastAsia="方正仿宋_GBK" w:cs="Times New Roman"/>
          <w:color w:val="0C0C0C"/>
          <w:sz w:val="32"/>
          <w:szCs w:val="22"/>
        </w:rPr>
        <w:t>2</w:t>
      </w:r>
      <w:r>
        <w:rPr>
          <w:rFonts w:hint="eastAsia" w:ascii="Times New Roman" w:hAnsi="Calibri" w:eastAsia="方正仿宋_GBK" w:cs="Times New Roman"/>
          <w:color w:val="0C0C0C"/>
          <w:sz w:val="32"/>
          <w:szCs w:val="22"/>
        </w:rPr>
        <w:t>），并重点检查以下内容。</w:t>
      </w:r>
    </w:p>
    <w:p>
      <w:pPr>
        <w:snapToGrid w:val="0"/>
        <w:spacing w:line="600" w:lineRule="exact"/>
        <w:ind w:firstLine="640" w:firstLineChars="200"/>
        <w:rPr>
          <w:rFonts w:ascii="Times New Roman" w:hAnsi="Calibri" w:eastAsia="方正仿宋_GBK" w:cs="Times New Roman"/>
          <w:bCs/>
          <w:kern w:val="0"/>
          <w:sz w:val="32"/>
          <w:szCs w:val="32"/>
        </w:rPr>
      </w:pPr>
      <w:r>
        <w:rPr>
          <w:rFonts w:hint="eastAsia" w:ascii="Times New Roman" w:hAnsi="Calibri" w:eastAsia="方正仿宋_GBK" w:cs="Times New Roman"/>
          <w:kern w:val="0"/>
          <w:sz w:val="32"/>
          <w:szCs w:val="32"/>
        </w:rPr>
        <w:t>1.</w:t>
      </w:r>
      <w:r>
        <w:rPr>
          <w:rFonts w:hint="eastAsia" w:ascii="Times New Roman" w:hAnsi="Calibri" w:eastAsia="方正仿宋_GBK" w:cs="Times New Roman"/>
          <w:bCs/>
          <w:kern w:val="0"/>
          <w:sz w:val="32"/>
          <w:szCs w:val="32"/>
        </w:rPr>
        <w:t>采购和进货查验：</w:t>
      </w:r>
      <w:r>
        <w:rPr>
          <w:rFonts w:hint="eastAsia" w:ascii="Times New Roman" w:hAnsi="Calibri" w:eastAsia="方正仿宋_GBK" w:cs="Times New Roman"/>
          <w:kern w:val="0"/>
          <w:sz w:val="32"/>
          <w:szCs w:val="32"/>
        </w:rPr>
        <w:t>严防无证产品流入使用单位，使用单位应对医疗器械采购实行统一管理，购货时应索取查验供货者资质、医疗器械注册证或备案凭证，采购产品应进行进货验收并验明产品合格证明文件，防止不符合验收要求的设备投入使用。</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Calibri" w:eastAsia="方正仿宋_GBK" w:cs="Times New Roman"/>
          <w:kern w:val="0"/>
          <w:sz w:val="32"/>
          <w:szCs w:val="32"/>
        </w:rPr>
        <w:t>2.</w:t>
      </w:r>
      <w:r>
        <w:rPr>
          <w:rFonts w:hint="eastAsia" w:ascii="Times New Roman" w:hAnsi="Calibri" w:eastAsia="方正仿宋_GBK" w:cs="Times New Roman"/>
          <w:bCs/>
          <w:kern w:val="0"/>
          <w:sz w:val="32"/>
          <w:szCs w:val="32"/>
        </w:rPr>
        <w:t>在用设备的质量管理</w:t>
      </w:r>
      <w:r>
        <w:rPr>
          <w:rFonts w:hint="eastAsia" w:ascii="Times New Roman" w:hAnsi="Calibri" w:eastAsia="方正仿宋_GBK" w:cs="Times New Roman"/>
          <w:kern w:val="0"/>
          <w:sz w:val="32"/>
          <w:szCs w:val="32"/>
        </w:rPr>
        <w:t>：使用单位应对在用医疗器械设备进行定期检查、维护、保养并做好记录，严防非法使用过期的医疗器械设备或不符合安全有效要求的医疗器械设备继续使用，确保在用设备质量管理责任的落实。</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Calibri" w:eastAsia="方正仿宋_GBK" w:cs="Times New Roman"/>
          <w:kern w:val="0"/>
          <w:sz w:val="32"/>
          <w:szCs w:val="32"/>
        </w:rPr>
        <w:t>3.</w:t>
      </w:r>
      <w:r>
        <w:rPr>
          <w:rFonts w:hint="eastAsia" w:ascii="Times New Roman" w:hAnsi="Calibri" w:eastAsia="方正仿宋_GBK" w:cs="Times New Roman"/>
          <w:bCs/>
          <w:kern w:val="0"/>
          <w:sz w:val="32"/>
          <w:szCs w:val="32"/>
        </w:rPr>
        <w:t>医疗器械产品可追溯性</w:t>
      </w:r>
      <w:r>
        <w:rPr>
          <w:rFonts w:hint="eastAsia" w:ascii="Times New Roman" w:hAnsi="Calibri" w:eastAsia="方正仿宋_GBK" w:cs="Times New Roman"/>
          <w:kern w:val="0"/>
          <w:sz w:val="32"/>
          <w:szCs w:val="32"/>
        </w:rPr>
        <w:t>：对植入介入类医疗器械应当建立使用记录，使用期限长的大型医疗器械应当逐台建立使用档案。</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Calibri" w:eastAsia="方正仿宋_GBK" w:cs="Times New Roman"/>
          <w:kern w:val="0"/>
          <w:sz w:val="32"/>
          <w:szCs w:val="32"/>
        </w:rPr>
        <w:t>4.</w:t>
      </w:r>
      <w:r>
        <w:rPr>
          <w:rFonts w:hint="eastAsia" w:ascii="Times New Roman" w:hAnsi="Calibri" w:eastAsia="方正仿宋_GBK" w:cs="Times New Roman"/>
          <w:bCs/>
          <w:kern w:val="0"/>
          <w:sz w:val="32"/>
          <w:szCs w:val="32"/>
        </w:rPr>
        <w:t>贮存运输要求</w:t>
      </w:r>
      <w:r>
        <w:rPr>
          <w:rFonts w:hint="eastAsia" w:ascii="Times New Roman" w:hAnsi="Calibri" w:eastAsia="方正仿宋_GBK" w:cs="Times New Roman"/>
          <w:kern w:val="0"/>
          <w:sz w:val="32"/>
          <w:szCs w:val="32"/>
        </w:rPr>
        <w:t>：确保冷藏冷冻的产品在运输、贮存过程中冷链无缝衔接，符合医疗器械说明书和标签标识要求。</w:t>
      </w:r>
    </w:p>
    <w:p>
      <w:pPr>
        <w:snapToGrid w:val="0"/>
        <w:spacing w:line="600" w:lineRule="exact"/>
        <w:ind w:firstLine="640" w:firstLineChars="200"/>
        <w:rPr>
          <w:rFonts w:ascii="Times New Roman" w:hAnsi="Calibri" w:eastAsia="方正仿宋_GBK" w:cs="Times New Roman"/>
          <w:kern w:val="0"/>
          <w:sz w:val="32"/>
          <w:szCs w:val="32"/>
        </w:rPr>
      </w:pPr>
      <w:r>
        <w:rPr>
          <w:rFonts w:hint="eastAsia" w:ascii="Times New Roman" w:hAnsi="Calibri" w:eastAsia="方正仿宋_GBK" w:cs="Times New Roman"/>
          <w:kern w:val="0"/>
          <w:sz w:val="32"/>
          <w:szCs w:val="32"/>
        </w:rPr>
        <w:t>5.</w:t>
      </w:r>
      <w:r>
        <w:rPr>
          <w:rFonts w:hint="eastAsia" w:ascii="Times New Roman" w:hAnsi="Calibri" w:eastAsia="方正仿宋_GBK" w:cs="Times New Roman"/>
          <w:bCs/>
          <w:kern w:val="0"/>
          <w:sz w:val="32"/>
          <w:szCs w:val="32"/>
        </w:rPr>
        <w:t>在用医疗器械转让行为</w:t>
      </w:r>
      <w:r>
        <w:rPr>
          <w:rFonts w:hint="eastAsia" w:ascii="Times New Roman" w:hAnsi="Calibri" w:eastAsia="方正仿宋_GBK" w:cs="Times New Roman"/>
          <w:kern w:val="0"/>
          <w:sz w:val="32"/>
          <w:szCs w:val="32"/>
        </w:rPr>
        <w:t>：医疗器械使用单位之间转让在用医疗器械应严格遵守《医疗器械使用质量监督管理办法》，避免因产品质量问题、维护保养不及时、超出使用有效期等原因对医疗器械质量管理造成不良影响。</w:t>
      </w:r>
    </w:p>
    <w:p>
      <w:pPr>
        <w:snapToGrid w:val="0"/>
        <w:spacing w:line="600" w:lineRule="exact"/>
        <w:ind w:firstLine="640" w:firstLineChars="200"/>
        <w:rPr>
          <w:rFonts w:ascii="Times New Roman" w:hAnsi="Calibri" w:eastAsia="方正黑体_GBK" w:cs="Times New Roman"/>
          <w:kern w:val="0"/>
          <w:sz w:val="32"/>
          <w:szCs w:val="32"/>
        </w:rPr>
      </w:pPr>
      <w:r>
        <w:rPr>
          <w:rFonts w:hint="eastAsia" w:ascii="Times New Roman" w:hAnsi="Calibri" w:eastAsia="方正黑体_GBK" w:cs="Times New Roman"/>
          <w:sz w:val="32"/>
          <w:szCs w:val="22"/>
        </w:rPr>
        <w:t>五、</w:t>
      </w:r>
      <w:r>
        <w:rPr>
          <w:rFonts w:hint="eastAsia" w:ascii="Times New Roman" w:hAnsi="Calibri" w:eastAsia="方正黑体_GBK" w:cs="Times New Roman"/>
          <w:kern w:val="0"/>
          <w:sz w:val="32"/>
          <w:szCs w:val="32"/>
        </w:rPr>
        <w:t>全面落实第三类医疗器械经营企业、医疗器械使用单位年度自查报告制度</w:t>
      </w:r>
    </w:p>
    <w:p>
      <w:pPr>
        <w:snapToGrid w:val="0"/>
        <w:spacing w:line="600" w:lineRule="exact"/>
        <w:ind w:firstLine="640" w:firstLineChars="200"/>
        <w:rPr>
          <w:rFonts w:ascii="Calibri" w:hAnsi="Calibri" w:eastAsia="方正仿宋_GBK" w:cs="黑体"/>
          <w:kern w:val="0"/>
          <w:sz w:val="32"/>
          <w:szCs w:val="32"/>
        </w:rPr>
      </w:pPr>
      <w:r>
        <w:rPr>
          <w:rFonts w:hint="eastAsia" w:ascii="Times New Roman" w:hAnsi="Calibri" w:eastAsia="方正仿宋_GBK" w:cs="Times New Roman"/>
          <w:kern w:val="0"/>
          <w:sz w:val="32"/>
          <w:szCs w:val="32"/>
        </w:rPr>
        <w:t>2023年1月，区局已下发自查通知，组织全区医疗器械经营使用单位，严格对照《医疗器械经营质量管理规范现场检查指导原则》《医疗器械使用质量监督管理办法》等规定开展2022年度自查工作。其中，批发企业的年度自查报告提交到药品监管科，零售企业（取得第三类经营许可证或第二类经营备案凭证）的书面年度自查报告提交到所在地市场监管所，各医疗机构的自查报告自行存档备查。为确保2022年度经营企业自查报告上报率</w:t>
      </w:r>
      <w:r>
        <w:rPr>
          <w:rFonts w:ascii="Times New Roman" w:hAnsi="Calibri" w:eastAsia="方正仿宋_GBK" w:cs="Times New Roman"/>
          <w:kern w:val="0"/>
          <w:sz w:val="32"/>
          <w:szCs w:val="32"/>
        </w:rPr>
        <w:t>100%</w:t>
      </w:r>
      <w:r>
        <w:rPr>
          <w:rFonts w:hint="eastAsia" w:ascii="Times New Roman" w:hAnsi="Calibri" w:eastAsia="方正仿宋_GBK" w:cs="Times New Roman"/>
          <w:kern w:val="0"/>
          <w:sz w:val="32"/>
          <w:szCs w:val="32"/>
        </w:rPr>
        <w:t>，各相关科所应在</w:t>
      </w:r>
      <w:r>
        <w:rPr>
          <w:rFonts w:hint="eastAsia" w:ascii="Calibri" w:hAnsi="Calibri" w:eastAsia="方正仿宋_GBK" w:cs="黑体"/>
          <w:color w:val="0C0C0C"/>
          <w:sz w:val="32"/>
          <w:szCs w:val="22"/>
        </w:rPr>
        <w:t>4月15日前</w:t>
      </w:r>
      <w:r>
        <w:rPr>
          <w:rFonts w:hint="eastAsia" w:ascii="Times New Roman" w:hAnsi="Calibri" w:eastAsia="方正仿宋_GBK" w:cs="Times New Roman"/>
          <w:color w:val="0C0C0C"/>
          <w:sz w:val="32"/>
          <w:szCs w:val="22"/>
        </w:rPr>
        <w:t>全面收集清理。在对使用单位开展日常监督检查时，</w:t>
      </w:r>
      <w:r>
        <w:rPr>
          <w:rFonts w:hint="eastAsia" w:ascii="Times New Roman" w:hAnsi="Calibri" w:eastAsia="方正仿宋_GBK" w:cs="Times New Roman"/>
          <w:kern w:val="0"/>
          <w:sz w:val="32"/>
          <w:szCs w:val="32"/>
        </w:rPr>
        <w:t>各相关科所</w:t>
      </w:r>
      <w:r>
        <w:rPr>
          <w:rFonts w:hint="eastAsia" w:ascii="Times New Roman" w:hAnsi="Calibri" w:eastAsia="方正仿宋_GBK" w:cs="Times New Roman"/>
          <w:color w:val="0C0C0C"/>
          <w:sz w:val="32"/>
          <w:szCs w:val="22"/>
        </w:rPr>
        <w:t>应将2022年度自查报告作为重点检查内容。</w:t>
      </w:r>
      <w:r>
        <w:rPr>
          <w:rFonts w:hint="eastAsia" w:ascii="Calibri" w:hAnsi="Calibri" w:eastAsia="方正仿宋_GBK" w:cs="黑体"/>
          <w:color w:val="0C0C0C"/>
          <w:sz w:val="32"/>
          <w:szCs w:val="22"/>
        </w:rPr>
        <w:t>对未</w:t>
      </w:r>
      <w:r>
        <w:rPr>
          <w:rFonts w:hint="eastAsia" w:ascii="Times New Roman" w:hAnsi="Calibri" w:eastAsia="方正仿宋_GBK" w:cs="Times New Roman"/>
          <w:color w:val="0C0C0C"/>
          <w:sz w:val="32"/>
          <w:szCs w:val="22"/>
        </w:rPr>
        <w:t>按规定开展自查</w:t>
      </w:r>
      <w:r>
        <w:rPr>
          <w:rFonts w:hint="eastAsia" w:ascii="Calibri" w:hAnsi="Calibri" w:eastAsia="方正仿宋_GBK" w:cs="黑体"/>
          <w:color w:val="0C0C0C"/>
          <w:sz w:val="32"/>
          <w:szCs w:val="22"/>
        </w:rPr>
        <w:t>的</w:t>
      </w:r>
      <w:r>
        <w:rPr>
          <w:rFonts w:hint="eastAsia" w:ascii="Times New Roman" w:hAnsi="Calibri" w:eastAsia="方正仿宋_GBK" w:cs="Times New Roman"/>
          <w:color w:val="0C0C0C"/>
          <w:sz w:val="32"/>
          <w:szCs w:val="22"/>
        </w:rPr>
        <w:t>单位，各相关科所应</w:t>
      </w:r>
      <w:r>
        <w:rPr>
          <w:rFonts w:hint="eastAsia" w:ascii="Times New Roman" w:hAnsi="Calibri" w:eastAsia="方正仿宋_GBK" w:cs="黑体"/>
          <w:color w:val="0C0C0C"/>
          <w:sz w:val="32"/>
          <w:szCs w:val="22"/>
        </w:rPr>
        <w:t>按规定和程序处置</w:t>
      </w:r>
      <w:r>
        <w:rPr>
          <w:rFonts w:hint="eastAsia" w:ascii="Calibri" w:hAnsi="Calibri" w:eastAsia="方正仿宋_GBK" w:cs="黑体"/>
          <w:color w:val="0C0C0C"/>
          <w:sz w:val="32"/>
          <w:szCs w:val="22"/>
        </w:rPr>
        <w:t>。</w:t>
      </w:r>
    </w:p>
    <w:p>
      <w:pPr>
        <w:snapToGrid w:val="0"/>
        <w:spacing w:line="600" w:lineRule="exact"/>
        <w:ind w:firstLine="640" w:firstLineChars="200"/>
        <w:rPr>
          <w:rFonts w:ascii="Calibri" w:hAnsi="Calibri" w:eastAsia="方正黑体_GBK" w:cs="黑体"/>
          <w:kern w:val="0"/>
          <w:sz w:val="32"/>
          <w:szCs w:val="32"/>
        </w:rPr>
      </w:pPr>
      <w:r>
        <w:rPr>
          <w:rFonts w:ascii="Calibri" w:hAnsi="Calibri" w:eastAsia="方正黑体_GBK" w:cs="黑体"/>
          <w:kern w:val="0"/>
          <w:sz w:val="32"/>
          <w:szCs w:val="32"/>
        </w:rPr>
        <w:t>六、纵深推进</w:t>
      </w:r>
      <w:r>
        <w:rPr>
          <w:rFonts w:hint="eastAsia" w:ascii="Calibri" w:hAnsi="Calibri" w:eastAsia="方正黑体_GBK" w:cs="黑体"/>
          <w:kern w:val="0"/>
          <w:sz w:val="32"/>
          <w:szCs w:val="32"/>
        </w:rPr>
        <w:t>医疗器械质量安全专项整治</w:t>
      </w:r>
    </w:p>
    <w:p>
      <w:pPr>
        <w:snapToGrid w:val="0"/>
        <w:spacing w:line="600" w:lineRule="exact"/>
        <w:ind w:firstLine="640" w:firstLineChars="200"/>
        <w:rPr>
          <w:rFonts w:ascii="Times New Roman" w:hAnsi="Times New Roman" w:eastAsia="仿宋_GB2312" w:cs="Times New Roman"/>
          <w:color w:val="0C0C0C"/>
          <w:sz w:val="32"/>
          <w:szCs w:val="32"/>
        </w:rPr>
      </w:pPr>
      <w:r>
        <w:rPr>
          <w:rFonts w:hint="eastAsia" w:ascii="Times New Roman" w:hAnsi="Times New Roman" w:eastAsia="方正仿宋_GBK" w:cs="Times New Roman"/>
          <w:color w:val="0C0C0C"/>
          <w:sz w:val="32"/>
          <w:szCs w:val="32"/>
        </w:rPr>
        <w:t>按照市药监局《2023年医疗器械质量安全专项整治工作方案》的要求和</w:t>
      </w:r>
      <w:r>
        <w:rPr>
          <w:rFonts w:hint="eastAsia" w:ascii="Times New Roman" w:hAnsi="Times New Roman" w:eastAsia="仿宋_GB2312" w:cs="Times New Roman"/>
          <w:color w:val="0C0C0C"/>
          <w:sz w:val="32"/>
          <w:szCs w:val="32"/>
        </w:rPr>
        <w:t>“风险管理、全程管控、科学监管、社会共治”的原则，进一步强化医疗器械全链条、全过程、全生命周期质量监管，深入开展专项整治，聚焦安全风险隐患、强化重点产品监管、压实企业主体责任、完善监管工作机制，努力实现企业质量管理水平有效提升，监管效能有效提升，市场环境、监管体系和机制持续优化，确保产品质量安全。区局实施方案将后续印发。</w:t>
      </w:r>
    </w:p>
    <w:p>
      <w:pPr>
        <w:widowControl/>
        <w:spacing w:line="600" w:lineRule="exact"/>
        <w:ind w:firstLine="645"/>
        <w:rPr>
          <w:rFonts w:ascii="方正仿宋_GBK" w:hAnsi="方正仿宋_GBK" w:eastAsia="方正仿宋_GBK" w:cs="方正仿宋_GBK"/>
          <w:color w:val="0C0C0C"/>
          <w:sz w:val="32"/>
          <w:szCs w:val="32"/>
        </w:rPr>
      </w:pPr>
      <w:r>
        <w:rPr>
          <w:rFonts w:hint="eastAsia" w:ascii="Times New Roman" w:hAnsi="Times New Roman" w:eastAsia="方正仿宋_GBK" w:cs="Times New Roman"/>
          <w:b/>
          <w:bCs/>
          <w:color w:val="0C0C0C"/>
          <w:sz w:val="32"/>
          <w:szCs w:val="32"/>
        </w:rPr>
        <w:t>一是</w:t>
      </w:r>
      <w:r>
        <w:rPr>
          <w:rFonts w:hint="eastAsia" w:ascii="Times New Roman" w:hAnsi="Times New Roman" w:eastAsia="方正仿宋_GBK" w:cs="Times New Roman"/>
          <w:color w:val="0C0C0C"/>
          <w:sz w:val="32"/>
          <w:szCs w:val="32"/>
        </w:rPr>
        <w:t>明</w:t>
      </w:r>
      <w:r>
        <w:rPr>
          <w:rFonts w:hint="eastAsia" w:ascii="方正仿宋_GBK" w:hAnsi="方正仿宋_GBK" w:eastAsia="方正仿宋_GBK" w:cs="方正仿宋_GBK"/>
          <w:color w:val="0C0C0C"/>
          <w:sz w:val="32"/>
          <w:szCs w:val="32"/>
        </w:rPr>
        <w:t>确重点，提升专项整治的针对性，更加精准地围绕普遍性、苗头性、趋势性问题开展工作，</w:t>
      </w:r>
      <w:r>
        <w:rPr>
          <w:rFonts w:ascii="方正仿宋_GBK" w:hAnsi="方正仿宋_GBK" w:eastAsia="方正仿宋_GBK" w:cs="方正仿宋_GBK"/>
          <w:color w:val="0C0C0C"/>
          <w:sz w:val="32"/>
          <w:szCs w:val="32"/>
        </w:rPr>
        <w:t>聚焦</w:t>
      </w:r>
      <w:r>
        <w:rPr>
          <w:rFonts w:hint="eastAsia" w:ascii="方正仿宋_GBK" w:hAnsi="方正仿宋_GBK" w:eastAsia="方正仿宋_GBK" w:cs="方正仿宋_GBK"/>
          <w:color w:val="0C0C0C"/>
          <w:sz w:val="32"/>
          <w:szCs w:val="32"/>
        </w:rPr>
        <w:t>疫情防控、集中带量采购中选产品监管、无菌和植入性医疗器械监管、经营装饰性彩色平光隐形眼镜监管、医疗美容监管、青少年近视防控用医疗器械、避孕套质量安全监管、农村地区及城乡结合部监管等，</w:t>
      </w:r>
      <w:r>
        <w:rPr>
          <w:rFonts w:ascii="方正仿宋_GBK" w:hAnsi="方正仿宋_GBK" w:eastAsia="方正仿宋_GBK" w:cs="方正仿宋_GBK"/>
          <w:color w:val="0C0C0C"/>
          <w:sz w:val="32"/>
          <w:szCs w:val="32"/>
        </w:rPr>
        <w:t>强化医疗器械经营企业质量安全关键岗位人员责任落实。特别是要做好集采中选产品监管，实行清单管理，开展全覆盖检查和全覆盖抽检，</w:t>
      </w:r>
      <w:r>
        <w:rPr>
          <w:rFonts w:hint="eastAsia" w:ascii="方正仿宋_GBK" w:hAnsi="方正仿宋_GBK" w:eastAsia="方正仿宋_GBK" w:cs="方正仿宋_GBK"/>
          <w:color w:val="0C0C0C"/>
          <w:sz w:val="32"/>
          <w:szCs w:val="32"/>
        </w:rPr>
        <w:t>以打击违法行为、曝光典型案例为抓手，规范医疗器械市场秩序，</w:t>
      </w:r>
      <w:r>
        <w:rPr>
          <w:rFonts w:ascii="方正仿宋_GBK" w:hAnsi="方正仿宋_GBK" w:eastAsia="方正仿宋_GBK" w:cs="方正仿宋_GBK"/>
          <w:color w:val="0C0C0C"/>
          <w:sz w:val="32"/>
          <w:szCs w:val="32"/>
        </w:rPr>
        <w:t>切实保障产品质量安全</w:t>
      </w:r>
      <w:r>
        <w:rPr>
          <w:rFonts w:hint="eastAsia" w:ascii="方正仿宋_GBK" w:hAnsi="方正仿宋_GBK" w:eastAsia="方正仿宋_GBK" w:cs="方正仿宋_GBK"/>
          <w:color w:val="0C0C0C"/>
          <w:sz w:val="32"/>
          <w:szCs w:val="32"/>
        </w:rPr>
        <w:t>；</w:t>
      </w:r>
    </w:p>
    <w:p>
      <w:pPr>
        <w:widowControl w:val="0"/>
        <w:spacing w:line="600" w:lineRule="exact"/>
        <w:ind w:firstLine="643" w:firstLineChars="200"/>
        <w:jc w:val="both"/>
        <w:rPr>
          <w:rFonts w:ascii="Calibri" w:hAnsi="Calibri" w:eastAsia="方正仿宋_GBK" w:cs="黑体"/>
          <w:color w:val="0C0C0C"/>
          <w:kern w:val="2"/>
          <w:sz w:val="32"/>
          <w:szCs w:val="32"/>
          <w:shd w:val="clear" w:color="auto" w:fill="FFFFFF"/>
          <w:lang w:val="en-US" w:eastAsia="zh-CN" w:bidi="ar-SA"/>
        </w:rPr>
      </w:pPr>
      <w:r>
        <w:rPr>
          <w:rFonts w:hint="eastAsia" w:ascii="Times New Roman" w:hAnsi="Times New Roman" w:eastAsia="方正仿宋_GBK" w:cs="Times New Roman"/>
          <w:b/>
          <w:bCs/>
          <w:color w:val="0C0C0C"/>
          <w:kern w:val="2"/>
          <w:sz w:val="32"/>
          <w:szCs w:val="32"/>
          <w:lang w:val="en-US" w:eastAsia="zh-CN" w:bidi="ar-SA"/>
        </w:rPr>
        <w:t>二是</w:t>
      </w:r>
      <w:r>
        <w:rPr>
          <w:rFonts w:hint="eastAsia" w:ascii="Calibri" w:hAnsi="Calibri" w:eastAsia="方正仿宋_GBK" w:cs="黑体"/>
          <w:color w:val="0C0C0C"/>
          <w:kern w:val="2"/>
          <w:sz w:val="32"/>
          <w:szCs w:val="32"/>
          <w:shd w:val="clear" w:color="auto" w:fill="FFFFFF"/>
          <w:lang w:val="en-US" w:eastAsia="zh-CN" w:bidi="ar-SA"/>
        </w:rPr>
        <w:t>及时收集专项整治信息，梳理相关问题，制定对应措施，探讨创新工作方法及新机制，进一步发挥示范点的引领示范作用，全面推进医疗器械专项整治监管工作，确保医疗器械质量安全有效。</w:t>
      </w:r>
    </w:p>
    <w:p>
      <w:pPr>
        <w:snapToGrid w:val="0"/>
        <w:spacing w:line="600" w:lineRule="exact"/>
        <w:ind w:firstLine="472" w:firstLineChars="147"/>
        <w:rPr>
          <w:rFonts w:ascii="方正楷体_GBK" w:hAnsi="方正楷体_GBK" w:eastAsia="方正楷体_GBK" w:cs="方正楷体_GBK"/>
          <w:b/>
          <w:bCs/>
          <w:color w:val="0C0C0C"/>
          <w:sz w:val="32"/>
          <w:szCs w:val="32"/>
        </w:rPr>
      </w:pPr>
      <w:r>
        <w:rPr>
          <w:rFonts w:hint="eastAsia" w:ascii="方正楷体_GBK" w:hAnsi="方正楷体_GBK" w:eastAsia="方正楷体_GBK" w:cs="方正楷体_GBK"/>
          <w:b/>
          <w:bCs/>
          <w:color w:val="0C0C0C"/>
          <w:sz w:val="32"/>
          <w:szCs w:val="32"/>
        </w:rPr>
        <w:t>（一）全力做好涉疫</w:t>
      </w:r>
      <w:r>
        <w:rPr>
          <w:rFonts w:hint="eastAsia" w:ascii="方正楷体_GBK" w:hAnsi="方正楷体_GBK" w:eastAsia="方正楷体_GBK" w:cs="方正楷体_GBK"/>
          <w:b/>
          <w:bCs/>
          <w:color w:val="0C0C0C"/>
          <w:sz w:val="32"/>
          <w:szCs w:val="22"/>
        </w:rPr>
        <w:t>医疗器械</w:t>
      </w:r>
      <w:r>
        <w:rPr>
          <w:rFonts w:hint="eastAsia" w:ascii="方正楷体_GBK" w:hAnsi="方正楷体_GBK" w:eastAsia="方正楷体_GBK" w:cs="方正楷体_GBK"/>
          <w:b/>
          <w:bCs/>
          <w:color w:val="0C0C0C"/>
          <w:sz w:val="32"/>
          <w:szCs w:val="32"/>
        </w:rPr>
        <w:t>用品稳价保质专项整治</w:t>
      </w:r>
    </w:p>
    <w:p>
      <w:pPr>
        <w:spacing w:line="600" w:lineRule="exact"/>
        <w:ind w:firstLine="480" w:firstLineChars="150"/>
        <w:rPr>
          <w:rFonts w:ascii="Calibri" w:hAnsi="方正仿宋_GBK" w:eastAsia="方正仿宋_GBK" w:cs="黑体"/>
          <w:sz w:val="32"/>
          <w:szCs w:val="32"/>
        </w:rPr>
      </w:pPr>
      <w:r>
        <w:rPr>
          <w:rFonts w:hint="eastAsia" w:ascii="Times New Roman" w:hAnsi="方正仿宋_GBK" w:eastAsia="方正仿宋_GBK" w:cs="Times New Roman"/>
          <w:sz w:val="32"/>
          <w:szCs w:val="32"/>
        </w:rPr>
        <w:t xml:space="preserve">药品监管科、各市场监管所要严格按照区局《关于在涉疫药品和医疗用品稳价保质专项行动中落实药械监管工作的通知》（綦江局通知 </w:t>
      </w:r>
      <w:r>
        <w:rPr>
          <w:rFonts w:hint="eastAsia" w:ascii="方正仿宋_GBK" w:hAnsi="方正仿宋_GBK" w:eastAsia="方正仿宋_GBK" w:cs="方正仿宋_GBK"/>
          <w:color w:val="0C0C0C"/>
          <w:sz w:val="32"/>
          <w:szCs w:val="32"/>
        </w:rPr>
        <w:t>[2023]35号</w:t>
      </w:r>
      <w:r>
        <w:rPr>
          <w:rFonts w:hint="eastAsia" w:ascii="Times New Roman" w:hAnsi="方正仿宋_GBK" w:eastAsia="方正仿宋_GBK" w:cs="Times New Roman"/>
          <w:sz w:val="32"/>
          <w:szCs w:val="32"/>
        </w:rPr>
        <w:t>）的安排部署，</w:t>
      </w:r>
      <w:r>
        <w:rPr>
          <w:rFonts w:hint="eastAsia" w:ascii="方正仿宋_GBK" w:hAnsi="方正仿宋_GBK" w:eastAsia="方正仿宋_GBK" w:cs="方正仿宋_GBK"/>
          <w:color w:val="0C0C0C"/>
          <w:sz w:val="32"/>
          <w:szCs w:val="32"/>
        </w:rPr>
        <w:t>在2023年5月底前完成辖区内疫情防控医疗器械批发经营企业的全覆盖检查、50％以上零售经营疫情防控医疗器械企业的监督检查以及50％以上重点涉疫医疗器械产品网络销售者的监督检查。</w:t>
      </w:r>
    </w:p>
    <w:p>
      <w:pPr>
        <w:spacing w:line="600" w:lineRule="exact"/>
        <w:ind w:firstLine="642"/>
        <w:rPr>
          <w:rFonts w:ascii="方正仿宋_GBK" w:hAnsi="方正仿宋_GBK" w:eastAsia="方正仿宋_GBK" w:cs="方正仿宋_GBK"/>
          <w:color w:val="0C0C0C"/>
          <w:sz w:val="32"/>
          <w:szCs w:val="32"/>
        </w:rPr>
      </w:pPr>
      <w:r>
        <w:rPr>
          <w:rFonts w:hint="eastAsia" w:ascii="方正仿宋_GBK" w:hAnsi="方正仿宋_GBK" w:eastAsia="方正仿宋_GBK" w:cs="方正仿宋_GBK"/>
          <w:color w:val="0C0C0C"/>
          <w:sz w:val="32"/>
          <w:szCs w:val="32"/>
        </w:rPr>
        <w:t>各相关科所要以疫情防控医疗器械监管数据为基础，积极争取基层村社和相关职能部门支持，发挥其网格化管理优势，结合市场监</w:t>
      </w:r>
      <w:r>
        <w:rPr>
          <w:rFonts w:hint="eastAsia" w:ascii="方正仿宋_GBK" w:hAnsi="方正仿宋_GBK" w:eastAsia="方正仿宋_GBK" w:cs="方正仿宋_GBK"/>
          <w:color w:val="0C0C0C"/>
          <w:sz w:val="32"/>
          <w:szCs w:val="32"/>
          <w:shd w:val="clear" w:color="auto" w:fill="FFFFFF"/>
        </w:rPr>
        <w:t>管大数据系统，全面摸清</w:t>
      </w:r>
      <w:r>
        <w:rPr>
          <w:rFonts w:hint="eastAsia" w:ascii="方正仿宋_GBK" w:hAnsi="方正仿宋_GBK" w:eastAsia="方正仿宋_GBK" w:cs="方正仿宋_GBK"/>
          <w:color w:val="0C0C0C"/>
          <w:sz w:val="32"/>
          <w:szCs w:val="32"/>
        </w:rPr>
        <w:t>新冠病毒抗原检测试剂、医用防护口罩、呼吸机、制氧机、血氧仪等疫情防控医疗器械</w:t>
      </w:r>
      <w:r>
        <w:rPr>
          <w:rFonts w:hint="eastAsia" w:ascii="方正仿宋_GBK" w:hAnsi="方正仿宋_GBK" w:eastAsia="方正仿宋_GBK" w:cs="方正仿宋_GBK"/>
          <w:color w:val="0C0C0C"/>
          <w:sz w:val="32"/>
          <w:szCs w:val="32"/>
          <w:shd w:val="clear" w:color="auto" w:fill="FFFFFF"/>
        </w:rPr>
        <w:t>经营和使用单位底数，为</w:t>
      </w:r>
      <w:r>
        <w:rPr>
          <w:rFonts w:hint="eastAsia" w:ascii="方正仿宋_GBK" w:hAnsi="方正仿宋_GBK" w:eastAsia="方正仿宋_GBK" w:cs="方正仿宋_GBK"/>
          <w:color w:val="0C0C0C"/>
          <w:sz w:val="32"/>
          <w:szCs w:val="32"/>
        </w:rPr>
        <w:t>实施精准监管奠定基础。</w:t>
      </w:r>
    </w:p>
    <w:p>
      <w:pPr>
        <w:widowControl/>
        <w:spacing w:line="600" w:lineRule="exact"/>
        <w:ind w:firstLine="472" w:firstLineChars="147"/>
        <w:jc w:val="left"/>
        <w:rPr>
          <w:rFonts w:ascii="方正楷体_GBK" w:hAnsi="方正楷体_GBK" w:eastAsia="方正楷体_GBK" w:cs="方正楷体_GBK"/>
          <w:b/>
          <w:bCs/>
          <w:color w:val="0C0C0C"/>
          <w:sz w:val="32"/>
          <w:szCs w:val="32"/>
        </w:rPr>
      </w:pPr>
      <w:r>
        <w:rPr>
          <w:rFonts w:hint="eastAsia" w:ascii="方正楷体_GBK" w:hAnsi="方正楷体_GBK" w:eastAsia="方正楷体_GBK" w:cs="方正楷体_GBK"/>
          <w:b/>
          <w:bCs/>
          <w:color w:val="0C0C0C"/>
          <w:sz w:val="32"/>
          <w:szCs w:val="22"/>
        </w:rPr>
        <w:t>（二）疫情防控类医疗器械</w:t>
      </w:r>
      <w:r>
        <w:rPr>
          <w:rFonts w:hint="eastAsia" w:ascii="Times New Roman" w:hAnsi="Calibri" w:eastAsia="方正楷体_GBK" w:cs="Times New Roman"/>
          <w:b/>
          <w:bCs/>
          <w:color w:val="0C0C0C"/>
          <w:sz w:val="32"/>
          <w:szCs w:val="22"/>
        </w:rPr>
        <w:t>专项整治</w:t>
      </w:r>
    </w:p>
    <w:p>
      <w:pPr>
        <w:widowControl/>
        <w:spacing w:line="600" w:lineRule="exact"/>
        <w:ind w:firstLine="646"/>
        <w:rPr>
          <w:rFonts w:ascii="方正仿宋_GBK" w:hAnsi="方正仿宋_GBK" w:eastAsia="方正仿宋_GBK" w:cs="方正仿宋_GBK"/>
          <w:color w:val="0C0C0C"/>
          <w:sz w:val="32"/>
          <w:szCs w:val="32"/>
        </w:rPr>
      </w:pPr>
      <w:r>
        <w:rPr>
          <w:rFonts w:hint="eastAsia" w:ascii="方正仿宋_GBK" w:hAnsi="方正仿宋_GBK" w:eastAsia="方正仿宋_GBK" w:cs="方正仿宋_GBK"/>
          <w:color w:val="0C0C0C"/>
          <w:sz w:val="32"/>
          <w:szCs w:val="32"/>
        </w:rPr>
        <w:t>按照国家局和市委、市政府的要求，</w:t>
      </w:r>
      <w:r>
        <w:rPr>
          <w:rFonts w:ascii="方正仿宋_GBK" w:hAnsi="方正仿宋_GBK" w:eastAsia="方正仿宋_GBK" w:cs="方正仿宋_GBK"/>
          <w:color w:val="0C0C0C"/>
          <w:sz w:val="32"/>
          <w:szCs w:val="32"/>
        </w:rPr>
        <w:t>坚持以人民为中心的发展思想，秉持</w:t>
      </w:r>
      <w:r>
        <w:rPr>
          <w:rFonts w:hint="eastAsia" w:ascii="方正仿宋_GBK" w:hAnsi="方正仿宋_GBK" w:eastAsia="方正仿宋_GBK" w:cs="方正仿宋_GBK"/>
          <w:color w:val="0C0C0C"/>
          <w:sz w:val="32"/>
          <w:szCs w:val="32"/>
        </w:rPr>
        <w:t>“</w:t>
      </w:r>
      <w:r>
        <w:rPr>
          <w:rFonts w:ascii="方正仿宋_GBK" w:hAnsi="方正仿宋_GBK" w:eastAsia="方正仿宋_GBK" w:cs="方正仿宋_GBK"/>
          <w:color w:val="0C0C0C"/>
          <w:sz w:val="32"/>
          <w:szCs w:val="32"/>
        </w:rPr>
        <w:t>监管为民</w:t>
      </w:r>
      <w:r>
        <w:rPr>
          <w:rFonts w:hint="eastAsia" w:ascii="方正仿宋_GBK" w:hAnsi="方正仿宋_GBK" w:eastAsia="方正仿宋_GBK" w:cs="方正仿宋_GBK"/>
          <w:color w:val="0C0C0C"/>
          <w:sz w:val="32"/>
          <w:szCs w:val="32"/>
        </w:rPr>
        <w:t>”</w:t>
      </w:r>
      <w:r>
        <w:rPr>
          <w:rFonts w:ascii="方正仿宋_GBK" w:hAnsi="方正仿宋_GBK" w:eastAsia="方正仿宋_GBK" w:cs="方正仿宋_GBK"/>
          <w:color w:val="0C0C0C"/>
          <w:sz w:val="32"/>
          <w:szCs w:val="32"/>
        </w:rPr>
        <w:t>的核心理念，坚持依法监管、精准监管、综合监管，</w:t>
      </w:r>
      <w:r>
        <w:rPr>
          <w:rFonts w:hint="eastAsia" w:ascii="方正仿宋_GBK" w:hAnsi="方正仿宋_GBK" w:eastAsia="方正仿宋_GBK" w:cs="方正仿宋_GBK"/>
          <w:color w:val="0C0C0C"/>
          <w:sz w:val="32"/>
          <w:szCs w:val="32"/>
        </w:rPr>
        <w:t>切实做好</w:t>
      </w:r>
      <w:r>
        <w:rPr>
          <w:rFonts w:ascii="方正仿宋_GBK" w:hAnsi="方正仿宋_GBK" w:eastAsia="方正仿宋_GBK" w:cs="方正仿宋_GBK"/>
          <w:color w:val="0C0C0C"/>
          <w:sz w:val="32"/>
          <w:szCs w:val="32"/>
        </w:rPr>
        <w:t>疫情防控类医疗器械专项整治工作，全力服务于疫情防控大局</w:t>
      </w:r>
      <w:r>
        <w:rPr>
          <w:rFonts w:hint="eastAsia" w:ascii="方正仿宋_GBK" w:hAnsi="方正仿宋_GBK" w:eastAsia="方正仿宋_GBK" w:cs="方正仿宋_GBK"/>
          <w:color w:val="0C0C0C"/>
          <w:sz w:val="32"/>
          <w:szCs w:val="32"/>
        </w:rPr>
        <w:t>。</w:t>
      </w:r>
    </w:p>
    <w:p>
      <w:pPr>
        <w:widowControl/>
        <w:spacing w:line="600" w:lineRule="exact"/>
        <w:ind w:firstLine="646"/>
        <w:rPr>
          <w:rFonts w:ascii="方正仿宋_GBK" w:hAnsi="方正仿宋_GBK" w:eastAsia="方正仿宋_GBK" w:cs="方正仿宋_GBK"/>
          <w:color w:val="0C0C0C"/>
          <w:sz w:val="32"/>
          <w:szCs w:val="32"/>
        </w:rPr>
      </w:pPr>
      <w:r>
        <w:rPr>
          <w:rFonts w:hint="eastAsia" w:ascii="方正仿宋_GBK" w:hAnsi="方正仿宋_GBK" w:eastAsia="方正仿宋_GBK" w:cs="方正仿宋_GBK"/>
          <w:color w:val="0C0C0C"/>
          <w:sz w:val="32"/>
          <w:szCs w:val="32"/>
        </w:rPr>
        <w:t>一是全力做好新冠病毒感染“乙类乙管”防控医疗器械专项检查。严格按照重庆市市场监督管理局办公室《关于印发新冠病毒感染“乙类乙管”实施方案的通知》（渝市监办发[2023]3号）的要求，对标对表，督促经营企业、使用单位切实做到：不准无证、无资质经营，不准经营、进口不符合法定要求的产品，不准非法使用医疗器械经营许可证，不准从违法渠道购进，不准脱离经营质量管理体系，不准擅自变更经营场所和库房地址，不准违规运输、贮存，不准违规展示产品信息等“八不准”，强化重点监督检查，严厉打击疫情防控医疗器械违法违规行为，确保全市新冠病毒感染“乙类乙管”市场监管领域各项工作平稳、有序、有力推进，向人民群众交一份满意的答卷；</w:t>
      </w:r>
    </w:p>
    <w:p>
      <w:pPr>
        <w:widowControl/>
        <w:spacing w:line="600" w:lineRule="exact"/>
        <w:ind w:firstLine="646"/>
        <w:rPr>
          <w:rFonts w:ascii="方正仿宋_GBK" w:hAnsi="方正仿宋_GBK" w:eastAsia="方正仿宋_GBK" w:cs="方正仿宋_GBK"/>
          <w:color w:val="0C0C0C"/>
          <w:sz w:val="32"/>
          <w:szCs w:val="32"/>
        </w:rPr>
      </w:pPr>
      <w:r>
        <w:rPr>
          <w:rFonts w:hint="eastAsia" w:ascii="方正仿宋_GBK" w:hAnsi="方正仿宋_GBK" w:eastAsia="方正仿宋_GBK" w:cs="方正仿宋_GBK"/>
          <w:color w:val="0C0C0C"/>
          <w:sz w:val="32"/>
          <w:szCs w:val="32"/>
        </w:rPr>
        <w:t>二是全力做好疫情防控类医疗器械质量专项检查。严格按照</w:t>
      </w:r>
      <w:r>
        <w:rPr>
          <w:rFonts w:ascii="方正仿宋_GBK" w:hAnsi="方正仿宋_GBK" w:eastAsia="方正仿宋_GBK" w:cs="方正仿宋_GBK"/>
          <w:color w:val="0C0C0C"/>
          <w:sz w:val="32"/>
          <w:szCs w:val="32"/>
        </w:rPr>
        <w:t>《重庆市市场监督管理局办公室关于印发&lt;涉疫药品和医疗用品稳价保质专项工作方案&gt;的通知》（渝市监办发〔2023〕6号）</w:t>
      </w:r>
      <w:r>
        <w:rPr>
          <w:rFonts w:hint="eastAsia" w:ascii="方正仿宋_GBK" w:hAnsi="方正仿宋_GBK" w:eastAsia="方正仿宋_GBK" w:cs="方正仿宋_GBK"/>
          <w:color w:val="0C0C0C"/>
          <w:sz w:val="32"/>
          <w:szCs w:val="32"/>
        </w:rPr>
        <w:t>和市药监局落实方案的通知要求，</w:t>
      </w:r>
      <w:r>
        <w:rPr>
          <w:rFonts w:ascii="方正仿宋_GBK" w:hAnsi="方正仿宋_GBK" w:eastAsia="方正仿宋_GBK" w:cs="方正仿宋_GBK"/>
          <w:color w:val="0C0C0C"/>
          <w:sz w:val="32"/>
          <w:szCs w:val="32"/>
        </w:rPr>
        <w:t>持续</w:t>
      </w:r>
      <w:r>
        <w:rPr>
          <w:rFonts w:hint="eastAsia" w:ascii="方正仿宋_GBK" w:hAnsi="方正仿宋_GBK" w:eastAsia="方正仿宋_GBK" w:cs="方正仿宋_GBK"/>
          <w:color w:val="0C0C0C"/>
          <w:sz w:val="32"/>
          <w:szCs w:val="32"/>
        </w:rPr>
        <w:t>加大疫情防控医疗器械经营</w:t>
      </w:r>
      <w:r>
        <w:rPr>
          <w:rFonts w:ascii="方正仿宋_GBK" w:hAnsi="方正仿宋_GBK" w:eastAsia="方正仿宋_GBK" w:cs="方正仿宋_GBK"/>
          <w:color w:val="0C0C0C"/>
          <w:sz w:val="32"/>
          <w:szCs w:val="32"/>
        </w:rPr>
        <w:t>、使用等各环节、全链条的动态</w:t>
      </w:r>
      <w:r>
        <w:rPr>
          <w:rFonts w:hint="eastAsia" w:ascii="方正仿宋_GBK" w:hAnsi="方正仿宋_GBK" w:eastAsia="方正仿宋_GBK" w:cs="方正仿宋_GBK"/>
          <w:color w:val="0C0C0C"/>
          <w:sz w:val="32"/>
          <w:szCs w:val="32"/>
        </w:rPr>
        <w:t>监督检查力度</w:t>
      </w:r>
      <w:r>
        <w:rPr>
          <w:rFonts w:ascii="方正仿宋_GBK" w:hAnsi="方正仿宋_GBK" w:eastAsia="方正仿宋_GBK" w:cs="方正仿宋_GBK"/>
          <w:color w:val="0C0C0C"/>
          <w:sz w:val="32"/>
          <w:szCs w:val="32"/>
        </w:rPr>
        <w:t>，</w:t>
      </w:r>
      <w:r>
        <w:rPr>
          <w:rFonts w:hint="eastAsia" w:ascii="方正仿宋_GBK" w:hAnsi="方正仿宋_GBK" w:eastAsia="方正仿宋_GBK" w:cs="方正仿宋_GBK"/>
          <w:color w:val="0C0C0C"/>
          <w:sz w:val="32"/>
          <w:szCs w:val="32"/>
        </w:rPr>
        <w:t>重点排查新冠病毒抗原检测试剂、医用防护口罩、呼吸机、制氧机、血氧仪等疫情防控医疗器械，特别是疫情以来既往检查检验、监测评价、投诉举报等发现问题较多的企业，重点检查</w:t>
      </w:r>
      <w:r>
        <w:rPr>
          <w:rFonts w:ascii="方正仿宋_GBK" w:hAnsi="方正仿宋_GBK" w:eastAsia="方正仿宋_GBK" w:cs="方正仿宋_GBK"/>
          <w:color w:val="0C0C0C"/>
          <w:sz w:val="32"/>
          <w:szCs w:val="32"/>
        </w:rPr>
        <w:t>承担防疫物资储备</w:t>
      </w:r>
      <w:r>
        <w:rPr>
          <w:rFonts w:hint="eastAsia" w:ascii="方正仿宋_GBK" w:hAnsi="方正仿宋_GBK" w:eastAsia="方正仿宋_GBK" w:cs="方正仿宋_GBK"/>
          <w:color w:val="0C0C0C"/>
          <w:sz w:val="32"/>
          <w:szCs w:val="32"/>
        </w:rPr>
        <w:t>、配送任务</w:t>
      </w:r>
      <w:r>
        <w:rPr>
          <w:rFonts w:ascii="方正仿宋_GBK" w:hAnsi="方正仿宋_GBK" w:eastAsia="方正仿宋_GBK" w:cs="方正仿宋_GBK"/>
          <w:color w:val="0C0C0C"/>
          <w:sz w:val="32"/>
          <w:szCs w:val="32"/>
        </w:rPr>
        <w:t>的经营企业</w:t>
      </w:r>
      <w:r>
        <w:rPr>
          <w:rFonts w:hint="eastAsia" w:ascii="方正仿宋_GBK" w:hAnsi="方正仿宋_GBK" w:eastAsia="方正仿宋_GBK" w:cs="方正仿宋_GBK"/>
          <w:color w:val="0C0C0C"/>
          <w:sz w:val="32"/>
          <w:szCs w:val="32"/>
        </w:rPr>
        <w:t>，对</w:t>
      </w:r>
      <w:r>
        <w:rPr>
          <w:rFonts w:ascii="方正仿宋_GBK" w:hAnsi="方正仿宋_GBK" w:eastAsia="方正仿宋_GBK" w:cs="方正仿宋_GBK"/>
          <w:color w:val="0C0C0C"/>
          <w:sz w:val="32"/>
          <w:szCs w:val="32"/>
        </w:rPr>
        <w:t>体外诊断试剂储存和冷链运输管理</w:t>
      </w:r>
      <w:r>
        <w:rPr>
          <w:rFonts w:hint="eastAsia" w:ascii="方正仿宋_GBK" w:hAnsi="方正仿宋_GBK" w:eastAsia="方正仿宋_GBK" w:cs="方正仿宋_GBK"/>
          <w:color w:val="0C0C0C"/>
          <w:sz w:val="32"/>
          <w:szCs w:val="32"/>
        </w:rPr>
        <w:t>、</w:t>
      </w:r>
      <w:r>
        <w:rPr>
          <w:rFonts w:ascii="方正仿宋_GBK" w:hAnsi="方正仿宋_GBK" w:eastAsia="方正仿宋_GBK" w:cs="方正仿宋_GBK"/>
          <w:color w:val="0C0C0C"/>
          <w:sz w:val="32"/>
          <w:szCs w:val="32"/>
        </w:rPr>
        <w:t>网络销售疫情防控医疗器械</w:t>
      </w:r>
      <w:r>
        <w:rPr>
          <w:rFonts w:hint="eastAsia" w:ascii="方正仿宋_GBK" w:hAnsi="方正仿宋_GBK" w:eastAsia="方正仿宋_GBK" w:cs="方正仿宋_GBK"/>
          <w:color w:val="0C0C0C"/>
          <w:sz w:val="32"/>
          <w:szCs w:val="32"/>
        </w:rPr>
        <w:t>持续加大监督检查力度，确保公众用械安全有效。</w:t>
      </w:r>
    </w:p>
    <w:p>
      <w:pPr>
        <w:snapToGrid w:val="0"/>
        <w:spacing w:line="600" w:lineRule="exact"/>
        <w:ind w:firstLine="472" w:firstLineChars="147"/>
        <w:rPr>
          <w:rFonts w:ascii="Times New Roman" w:hAnsi="Calibri" w:eastAsia="方正仿宋_GBK" w:cs="Times New Roman"/>
          <w:color w:val="0C0C0C"/>
          <w:sz w:val="32"/>
          <w:szCs w:val="22"/>
        </w:rPr>
      </w:pPr>
      <w:r>
        <w:rPr>
          <w:rFonts w:hint="eastAsia" w:ascii="方正楷体_GBK" w:hAnsi="方正楷体_GBK" w:eastAsia="方正楷体_GBK" w:cs="方正楷体_GBK"/>
          <w:b/>
          <w:bCs/>
          <w:color w:val="0C0C0C"/>
          <w:sz w:val="32"/>
          <w:szCs w:val="22"/>
        </w:rPr>
        <w:t>（三）集中带量采购中选产品</w:t>
      </w:r>
      <w:r>
        <w:rPr>
          <w:rFonts w:hint="eastAsia" w:ascii="Times New Roman" w:hAnsi="Calibri" w:eastAsia="方正楷体_GBK" w:cs="Times New Roman"/>
          <w:b/>
          <w:bCs/>
          <w:color w:val="0C0C0C"/>
          <w:sz w:val="32"/>
          <w:szCs w:val="22"/>
        </w:rPr>
        <w:t>专项整治</w:t>
      </w:r>
      <w:r>
        <w:rPr>
          <w:rFonts w:hint="eastAsia" w:ascii="方正楷体_GBK" w:hAnsi="方正楷体_GBK" w:eastAsia="方正楷体_GBK" w:cs="方正楷体_GBK"/>
          <w:b/>
          <w:bCs/>
          <w:color w:val="0C0C0C"/>
          <w:sz w:val="32"/>
          <w:szCs w:val="22"/>
        </w:rPr>
        <w:t>。</w:t>
      </w:r>
      <w:r>
        <w:rPr>
          <w:rFonts w:hint="eastAsia" w:ascii="Times New Roman" w:hAnsi="Times New Roman" w:eastAsia="仿宋_GB2312" w:cs="Times New Roman"/>
          <w:color w:val="0C0C0C"/>
          <w:sz w:val="32"/>
          <w:szCs w:val="32"/>
        </w:rPr>
        <w:t>继续按照《加强集中带量采购中选医疗器械质量监管工作方案》要求做好相关工作，对冠脉支架、人工关节和骨科脊柱类产品等国家集采中选品种开展全覆盖检查</w:t>
      </w:r>
      <w:r>
        <w:rPr>
          <w:rFonts w:ascii="Times New Roman" w:hAnsi="Times New Roman" w:eastAsia="仿宋_GB2312" w:cs="Times New Roman"/>
          <w:color w:val="0C0C0C"/>
          <w:sz w:val="32"/>
          <w:szCs w:val="32"/>
        </w:rPr>
        <w:t>；</w:t>
      </w:r>
      <w:r>
        <w:rPr>
          <w:rFonts w:hint="eastAsia" w:ascii="Times New Roman" w:hAnsi="Times New Roman" w:eastAsia="仿宋_GB2312" w:cs="Times New Roman"/>
          <w:color w:val="0C0C0C"/>
          <w:sz w:val="32"/>
          <w:szCs w:val="32"/>
        </w:rPr>
        <w:t>将种植牙、人工晶体等</w:t>
      </w:r>
      <w:r>
        <w:rPr>
          <w:rFonts w:ascii="Times New Roman" w:hAnsi="Times New Roman" w:eastAsia="仿宋_GB2312" w:cs="Times New Roman"/>
          <w:color w:val="0C0C0C"/>
          <w:sz w:val="32"/>
          <w:szCs w:val="32"/>
        </w:rPr>
        <w:t>地方集采中选品种和企业纳入重点</w:t>
      </w:r>
      <w:r>
        <w:rPr>
          <w:rFonts w:hint="eastAsia" w:ascii="Times New Roman" w:hAnsi="Times New Roman" w:eastAsia="仿宋_GB2312" w:cs="Times New Roman"/>
          <w:color w:val="0C0C0C"/>
          <w:sz w:val="32"/>
          <w:szCs w:val="32"/>
        </w:rPr>
        <w:t>监管，加强监督检查</w:t>
      </w:r>
      <w:r>
        <w:rPr>
          <w:rFonts w:ascii="Times New Roman" w:hAnsi="Times New Roman" w:eastAsia="仿宋_GB2312" w:cs="Times New Roman"/>
          <w:color w:val="0C0C0C"/>
          <w:sz w:val="32"/>
          <w:szCs w:val="32"/>
        </w:rPr>
        <w:t>。</w:t>
      </w:r>
      <w:r>
        <w:rPr>
          <w:rFonts w:hint="eastAsia" w:ascii="Times New Roman" w:hAnsi="Times New Roman" w:eastAsia="仿宋_GB2312" w:cs="Times New Roman"/>
          <w:color w:val="0C0C0C"/>
          <w:sz w:val="32"/>
          <w:szCs w:val="32"/>
        </w:rPr>
        <w:t>重点检查</w:t>
      </w:r>
      <w:r>
        <w:rPr>
          <w:rFonts w:ascii="Times New Roman" w:hAnsi="Times New Roman" w:eastAsia="仿宋_GB2312" w:cs="Times New Roman"/>
          <w:color w:val="0C0C0C"/>
          <w:sz w:val="32"/>
          <w:szCs w:val="32"/>
        </w:rPr>
        <w:t>中选产品配送单位是否严格按照产品说明书或者标签标示要求运输、贮存，并做好相应记录；医疗机构是否按照规定</w:t>
      </w:r>
      <w:r>
        <w:rPr>
          <w:rFonts w:hint="eastAsia" w:ascii="Times New Roman" w:hAnsi="Times New Roman" w:eastAsia="仿宋_GB2312" w:cs="Times New Roman"/>
          <w:color w:val="0C0C0C"/>
          <w:sz w:val="32"/>
          <w:szCs w:val="32"/>
        </w:rPr>
        <w:t>在</w:t>
      </w:r>
      <w:r>
        <w:rPr>
          <w:rFonts w:ascii="Times New Roman" w:hAnsi="Times New Roman" w:eastAsia="仿宋_GB2312" w:cs="Times New Roman"/>
          <w:color w:val="0C0C0C"/>
          <w:sz w:val="32"/>
          <w:szCs w:val="32"/>
        </w:rPr>
        <w:t>采购、验收和贮存等</w:t>
      </w:r>
      <w:r>
        <w:rPr>
          <w:rFonts w:hint="eastAsia" w:ascii="Times New Roman" w:hAnsi="Times New Roman" w:eastAsia="仿宋_GB2312" w:cs="Times New Roman"/>
          <w:color w:val="0C0C0C"/>
          <w:sz w:val="32"/>
          <w:szCs w:val="32"/>
        </w:rPr>
        <w:t>环节</w:t>
      </w:r>
      <w:r>
        <w:rPr>
          <w:rFonts w:ascii="Times New Roman" w:hAnsi="Times New Roman" w:eastAsia="仿宋_GB2312" w:cs="Times New Roman"/>
          <w:color w:val="0C0C0C"/>
          <w:sz w:val="32"/>
          <w:szCs w:val="32"/>
        </w:rPr>
        <w:t>做好中选产品的质量管理。</w:t>
      </w:r>
    </w:p>
    <w:p>
      <w:pPr>
        <w:snapToGrid w:val="0"/>
        <w:spacing w:line="600" w:lineRule="exact"/>
        <w:ind w:firstLine="790" w:firstLineChars="246"/>
        <w:rPr>
          <w:rFonts w:ascii="Times New Roman" w:hAnsi="Calibri" w:eastAsia="方正仿宋_GBK" w:cs="Times New Roman"/>
          <w:color w:val="0C0C0C"/>
          <w:sz w:val="32"/>
          <w:szCs w:val="22"/>
        </w:rPr>
      </w:pPr>
      <w:r>
        <w:rPr>
          <w:rFonts w:hint="eastAsia" w:ascii="方正楷体_GBK" w:hAnsi="方正楷体_GBK" w:eastAsia="方正楷体_GBK" w:cs="方正楷体_GBK"/>
          <w:b/>
          <w:bCs/>
          <w:color w:val="0C0C0C"/>
          <w:sz w:val="32"/>
          <w:szCs w:val="22"/>
        </w:rPr>
        <w:t>（四）无菌和植入性医疗器械</w:t>
      </w:r>
      <w:r>
        <w:rPr>
          <w:rFonts w:hint="eastAsia" w:ascii="Times New Roman" w:hAnsi="Calibri" w:eastAsia="方正楷体_GBK" w:cs="Times New Roman"/>
          <w:b/>
          <w:bCs/>
          <w:color w:val="0C0C0C"/>
          <w:sz w:val="32"/>
          <w:szCs w:val="22"/>
        </w:rPr>
        <w:t>专项整治</w:t>
      </w:r>
      <w:r>
        <w:rPr>
          <w:rFonts w:hint="eastAsia" w:ascii="方正楷体_GBK" w:hAnsi="方正楷体_GBK" w:eastAsia="方正楷体_GBK" w:cs="方正楷体_GBK"/>
          <w:b/>
          <w:bCs/>
          <w:color w:val="0C0C0C"/>
          <w:sz w:val="32"/>
          <w:szCs w:val="22"/>
        </w:rPr>
        <w:t>。</w:t>
      </w:r>
      <w:r>
        <w:rPr>
          <w:rFonts w:hint="eastAsia" w:ascii="Times New Roman" w:hAnsi="Times New Roman" w:eastAsia="仿宋_GB2312" w:cs="Times New Roman"/>
          <w:color w:val="0C0C0C"/>
          <w:sz w:val="32"/>
          <w:szCs w:val="32"/>
        </w:rPr>
        <w:t>持续加强无菌和植入性医疗器械监管。经营环节</w:t>
      </w:r>
      <w:r>
        <w:rPr>
          <w:rFonts w:ascii="Times New Roman" w:hAnsi="Times New Roman" w:eastAsia="仿宋_GB2312" w:cs="Times New Roman"/>
          <w:color w:val="0C0C0C"/>
          <w:sz w:val="32"/>
          <w:szCs w:val="32"/>
        </w:rPr>
        <w:t>重点</w:t>
      </w:r>
      <w:r>
        <w:rPr>
          <w:rFonts w:hint="eastAsia" w:ascii="Times New Roman" w:hAnsi="Times New Roman" w:eastAsia="仿宋_GB2312" w:cs="Times New Roman"/>
          <w:color w:val="0C0C0C"/>
          <w:sz w:val="32"/>
          <w:szCs w:val="32"/>
        </w:rPr>
        <w:t>检</w:t>
      </w:r>
      <w:r>
        <w:rPr>
          <w:rFonts w:ascii="Times New Roman" w:hAnsi="Times New Roman" w:eastAsia="仿宋_GB2312" w:cs="Times New Roman"/>
          <w:color w:val="0C0C0C"/>
          <w:sz w:val="32"/>
          <w:szCs w:val="32"/>
        </w:rPr>
        <w:t>查企业是否未经许可（备案）经营（网络销售）医疗器械，是否经营（网络销售）</w:t>
      </w:r>
      <w:r>
        <w:rPr>
          <w:rFonts w:hint="eastAsia" w:ascii="Times New Roman" w:hAnsi="Times New Roman" w:eastAsia="仿宋_GB2312" w:cs="Times New Roman"/>
          <w:color w:val="0C0C0C"/>
          <w:sz w:val="32"/>
          <w:szCs w:val="32"/>
        </w:rPr>
        <w:t>无证</w:t>
      </w:r>
      <w:r>
        <w:rPr>
          <w:rFonts w:ascii="Times New Roman" w:hAnsi="Times New Roman" w:eastAsia="仿宋_GB2312" w:cs="Times New Roman"/>
          <w:color w:val="0C0C0C"/>
          <w:sz w:val="32"/>
          <w:szCs w:val="32"/>
        </w:rPr>
        <w:t>医疗器械；使用</w:t>
      </w:r>
      <w:r>
        <w:rPr>
          <w:rFonts w:hint="eastAsia" w:ascii="Times New Roman" w:hAnsi="Times New Roman" w:eastAsia="仿宋_GB2312" w:cs="Times New Roman"/>
          <w:color w:val="0C0C0C"/>
          <w:sz w:val="32"/>
          <w:szCs w:val="32"/>
        </w:rPr>
        <w:t>环节</w:t>
      </w:r>
      <w:r>
        <w:rPr>
          <w:rFonts w:ascii="Times New Roman" w:hAnsi="Times New Roman" w:eastAsia="仿宋_GB2312" w:cs="Times New Roman"/>
          <w:color w:val="0C0C0C"/>
          <w:sz w:val="32"/>
          <w:szCs w:val="32"/>
        </w:rPr>
        <w:t>重点</w:t>
      </w:r>
      <w:r>
        <w:rPr>
          <w:rFonts w:hint="eastAsia" w:ascii="Times New Roman" w:hAnsi="Times New Roman" w:eastAsia="仿宋_GB2312" w:cs="Times New Roman"/>
          <w:color w:val="0C0C0C"/>
          <w:sz w:val="32"/>
          <w:szCs w:val="32"/>
        </w:rPr>
        <w:t>检</w:t>
      </w:r>
      <w:r>
        <w:rPr>
          <w:rFonts w:ascii="Times New Roman" w:hAnsi="Times New Roman" w:eastAsia="仿宋_GB2312" w:cs="Times New Roman"/>
          <w:color w:val="0C0C0C"/>
          <w:sz w:val="32"/>
          <w:szCs w:val="32"/>
        </w:rPr>
        <w:t>查</w:t>
      </w:r>
      <w:r>
        <w:rPr>
          <w:rFonts w:hint="eastAsia" w:ascii="Times New Roman" w:hAnsi="Times New Roman" w:eastAsia="仿宋_GB2312" w:cs="Times New Roman"/>
          <w:color w:val="0C0C0C"/>
          <w:sz w:val="32"/>
          <w:szCs w:val="32"/>
        </w:rPr>
        <w:t>使用</w:t>
      </w:r>
      <w:r>
        <w:rPr>
          <w:rFonts w:ascii="Times New Roman" w:hAnsi="Times New Roman" w:eastAsia="仿宋_GB2312" w:cs="Times New Roman"/>
          <w:color w:val="0C0C0C"/>
          <w:sz w:val="32"/>
          <w:szCs w:val="32"/>
        </w:rPr>
        <w:t>单位是否从不具备合法资质的供货者购进医疗器械，是否购进或者使用未经注册、无合格证明文件、过期、失效、淘汰的医疗器械。</w:t>
      </w:r>
      <w:r>
        <w:rPr>
          <w:rFonts w:hint="eastAsia" w:ascii="Times New Roman" w:hAnsi="Calibri" w:eastAsia="方正仿宋_GBK" w:cs="Times New Roman"/>
          <w:color w:val="0C0C0C"/>
          <w:sz w:val="32"/>
          <w:szCs w:val="22"/>
        </w:rPr>
        <w:t>对无菌和植入性经营企业、使用单位监督检查每年不少于行政区域内相关企业、单位总数的</w:t>
      </w:r>
      <w:r>
        <w:rPr>
          <w:rFonts w:ascii="Times New Roman" w:hAnsi="Calibri" w:eastAsia="方正仿宋_GBK" w:cs="Times New Roman"/>
          <w:color w:val="0C0C0C"/>
          <w:sz w:val="32"/>
          <w:szCs w:val="22"/>
        </w:rPr>
        <w:t>15%</w:t>
      </w:r>
      <w:r>
        <w:rPr>
          <w:rFonts w:hint="eastAsia" w:ascii="Times New Roman" w:hAnsi="Calibri" w:eastAsia="方正仿宋_GBK" w:cs="Times New Roman"/>
          <w:color w:val="0C0C0C"/>
          <w:sz w:val="32"/>
          <w:szCs w:val="22"/>
        </w:rPr>
        <w:t>。</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方正楷体_GBK" w:hAnsi="方正楷体_GBK" w:eastAsia="方正楷体_GBK" w:cs="方正楷体_GBK"/>
          <w:b/>
          <w:bCs/>
          <w:color w:val="0C0C0C"/>
          <w:sz w:val="32"/>
          <w:szCs w:val="22"/>
        </w:rPr>
        <w:t>（五）医疗器械网络销售环节</w:t>
      </w:r>
      <w:r>
        <w:rPr>
          <w:rFonts w:hint="eastAsia" w:ascii="Times New Roman" w:hAnsi="Calibri" w:eastAsia="方正楷体_GBK" w:cs="Times New Roman"/>
          <w:b/>
          <w:bCs/>
          <w:color w:val="0C0C0C"/>
          <w:sz w:val="32"/>
          <w:szCs w:val="22"/>
        </w:rPr>
        <w:t>专项整治</w:t>
      </w:r>
      <w:r>
        <w:rPr>
          <w:rFonts w:hint="eastAsia" w:ascii="Times New Roman" w:hAnsi="Calibri" w:eastAsia="方正仿宋_GBK" w:cs="Times New Roman"/>
          <w:color w:val="0C0C0C"/>
          <w:sz w:val="32"/>
          <w:szCs w:val="22"/>
        </w:rPr>
        <w:t>。</w:t>
      </w:r>
      <w:r>
        <w:rPr>
          <w:rFonts w:hint="eastAsia" w:ascii="Times New Roman" w:hAnsi="Times New Roman" w:eastAsia="仿宋_GB2312" w:cs="Times New Roman"/>
          <w:color w:val="0C0C0C"/>
          <w:sz w:val="32"/>
          <w:szCs w:val="32"/>
        </w:rPr>
        <w:t>持续开展“线上清网，线下规范”治理。重点排查疫情防控医疗器械、投诉举报和舆情关注较为集中的医疗器械，重点关注产品说明书、标签是否与经注册的内容一致；是否按照经注册的产品适用范围和预期用途进行销售；是否存在对产品断言功效，虚假宣传等违规销售行为。督促网络交易服务第三方平台和网络销售企业切实履行主体责任，严格检查第三方平台履行法定义务情况。加大医疗器械网络销售监测处置力度，严查违法线索，加强跨区域协同配合和公安、卫健、网信等部门的沟通协作，建立健全跨区域案件协查和跨部门联合处置机制。</w:t>
      </w:r>
      <w:r>
        <w:rPr>
          <w:rFonts w:hint="eastAsia" w:ascii="Times New Roman" w:hAnsi="Calibri" w:eastAsia="方正仿宋_GBK" w:cs="Times New Roman"/>
          <w:color w:val="0C0C0C"/>
          <w:sz w:val="32"/>
          <w:szCs w:val="22"/>
        </w:rPr>
        <w:t>各市场监管所对医疗器械网络销售企业监督检查每两年不少于一次。</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Times New Roman" w:hAnsi="Calibri" w:eastAsia="方正楷体_GBK" w:cs="Times New Roman"/>
          <w:b/>
          <w:bCs/>
          <w:color w:val="0C0C0C"/>
          <w:sz w:val="32"/>
          <w:szCs w:val="22"/>
        </w:rPr>
        <w:t>（六）医疗美容医疗器械专项整治。</w:t>
      </w:r>
      <w:r>
        <w:rPr>
          <w:rFonts w:hint="eastAsia" w:ascii="Times New Roman" w:hAnsi="Calibri" w:eastAsia="方正仿宋_GBK" w:cs="Times New Roman"/>
          <w:color w:val="0C0C0C"/>
          <w:sz w:val="32"/>
          <w:szCs w:val="22"/>
        </w:rPr>
        <w:t>继续严格落实《国家药监局器械监管司关于印发可用于医疗美容医疗器械生产、经营、使用环节常见违法违规行为与检查要点的函》</w:t>
      </w:r>
      <w:r>
        <w:rPr>
          <w:rFonts w:hint="eastAsia" w:ascii="方正仿宋_GBK" w:hAnsi="方正仿宋_GBK" w:eastAsia="方正仿宋_GBK" w:cs="方正仿宋_GBK"/>
          <w:color w:val="0C0C0C"/>
          <w:sz w:val="32"/>
          <w:szCs w:val="22"/>
        </w:rPr>
        <w:t>（药监械管函[2022]320号）</w:t>
      </w:r>
      <w:r>
        <w:rPr>
          <w:rFonts w:hint="eastAsia" w:ascii="Times New Roman" w:hAnsi="Calibri" w:eastAsia="方正仿宋_GBK" w:cs="Times New Roman"/>
          <w:color w:val="0C0C0C"/>
          <w:sz w:val="32"/>
          <w:szCs w:val="22"/>
        </w:rPr>
        <w:t>要求，</w:t>
      </w:r>
      <w:r>
        <w:rPr>
          <w:rFonts w:ascii="Times New Roman" w:hAnsi="Times New Roman" w:eastAsia="仿宋_GB2312" w:cs="Times New Roman"/>
          <w:color w:val="0C0C0C"/>
          <w:sz w:val="32"/>
          <w:szCs w:val="32"/>
        </w:rPr>
        <w:t>持续推进医疗美容医疗器械专项整治。重点关注注射用透明质</w:t>
      </w:r>
      <w:r>
        <w:rPr>
          <w:rFonts w:hint="eastAsia" w:ascii="Times New Roman" w:hAnsi="Times New Roman" w:eastAsia="仿宋_GB2312" w:cs="Times New Roman"/>
          <w:color w:val="0C0C0C"/>
          <w:sz w:val="32"/>
          <w:szCs w:val="32"/>
        </w:rPr>
        <w:t>酸钠凝胶、射频皮肤治疗仪、激光脱毛仪、显微针、皮秒激光治疗仪、脉冲光治疗仪等产品，加大经营、使用和网络销售等环节监督检查力度，深挖违法违规案件线索，严厉打击非法生产、经营和使用未经注册医疗器械行为。综合运用日常监管、飞行检查、不良事件监测、投诉举报等监管手段，完善纵向联动和部门间横向协同机制，不断加大案件查办、新闻宣传、公益科普工作力度；加强网络销售监测，加大线索排查、处置力度，确保违法线索查清查实和</w:t>
      </w:r>
      <w:r>
        <w:rPr>
          <w:rFonts w:hint="eastAsia" w:ascii="Times New Roman" w:hAnsi="Calibri" w:eastAsia="方正仿宋_GBK" w:cs="Times New Roman"/>
          <w:color w:val="0C0C0C"/>
          <w:sz w:val="32"/>
          <w:szCs w:val="22"/>
        </w:rPr>
        <w:t>公众用械安全。</w:t>
      </w:r>
    </w:p>
    <w:p>
      <w:pPr>
        <w:snapToGrid w:val="0"/>
        <w:spacing w:line="600" w:lineRule="exact"/>
        <w:ind w:firstLine="630" w:firstLineChars="196"/>
        <w:rPr>
          <w:rFonts w:ascii="Times New Roman" w:hAnsi="Times New Roman" w:eastAsia="仿宋_GB2312" w:cs="Times New Roman"/>
          <w:color w:val="0C0C0C"/>
          <w:sz w:val="32"/>
          <w:szCs w:val="32"/>
        </w:rPr>
      </w:pPr>
      <w:r>
        <w:rPr>
          <w:rFonts w:hint="eastAsia" w:ascii="Times New Roman" w:hAnsi="Calibri" w:eastAsia="方正楷体_GBK" w:cs="Times New Roman"/>
          <w:b/>
          <w:bCs/>
          <w:color w:val="0C0C0C"/>
          <w:sz w:val="32"/>
          <w:szCs w:val="22"/>
        </w:rPr>
        <w:t>（七）经营重大变化企业专项整治</w:t>
      </w:r>
      <w:r>
        <w:rPr>
          <w:rFonts w:hint="eastAsia" w:ascii="楷体_GB2312" w:hAnsi="楷体_GB2312" w:eastAsia="楷体_GB2312" w:cs="楷体_GB2312"/>
          <w:color w:val="0C0C0C"/>
          <w:sz w:val="32"/>
          <w:szCs w:val="32"/>
        </w:rPr>
        <w:t>。</w:t>
      </w:r>
      <w:r>
        <w:rPr>
          <w:rFonts w:hint="eastAsia" w:ascii="Times New Roman" w:hAnsi="Times New Roman" w:eastAsia="仿宋_GB2312" w:cs="Times New Roman"/>
          <w:color w:val="0C0C0C"/>
          <w:sz w:val="32"/>
          <w:szCs w:val="32"/>
        </w:rPr>
        <w:t>对于新开办、新迁建、质量管理岗位人员变动频繁的企业，要加强关注，重点检查企业质量管理体系是否健全并保持有效运行、质量管理人员是否具备相应履职能力。对于既往发现问题较多、被行政处罚、</w:t>
      </w:r>
      <w:r>
        <w:rPr>
          <w:rFonts w:ascii="Times New Roman" w:hAnsi="Times New Roman" w:eastAsia="仿宋_GB2312" w:cs="Times New Roman"/>
          <w:color w:val="0C0C0C"/>
          <w:sz w:val="32"/>
          <w:szCs w:val="32"/>
        </w:rPr>
        <w:t>多年抽检同品种不合格</w:t>
      </w:r>
      <w:r>
        <w:rPr>
          <w:rFonts w:hint="eastAsia" w:ascii="Times New Roman" w:hAnsi="Times New Roman" w:eastAsia="仿宋_GB2312" w:cs="Times New Roman"/>
          <w:color w:val="0C0C0C"/>
          <w:sz w:val="32"/>
          <w:szCs w:val="32"/>
        </w:rPr>
        <w:t>和</w:t>
      </w:r>
      <w:r>
        <w:rPr>
          <w:rFonts w:ascii="Times New Roman" w:hAnsi="Times New Roman" w:eastAsia="仿宋_GB2312" w:cs="Times New Roman"/>
          <w:color w:val="0C0C0C"/>
          <w:sz w:val="32"/>
          <w:szCs w:val="32"/>
        </w:rPr>
        <w:t>多品种不合格企业</w:t>
      </w:r>
      <w:r>
        <w:rPr>
          <w:rFonts w:hint="eastAsia" w:ascii="Times New Roman" w:hAnsi="Times New Roman" w:eastAsia="仿宋_GB2312" w:cs="Times New Roman"/>
          <w:color w:val="0C0C0C"/>
          <w:sz w:val="32"/>
          <w:szCs w:val="32"/>
        </w:rPr>
        <w:t>，药品监管科要牵头督促企业深入调查分析原因，切实采取有效措施整改到位</w:t>
      </w:r>
      <w:r>
        <w:rPr>
          <w:rFonts w:ascii="Times New Roman" w:hAnsi="Times New Roman" w:eastAsia="仿宋_GB2312" w:cs="Times New Roman"/>
          <w:color w:val="0C0C0C"/>
          <w:sz w:val="32"/>
          <w:szCs w:val="32"/>
        </w:rPr>
        <w:t>，</w:t>
      </w:r>
      <w:r>
        <w:rPr>
          <w:rFonts w:hint="eastAsia" w:ascii="Times New Roman" w:hAnsi="Times New Roman" w:eastAsia="仿宋_GB2312" w:cs="Times New Roman"/>
          <w:color w:val="0C0C0C"/>
          <w:sz w:val="32"/>
          <w:szCs w:val="32"/>
        </w:rPr>
        <w:t>并加强后续监管，必要时对其产品组织跟踪抽检。对于</w:t>
      </w:r>
      <w:r>
        <w:rPr>
          <w:rFonts w:ascii="Times New Roman" w:hAnsi="Times New Roman" w:eastAsia="仿宋_GB2312" w:cs="Times New Roman"/>
          <w:color w:val="0C0C0C"/>
          <w:sz w:val="32"/>
          <w:szCs w:val="32"/>
        </w:rPr>
        <w:t>不良事件监测发现可能存在严重问题的企业，</w:t>
      </w:r>
      <w:r>
        <w:rPr>
          <w:rFonts w:hint="eastAsia" w:ascii="Times New Roman" w:hAnsi="Times New Roman" w:eastAsia="仿宋_GB2312" w:cs="Times New Roman"/>
          <w:color w:val="0C0C0C"/>
          <w:sz w:val="32"/>
          <w:szCs w:val="32"/>
        </w:rPr>
        <w:t>要</w:t>
      </w:r>
      <w:r>
        <w:rPr>
          <w:rFonts w:ascii="Times New Roman" w:hAnsi="Times New Roman" w:eastAsia="仿宋_GB2312" w:cs="Times New Roman"/>
          <w:color w:val="0C0C0C"/>
          <w:sz w:val="32"/>
          <w:szCs w:val="32"/>
        </w:rPr>
        <w:t>重点排查</w:t>
      </w:r>
      <w:r>
        <w:rPr>
          <w:rFonts w:hint="eastAsia" w:ascii="Times New Roman" w:hAnsi="Times New Roman" w:eastAsia="仿宋_GB2312" w:cs="Times New Roman"/>
          <w:color w:val="0C0C0C"/>
          <w:sz w:val="32"/>
          <w:szCs w:val="32"/>
        </w:rPr>
        <w:t>其</w:t>
      </w:r>
      <w:r>
        <w:rPr>
          <w:rFonts w:ascii="Times New Roman" w:hAnsi="Times New Roman" w:eastAsia="仿宋_GB2312" w:cs="Times New Roman"/>
          <w:color w:val="0C0C0C"/>
          <w:sz w:val="32"/>
          <w:szCs w:val="32"/>
        </w:rPr>
        <w:t>产品是否存在质量安全风险隐患，企业</w:t>
      </w:r>
      <w:r>
        <w:rPr>
          <w:rFonts w:hint="eastAsia" w:ascii="Times New Roman" w:hAnsi="Times New Roman" w:eastAsia="仿宋_GB2312" w:cs="Times New Roman"/>
          <w:color w:val="0C0C0C"/>
          <w:sz w:val="32"/>
          <w:szCs w:val="32"/>
        </w:rPr>
        <w:t>是否对不良事件及时收集、评价和处置，并有</w:t>
      </w:r>
      <w:r>
        <w:rPr>
          <w:rFonts w:ascii="Times New Roman" w:hAnsi="Times New Roman" w:eastAsia="仿宋_GB2312" w:cs="Times New Roman"/>
          <w:color w:val="0C0C0C"/>
          <w:sz w:val="32"/>
          <w:szCs w:val="32"/>
        </w:rPr>
        <w:t>针对性地采取</w:t>
      </w:r>
      <w:r>
        <w:rPr>
          <w:rFonts w:hint="eastAsia" w:ascii="Times New Roman" w:hAnsi="Times New Roman" w:eastAsia="仿宋_GB2312" w:cs="Times New Roman"/>
          <w:color w:val="0C0C0C"/>
          <w:sz w:val="32"/>
          <w:szCs w:val="32"/>
        </w:rPr>
        <w:t>相适应的</w:t>
      </w:r>
      <w:r>
        <w:rPr>
          <w:rFonts w:ascii="Times New Roman" w:hAnsi="Times New Roman" w:eastAsia="仿宋_GB2312" w:cs="Times New Roman"/>
          <w:color w:val="0C0C0C"/>
          <w:sz w:val="32"/>
          <w:szCs w:val="32"/>
        </w:rPr>
        <w:t>风险控制措施。</w:t>
      </w:r>
    </w:p>
    <w:p>
      <w:pPr>
        <w:snapToGrid w:val="0"/>
        <w:spacing w:line="600" w:lineRule="exact"/>
        <w:ind w:firstLine="630" w:firstLineChars="196"/>
        <w:rPr>
          <w:rFonts w:ascii="Times New Roman" w:hAnsi="Times New Roman" w:eastAsia="仿宋_GB2312" w:cs="仿宋_GB2312"/>
          <w:color w:val="0C0C0C"/>
          <w:sz w:val="32"/>
          <w:szCs w:val="32"/>
        </w:rPr>
      </w:pPr>
      <w:r>
        <w:rPr>
          <w:rFonts w:hint="eastAsia" w:ascii="Times New Roman" w:hAnsi="Calibri" w:eastAsia="方正楷体_GBK" w:cs="Times New Roman"/>
          <w:b/>
          <w:bCs/>
          <w:color w:val="0C0C0C"/>
          <w:sz w:val="32"/>
          <w:szCs w:val="22"/>
        </w:rPr>
        <w:t>（八）特定人群使用医疗器械专项整治</w:t>
      </w:r>
      <w:r>
        <w:rPr>
          <w:rFonts w:hint="eastAsia" w:ascii="楷体_GB2312" w:hAnsi="楷体_GB2312" w:eastAsia="楷体_GB2312" w:cs="楷体_GB2312"/>
          <w:color w:val="0C0C0C"/>
          <w:sz w:val="32"/>
          <w:szCs w:val="32"/>
        </w:rPr>
        <w:t>。</w:t>
      </w:r>
      <w:r>
        <w:rPr>
          <w:rFonts w:hint="eastAsia" w:ascii="Times New Roman" w:hAnsi="Times New Roman" w:eastAsia="仿宋_GB2312" w:cs="仿宋_GB2312"/>
          <w:color w:val="0C0C0C"/>
          <w:sz w:val="32"/>
          <w:szCs w:val="32"/>
        </w:rPr>
        <w:t>重点关注角膜接触镜（含装饰性彩色平光隐形眼镜）及其护理产品、眼视光医疗器械、眼用粘弹剂等青少年近视防治相关医疗器械，重点检查眼镜商城、眼镜店、购物商场、学校周边、居民区等区域，组织实施拉网式排查，严厉打击非法经营行为；加大网络销售监测违法违规线索调查处置力度，严厉打击违法违规行为；重点关注落实国家</w:t>
      </w:r>
      <w:r>
        <w:rPr>
          <w:rFonts w:hint="eastAsia" w:ascii="仿宋_GB2312" w:hAnsi="仿宋_GB2312" w:eastAsia="仿宋_GB2312" w:cs="仿宋_GB2312"/>
          <w:color w:val="0C0C0C"/>
          <w:sz w:val="32"/>
          <w:szCs w:val="32"/>
        </w:rPr>
        <w:t>优化生育政策促进人口长期均衡发展有关任务</w:t>
      </w:r>
      <w:r>
        <w:rPr>
          <w:rFonts w:hint="eastAsia" w:ascii="Times New Roman" w:hAnsi="Times New Roman" w:eastAsia="仿宋_GB2312" w:cs="仿宋_GB2312"/>
          <w:color w:val="0C0C0C"/>
          <w:sz w:val="32"/>
          <w:szCs w:val="32"/>
        </w:rPr>
        <w:t>要求的辅助生殖导管、辅助生殖穿刺取卵/取精针、辅助生殖微型工具、体外辅助生殖用液、辅助生殖专用仪器等医疗器械，加大辖区内经营、使用企业（单位）排查整治力度，重点排查经营、使用未经注册、无合格证明文件、过期、失效医疗器械等违法违规行为。</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方正楷体_GBK" w:hAnsi="方正楷体_GBK" w:eastAsia="方正楷体_GBK" w:cs="方正楷体_GBK"/>
          <w:b/>
          <w:bCs/>
          <w:color w:val="0C0C0C"/>
          <w:sz w:val="32"/>
          <w:szCs w:val="22"/>
        </w:rPr>
        <w:t>（九）儿童青少年近视矫正</w:t>
      </w:r>
      <w:r>
        <w:rPr>
          <w:rFonts w:hint="eastAsia" w:ascii="Times New Roman" w:hAnsi="Calibri" w:eastAsia="方正楷体_GBK" w:cs="Times New Roman"/>
          <w:b/>
          <w:bCs/>
          <w:color w:val="0C0C0C"/>
          <w:sz w:val="32"/>
          <w:szCs w:val="22"/>
        </w:rPr>
        <w:t>专项整治</w:t>
      </w:r>
      <w:r>
        <w:rPr>
          <w:rFonts w:hint="eastAsia" w:ascii="方正楷体_GBK" w:hAnsi="方正楷体_GBK" w:eastAsia="方正楷体_GBK" w:cs="方正楷体_GBK"/>
          <w:b/>
          <w:bCs/>
          <w:color w:val="0C0C0C"/>
          <w:sz w:val="32"/>
          <w:szCs w:val="22"/>
        </w:rPr>
        <w:t>。</w:t>
      </w:r>
      <w:r>
        <w:rPr>
          <w:rFonts w:hint="eastAsia" w:ascii="Times New Roman" w:hAnsi="Calibri" w:eastAsia="方正仿宋_GBK" w:cs="Times New Roman"/>
          <w:color w:val="0C0C0C"/>
          <w:sz w:val="32"/>
          <w:szCs w:val="22"/>
        </w:rPr>
        <w:t>按照国家卫生健康委、中央网信办等</w:t>
      </w:r>
      <w:r>
        <w:rPr>
          <w:rFonts w:ascii="Times New Roman" w:hAnsi="Calibri" w:eastAsia="方正仿宋_GBK" w:cs="Times New Roman"/>
          <w:color w:val="0C0C0C"/>
          <w:sz w:val="32"/>
          <w:szCs w:val="22"/>
        </w:rPr>
        <w:t>6</w:t>
      </w:r>
      <w:r>
        <w:rPr>
          <w:rFonts w:hint="eastAsia" w:ascii="Times New Roman" w:hAnsi="Calibri" w:eastAsia="方正仿宋_GBK" w:cs="Times New Roman"/>
          <w:color w:val="0C0C0C"/>
          <w:sz w:val="32"/>
          <w:szCs w:val="22"/>
        </w:rPr>
        <w:t>部门印发《关于进一步规范儿童青少年近视矫正工作切实加强监管的通知》（国卫办监督发〔</w:t>
      </w:r>
      <w:r>
        <w:rPr>
          <w:rFonts w:ascii="Times New Roman" w:hAnsi="Calibri" w:eastAsia="方正仿宋_GBK" w:cs="Times New Roman"/>
          <w:color w:val="0C0C0C"/>
          <w:sz w:val="32"/>
          <w:szCs w:val="22"/>
        </w:rPr>
        <w:t>2019</w:t>
      </w:r>
      <w:r>
        <w:rPr>
          <w:rFonts w:hint="eastAsia" w:ascii="Times New Roman" w:hAnsi="Calibri" w:eastAsia="方正仿宋_GBK" w:cs="Times New Roman"/>
          <w:color w:val="0C0C0C"/>
          <w:sz w:val="32"/>
          <w:szCs w:val="22"/>
        </w:rPr>
        <w:t>〕</w:t>
      </w:r>
      <w:r>
        <w:rPr>
          <w:rFonts w:ascii="Times New Roman" w:hAnsi="Calibri" w:eastAsia="方正仿宋_GBK" w:cs="Times New Roman"/>
          <w:color w:val="0C0C0C"/>
          <w:sz w:val="32"/>
          <w:szCs w:val="22"/>
        </w:rPr>
        <w:t>11</w:t>
      </w:r>
      <w:r>
        <w:rPr>
          <w:rFonts w:hint="eastAsia" w:ascii="Times New Roman" w:hAnsi="Calibri" w:eastAsia="方正仿宋_GBK" w:cs="Times New Roman"/>
          <w:color w:val="0C0C0C"/>
          <w:sz w:val="32"/>
          <w:szCs w:val="22"/>
        </w:rPr>
        <w:t>号）的要求，继续加强儿童青少年近视矫正监管工作，重点对中小学周边开展视力矫正机构违规销售医疗器械和夸大宣传治疗近视监督检查，打击各类非法经营、使用眼视光医疗器械的违法行为，坚决查处视力矫正机构无证销售医疗器械和使用无铭牌、无标识、无批准文号的“三无”产品行为，坚决纠正视力矫正机构虚假宣传、夸大疗效现象，净化市场秩序，维护儿童青少年健康权益。</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Times New Roman" w:hAnsi="Calibri" w:eastAsia="方正楷体_GBK" w:cs="Times New Roman"/>
          <w:b/>
          <w:bCs/>
          <w:color w:val="0C0C0C"/>
          <w:sz w:val="32"/>
          <w:szCs w:val="22"/>
        </w:rPr>
        <w:t>（十）经营装饰性彩色平光隐形眼镜专项整治。</w:t>
      </w:r>
      <w:r>
        <w:rPr>
          <w:rFonts w:hint="eastAsia" w:ascii="Times New Roman" w:hAnsi="Calibri" w:eastAsia="方正仿宋_GBK" w:cs="Times New Roman"/>
          <w:color w:val="0C0C0C"/>
          <w:sz w:val="32"/>
          <w:szCs w:val="22"/>
        </w:rPr>
        <w:t>按照《总局办公厅关于严厉打击非法经营装饰性彩色平光隐形眼镜行为的通知》（食药监办械监〔</w:t>
      </w:r>
      <w:r>
        <w:rPr>
          <w:rFonts w:ascii="Times New Roman" w:hAnsi="Calibri" w:eastAsia="方正仿宋_GBK" w:cs="Times New Roman"/>
          <w:color w:val="0C0C0C"/>
          <w:sz w:val="32"/>
          <w:szCs w:val="22"/>
        </w:rPr>
        <w:t>2015</w:t>
      </w:r>
      <w:r>
        <w:rPr>
          <w:rFonts w:hint="eastAsia" w:ascii="Times New Roman" w:hAnsi="Calibri" w:eastAsia="方正仿宋_GBK" w:cs="Times New Roman"/>
          <w:color w:val="0C0C0C"/>
          <w:sz w:val="32"/>
          <w:szCs w:val="22"/>
        </w:rPr>
        <w:t>〕</w:t>
      </w:r>
      <w:r>
        <w:rPr>
          <w:rFonts w:ascii="Times New Roman" w:hAnsi="Calibri" w:eastAsia="方正仿宋_GBK" w:cs="Times New Roman"/>
          <w:color w:val="0C0C0C"/>
          <w:sz w:val="32"/>
          <w:szCs w:val="22"/>
        </w:rPr>
        <w:t>48</w:t>
      </w:r>
      <w:r>
        <w:rPr>
          <w:rFonts w:hint="eastAsia" w:ascii="Times New Roman" w:hAnsi="Calibri" w:eastAsia="方正仿宋_GBK" w:cs="Times New Roman"/>
          <w:color w:val="0C0C0C"/>
          <w:sz w:val="32"/>
          <w:szCs w:val="22"/>
        </w:rPr>
        <w:t>号）要求，继续开展彩色平光隐形眼镜经营企业年度监督专项检查，严厉打击非法经营装饰性彩色平光隐形眼镜行为，切实维护广大消费者合法权益，保障消费者用械安全。</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Times New Roman" w:hAnsi="Calibri" w:eastAsia="方正楷体_GBK" w:cs="Times New Roman"/>
          <w:b/>
          <w:bCs/>
          <w:color w:val="0C0C0C"/>
          <w:sz w:val="32"/>
          <w:szCs w:val="22"/>
        </w:rPr>
        <w:t>（十一）避孕套质量安全专项整治。</w:t>
      </w:r>
      <w:r>
        <w:rPr>
          <w:rFonts w:hint="eastAsia" w:ascii="Times New Roman" w:hAnsi="Calibri" w:eastAsia="方正仿宋_GBK" w:cs="Times New Roman"/>
          <w:color w:val="0C0C0C"/>
          <w:sz w:val="32"/>
          <w:szCs w:val="22"/>
        </w:rPr>
        <w:t>按照《总局关于加强避孕套质量安全管理的通知》（食药监械监〔</w:t>
      </w:r>
      <w:r>
        <w:rPr>
          <w:rFonts w:ascii="Times New Roman" w:hAnsi="Calibri" w:eastAsia="方正仿宋_GBK" w:cs="Times New Roman"/>
          <w:color w:val="0C0C0C"/>
          <w:sz w:val="32"/>
          <w:szCs w:val="22"/>
        </w:rPr>
        <w:t>2015</w:t>
      </w:r>
      <w:r>
        <w:rPr>
          <w:rFonts w:hint="eastAsia" w:ascii="Times New Roman" w:hAnsi="Calibri" w:eastAsia="方正仿宋_GBK" w:cs="Times New Roman"/>
          <w:color w:val="0C0C0C"/>
          <w:sz w:val="32"/>
          <w:szCs w:val="22"/>
        </w:rPr>
        <w:t>〕</w:t>
      </w:r>
      <w:r>
        <w:rPr>
          <w:rFonts w:ascii="Times New Roman" w:hAnsi="Calibri" w:eastAsia="方正仿宋_GBK" w:cs="Times New Roman"/>
          <w:color w:val="0C0C0C"/>
          <w:sz w:val="32"/>
          <w:szCs w:val="22"/>
        </w:rPr>
        <w:t>30</w:t>
      </w:r>
      <w:r>
        <w:rPr>
          <w:rFonts w:hint="eastAsia" w:ascii="Times New Roman" w:hAnsi="Calibri" w:eastAsia="方正仿宋_GBK" w:cs="Times New Roman"/>
          <w:color w:val="0C0C0C"/>
          <w:sz w:val="32"/>
          <w:szCs w:val="22"/>
        </w:rPr>
        <w:t>号）要求，继续开展避孕套经营企业监督检查，进一步加强避孕套质量安全的监管，建立监管长效机制，确保人民群众用械安全。</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Times New Roman" w:hAnsi="Calibri" w:eastAsia="方正楷体_GBK" w:cs="Times New Roman"/>
          <w:b/>
          <w:bCs/>
          <w:color w:val="0C0C0C"/>
          <w:sz w:val="32"/>
          <w:szCs w:val="22"/>
        </w:rPr>
        <w:t>（十二）农村地区及城乡结合部专项整治</w:t>
      </w:r>
      <w:r>
        <w:rPr>
          <w:rFonts w:hint="eastAsia" w:ascii="Times New Roman" w:hAnsi="Calibri" w:eastAsia="方正仿宋_GBK" w:cs="Times New Roman"/>
          <w:color w:val="0C0C0C"/>
          <w:sz w:val="32"/>
          <w:szCs w:val="22"/>
        </w:rPr>
        <w:t>按照《医疗器械监督管理条例》《医疗器械经营监督管理办法》等法规规章的要求，突出加大对农村地区、城乡结合部开展医疗器械安全突出问题的检查力度，围绕群众反映强烈的医疗器械质量安全问题和监管薄弱环节开展“农村地区及城乡结合部专项整治”，着力解决医疗器械安全领域突出问题。</w:t>
      </w:r>
    </w:p>
    <w:p>
      <w:pPr>
        <w:snapToGrid w:val="0"/>
        <w:spacing w:line="600" w:lineRule="exact"/>
        <w:ind w:firstLine="643" w:firstLineChars="200"/>
        <w:rPr>
          <w:rFonts w:ascii="Times New Roman" w:hAnsi="Calibri" w:eastAsia="方正仿宋_GBK" w:cs="Times New Roman"/>
          <w:color w:val="0C0C0C"/>
          <w:sz w:val="32"/>
          <w:szCs w:val="22"/>
        </w:rPr>
      </w:pPr>
      <w:r>
        <w:rPr>
          <w:rFonts w:hint="eastAsia" w:ascii="方正楷体_GBK" w:hAnsi="方正楷体_GBK" w:eastAsia="方正楷体_GBK" w:cs="方正楷体_GBK"/>
          <w:b/>
          <w:bCs/>
          <w:color w:val="0C0C0C"/>
          <w:sz w:val="32"/>
          <w:szCs w:val="32"/>
        </w:rPr>
        <w:t>（十三）严查违法违规行为。</w:t>
      </w:r>
      <w:r>
        <w:rPr>
          <w:rFonts w:hint="eastAsia" w:ascii="Times New Roman" w:hAnsi="Times New Roman" w:eastAsia="仿宋_GB2312" w:cs="Times New Roman"/>
          <w:color w:val="0C0C0C"/>
          <w:sz w:val="32"/>
          <w:szCs w:val="32"/>
        </w:rPr>
        <w:t>持续推进药品安全专项整治，强化日常监管和稽查执法衔接，加强协同联动，重点打击整治无证生产经营、编造生产记录、检验记录、经营使用未经注册或者备案的医疗器械、网络违法违规销售以及通过伪造资质证明文件、出租出借证照非法购进销售医疗器械等违法违规行为，重点关注医疗美容医疗器械、</w:t>
      </w:r>
      <w:r>
        <w:rPr>
          <w:rFonts w:hint="eastAsia" w:ascii="Times New Roman" w:hAnsi="Times New Roman" w:eastAsia="仿宋_GB2312" w:cs="仿宋_GB2312"/>
          <w:color w:val="0C0C0C"/>
          <w:sz w:val="32"/>
          <w:szCs w:val="32"/>
        </w:rPr>
        <w:t>彩色隐形眼镜、定制式义齿等投诉举报较为集中的产品，深挖线索，深入调查，严肃处置</w:t>
      </w:r>
      <w:r>
        <w:rPr>
          <w:rFonts w:hint="eastAsia" w:ascii="Times New Roman" w:hAnsi="Times New Roman" w:eastAsia="仿宋_GB2312" w:cs="Times New Roman"/>
          <w:color w:val="0C0C0C"/>
          <w:sz w:val="32"/>
          <w:szCs w:val="32"/>
        </w:rPr>
        <w:t>。发现涉嫌犯罪案件，及时移送当地公安机关，并积极配合公安司法机关做好案件相关检验、鉴定、认定等技术工作。推进行政执法与纪检监察监督贯通协同，对有案不查、有案不移、有案不接，涉嫌失职渎职的，及时移交纪检监察机关。</w:t>
      </w:r>
    </w:p>
    <w:p>
      <w:pPr>
        <w:snapToGrid w:val="0"/>
        <w:spacing w:line="600" w:lineRule="exact"/>
        <w:ind w:firstLine="640" w:firstLineChars="200"/>
        <w:rPr>
          <w:rFonts w:ascii="Calibri" w:hAnsi="Calibri" w:eastAsia="方正黑体_GBK" w:cs="黑体"/>
          <w:kern w:val="0"/>
          <w:sz w:val="32"/>
          <w:szCs w:val="32"/>
        </w:rPr>
      </w:pPr>
      <w:r>
        <w:rPr>
          <w:rFonts w:hint="eastAsia" w:ascii="Calibri" w:hAnsi="Calibri" w:eastAsia="方正黑体_GBK" w:cs="黑体"/>
          <w:kern w:val="0"/>
          <w:sz w:val="32"/>
          <w:szCs w:val="32"/>
        </w:rPr>
        <w:t>七、持续加强医疗器械不良事件监测工作</w:t>
      </w:r>
    </w:p>
    <w:p>
      <w:pPr>
        <w:spacing w:line="600" w:lineRule="exact"/>
        <w:ind w:firstLine="640" w:firstLineChars="200"/>
        <w:rPr>
          <w:rFonts w:ascii="Times New Roman" w:hAnsi="Calibri" w:eastAsia="方正仿宋_GBK" w:cs="Times New Roman"/>
          <w:color w:val="0C0C0C"/>
          <w:sz w:val="32"/>
          <w:szCs w:val="22"/>
        </w:rPr>
      </w:pPr>
      <w:r>
        <w:rPr>
          <w:rFonts w:hint="eastAsia" w:ascii="Times New Roman" w:hAnsi="Calibri" w:eastAsia="方正仿宋_GBK" w:cs="Times New Roman"/>
          <w:sz w:val="32"/>
          <w:szCs w:val="22"/>
        </w:rPr>
        <w:t>药品监管科要全面贯彻实施新修订《医疗器械监督管理条例》及《医疗器械不良事件监测和再评价管理办法》等配套法规并开展相关工作</w:t>
      </w:r>
      <w:r>
        <w:rPr>
          <w:rFonts w:ascii="Times New Roman" w:hAnsi="Times New Roman" w:eastAsia="仿宋_GB2312" w:cs="Times New Roman"/>
          <w:bCs/>
          <w:color w:val="0C0C0C"/>
          <w:sz w:val="32"/>
          <w:szCs w:val="32"/>
        </w:rPr>
        <w:t>，强化对不良事件监测工作的检查，以查促建、以查促改，持续督促落实医疗器械</w:t>
      </w:r>
      <w:r>
        <w:rPr>
          <w:rFonts w:hint="eastAsia" w:ascii="Times New Roman" w:hAnsi="Times New Roman" w:eastAsia="仿宋_GB2312" w:cs="Times New Roman"/>
          <w:bCs/>
          <w:color w:val="0C0C0C"/>
          <w:sz w:val="32"/>
          <w:szCs w:val="32"/>
        </w:rPr>
        <w:t>经营使用单位</w:t>
      </w:r>
      <w:r>
        <w:rPr>
          <w:rFonts w:ascii="Times New Roman" w:hAnsi="Times New Roman" w:eastAsia="仿宋_GB2312" w:cs="Times New Roman"/>
          <w:bCs/>
          <w:color w:val="0C0C0C"/>
          <w:sz w:val="32"/>
          <w:szCs w:val="32"/>
        </w:rPr>
        <w:t>监测工作主体责任。</w:t>
      </w:r>
      <w:r>
        <w:rPr>
          <w:rFonts w:hint="eastAsia" w:ascii="方正仿宋_GBK" w:hAnsi="宋体" w:eastAsia="方正仿宋_GBK" w:cs="Times New Roman"/>
          <w:b/>
          <w:bCs/>
          <w:color w:val="0C0C0C"/>
          <w:sz w:val="32"/>
          <w:szCs w:val="32"/>
        </w:rPr>
        <w:t>一是</w:t>
      </w:r>
      <w:r>
        <w:rPr>
          <w:rFonts w:ascii="方正仿宋_GBK" w:hAnsi="宋体" w:eastAsia="方正仿宋_GBK" w:cs="Times New Roman"/>
          <w:color w:val="0C0C0C"/>
          <w:sz w:val="32"/>
          <w:szCs w:val="32"/>
        </w:rPr>
        <w:t>持续提升基层监测机构监测评价能力，</w:t>
      </w:r>
      <w:r>
        <w:rPr>
          <w:rFonts w:hint="eastAsia" w:ascii="方正仿宋_GBK" w:hAnsi="宋体" w:eastAsia="方正仿宋_GBK" w:cs="Times New Roman"/>
          <w:color w:val="0C0C0C"/>
          <w:sz w:val="32"/>
          <w:szCs w:val="32"/>
        </w:rPr>
        <w:t>完善不良事件监测工作流程和报告审核规范。</w:t>
      </w:r>
      <w:r>
        <w:rPr>
          <w:rFonts w:hint="eastAsia" w:ascii="方正仿宋_GBK" w:hAnsi="Calibri" w:eastAsia="方正仿宋_GBK" w:cs="Times New Roman"/>
          <w:b/>
          <w:bCs/>
          <w:color w:val="0C0C0C"/>
          <w:sz w:val="32"/>
          <w:szCs w:val="22"/>
        </w:rPr>
        <w:t>二是</w:t>
      </w:r>
      <w:r>
        <w:rPr>
          <w:rFonts w:hint="eastAsia" w:ascii="方正仿宋_GBK" w:hAnsi="Calibri" w:eastAsia="方正仿宋_GBK" w:cs="Times New Roman"/>
          <w:color w:val="0C0C0C"/>
          <w:sz w:val="32"/>
          <w:szCs w:val="22"/>
        </w:rPr>
        <w:t>着力推进不良事件监测专项工作，全面推进“十四五”不良事件重点监测。</w:t>
      </w:r>
      <w:r>
        <w:rPr>
          <w:rFonts w:hint="eastAsia" w:ascii="方正仿宋_GBK" w:hAnsi="宋体" w:eastAsia="方正仿宋_GBK" w:cs="Times New Roman"/>
          <w:b/>
          <w:bCs/>
          <w:color w:val="0C0C0C"/>
          <w:sz w:val="32"/>
          <w:szCs w:val="32"/>
        </w:rPr>
        <w:t>三</w:t>
      </w:r>
      <w:r>
        <w:rPr>
          <w:rFonts w:hint="eastAsia" w:ascii="方正仿宋_GBK" w:hAnsi="Calibri" w:eastAsia="方正仿宋_GBK" w:cs="Times New Roman"/>
          <w:b/>
          <w:bCs/>
          <w:color w:val="0C0C0C"/>
          <w:sz w:val="32"/>
          <w:szCs w:val="22"/>
        </w:rPr>
        <w:t>是</w:t>
      </w:r>
      <w:r>
        <w:rPr>
          <w:rFonts w:hint="eastAsia" w:ascii="方正仿宋_GBK" w:hAnsi="Calibri" w:eastAsia="方正仿宋_GBK" w:cs="Times New Roman"/>
          <w:color w:val="0C0C0C"/>
          <w:sz w:val="32"/>
          <w:szCs w:val="22"/>
        </w:rPr>
        <w:t>全面落实经营使用单位监测工作主体责任。</w:t>
      </w:r>
      <w:r>
        <w:rPr>
          <w:rFonts w:hint="eastAsia" w:ascii="方正仿宋_GBK" w:hAnsi="Calibri" w:eastAsia="方正仿宋_GBK" w:cs="Times New Roman"/>
          <w:b/>
          <w:bCs/>
          <w:color w:val="0C0C0C"/>
          <w:sz w:val="32"/>
          <w:szCs w:val="22"/>
        </w:rPr>
        <w:t>四是</w:t>
      </w:r>
      <w:r>
        <w:rPr>
          <w:rFonts w:hint="eastAsia" w:ascii="方正仿宋_GBK" w:hAnsi="Calibri" w:eastAsia="方正仿宋_GBK" w:cs="Times New Roman"/>
          <w:color w:val="0C0C0C"/>
          <w:sz w:val="32"/>
          <w:szCs w:val="22"/>
        </w:rPr>
        <w:t>加强不良事件监测工作宣传培训，构建社会共治良好格局。</w:t>
      </w:r>
    </w:p>
    <w:p>
      <w:pPr>
        <w:snapToGrid w:val="0"/>
        <w:spacing w:line="600" w:lineRule="exact"/>
        <w:ind w:firstLine="640" w:firstLineChars="200"/>
        <w:rPr>
          <w:rFonts w:ascii="Calibri" w:hAnsi="Calibri" w:eastAsia="方正黑体_GBK" w:cs="黑体"/>
          <w:kern w:val="0"/>
          <w:sz w:val="32"/>
          <w:szCs w:val="32"/>
        </w:rPr>
      </w:pPr>
      <w:r>
        <w:rPr>
          <w:rFonts w:hint="eastAsia" w:ascii="Times New Roman" w:hAnsi="Calibri" w:eastAsia="方正黑体_GBK" w:cs="Times New Roman"/>
          <w:kern w:val="0"/>
          <w:sz w:val="32"/>
          <w:szCs w:val="32"/>
        </w:rPr>
        <w:t>八</w:t>
      </w:r>
      <w:r>
        <w:rPr>
          <w:rFonts w:hint="eastAsia" w:ascii="Calibri" w:hAnsi="Calibri" w:eastAsia="方正黑体_GBK" w:cs="黑体"/>
          <w:kern w:val="0"/>
          <w:sz w:val="32"/>
          <w:szCs w:val="32"/>
        </w:rPr>
        <w:t>、进一步</w:t>
      </w:r>
      <w:r>
        <w:rPr>
          <w:rFonts w:ascii="Calibri" w:hAnsi="Calibri" w:eastAsia="方正黑体_GBK" w:cs="黑体"/>
          <w:kern w:val="0"/>
          <w:sz w:val="32"/>
          <w:szCs w:val="32"/>
        </w:rPr>
        <w:t>加大法规宣传培训力度</w:t>
      </w:r>
    </w:p>
    <w:p>
      <w:pPr>
        <w:snapToGrid w:val="0"/>
        <w:spacing w:line="600" w:lineRule="exact"/>
        <w:ind w:firstLine="640" w:firstLineChars="200"/>
        <w:rPr>
          <w:rFonts w:ascii="方正仿宋_GBK" w:hAnsi="仿宋" w:eastAsia="方正仿宋_GBK" w:cs="宋体"/>
          <w:color w:val="0C0C0C"/>
          <w:kern w:val="0"/>
          <w:sz w:val="32"/>
          <w:szCs w:val="32"/>
        </w:rPr>
      </w:pPr>
      <w:r>
        <w:rPr>
          <w:rFonts w:hint="eastAsia" w:ascii="方正仿宋_GBK" w:hAnsi="仿宋" w:eastAsia="方正仿宋_GBK" w:cs="宋体"/>
          <w:color w:val="0C0C0C"/>
          <w:kern w:val="0"/>
          <w:sz w:val="32"/>
          <w:szCs w:val="32"/>
          <w:lang w:val="zh-CN"/>
        </w:rPr>
        <w:t>紧跟《医疗器械监督管理条例》配套规章、规范性文件制修订进程，做好新法规的贯彻落实，构建与新法规体系相适应的制度体系。以</w:t>
      </w:r>
      <w:r>
        <w:rPr>
          <w:rFonts w:hint="eastAsia" w:ascii="方正仿宋_GBK" w:hAnsi="仿宋" w:eastAsia="方正仿宋_GBK" w:cs="宋体"/>
          <w:color w:val="0C0C0C"/>
          <w:kern w:val="0"/>
          <w:sz w:val="32"/>
          <w:szCs w:val="32"/>
        </w:rPr>
        <w:t>2023年</w:t>
      </w:r>
      <w:r>
        <w:rPr>
          <w:rFonts w:hint="eastAsia" w:ascii="方正仿宋_GBK" w:hAnsi="仿宋" w:eastAsia="方正仿宋_GBK" w:cs="宋体"/>
          <w:color w:val="0C0C0C"/>
          <w:kern w:val="0"/>
          <w:sz w:val="32"/>
          <w:szCs w:val="32"/>
          <w:lang w:val="zh-CN"/>
        </w:rPr>
        <w:t>国家局新修订《医疗器械经营质量管理规范》等法规出台实施宣贯培训工为重点，实现监管执法人员和企业法定代表人培训全覆盖。</w:t>
      </w:r>
      <w:r>
        <w:rPr>
          <w:rFonts w:hint="eastAsia" w:ascii="Times New Roman" w:hAnsi="Calibri" w:eastAsia="方正仿宋_GBK" w:cs="Times New Roman"/>
          <w:sz w:val="32"/>
          <w:szCs w:val="22"/>
        </w:rPr>
        <w:t>药品监管科</w:t>
      </w:r>
      <w:r>
        <w:rPr>
          <w:rFonts w:hint="eastAsia" w:ascii="Times New Roman" w:hAnsi="Calibri" w:eastAsia="方正仿宋_GBK" w:cs="Times New Roman"/>
          <w:color w:val="0C0C0C"/>
          <w:sz w:val="32"/>
          <w:szCs w:val="22"/>
          <w:lang w:val="zh-CN"/>
        </w:rPr>
        <w:t>要牵头</w:t>
      </w:r>
      <w:r>
        <w:rPr>
          <w:rFonts w:ascii="方正仿宋_GBK" w:hAnsi="仿宋" w:eastAsia="方正仿宋_GBK" w:cs="宋体"/>
          <w:color w:val="0C0C0C"/>
          <w:kern w:val="0"/>
          <w:sz w:val="32"/>
          <w:szCs w:val="32"/>
        </w:rPr>
        <w:t>组织开展法规培训，</w:t>
      </w:r>
      <w:r>
        <w:rPr>
          <w:rFonts w:ascii="方正仿宋_GBK" w:hAnsi="仿宋" w:eastAsia="方正仿宋_GBK" w:cs="宋体"/>
          <w:color w:val="0C0C0C"/>
          <w:kern w:val="0"/>
          <w:sz w:val="32"/>
          <w:szCs w:val="32"/>
          <w:lang w:val="zh-CN"/>
        </w:rPr>
        <w:t>做好政策解读和法规宣贯培训，</w:t>
      </w:r>
      <w:r>
        <w:rPr>
          <w:rFonts w:ascii="方正仿宋_GBK" w:hAnsi="仿宋" w:eastAsia="方正仿宋_GBK" w:cs="宋体"/>
          <w:color w:val="0C0C0C"/>
          <w:kern w:val="0"/>
          <w:sz w:val="32"/>
          <w:szCs w:val="32"/>
        </w:rPr>
        <w:t>不断提升监管人员执法能力和水平。</w:t>
      </w:r>
      <w:r>
        <w:rPr>
          <w:rFonts w:ascii="方正仿宋_GBK" w:hAnsi="仿宋" w:eastAsia="方正仿宋_GBK" w:cs="宋体"/>
          <w:color w:val="0C0C0C"/>
          <w:kern w:val="0"/>
          <w:sz w:val="32"/>
          <w:szCs w:val="32"/>
          <w:lang w:val="zh-CN"/>
        </w:rPr>
        <w:t>持续加强对企业</w:t>
      </w:r>
      <w:r>
        <w:rPr>
          <w:rFonts w:hint="eastAsia" w:ascii="方正仿宋_GBK" w:hAnsi="仿宋" w:eastAsia="方正仿宋_GBK" w:cs="宋体"/>
          <w:color w:val="0C0C0C"/>
          <w:kern w:val="0"/>
          <w:sz w:val="32"/>
          <w:szCs w:val="32"/>
          <w:lang w:val="zh-CN"/>
        </w:rPr>
        <w:t>、使用单位</w:t>
      </w:r>
      <w:r>
        <w:rPr>
          <w:rFonts w:ascii="方正仿宋_GBK" w:hAnsi="仿宋" w:eastAsia="方正仿宋_GBK" w:cs="宋体"/>
          <w:color w:val="0C0C0C"/>
          <w:kern w:val="0"/>
          <w:sz w:val="32"/>
          <w:szCs w:val="32"/>
          <w:lang w:val="zh-CN"/>
        </w:rPr>
        <w:t>法定代表人、管理者代表</w:t>
      </w:r>
      <w:r>
        <w:rPr>
          <w:rFonts w:ascii="方正仿宋_GBK" w:hAnsi="仿宋" w:eastAsia="方正仿宋_GBK" w:cs="宋体"/>
          <w:color w:val="0C0C0C"/>
          <w:kern w:val="0"/>
          <w:sz w:val="32"/>
          <w:szCs w:val="32"/>
        </w:rPr>
        <w:t>等“关键少数”人员的培训，提高企业依法依规管理能力。</w:t>
      </w:r>
    </w:p>
    <w:p>
      <w:pPr>
        <w:snapToGrid w:val="0"/>
        <w:spacing w:line="600" w:lineRule="exact"/>
        <w:ind w:firstLine="640" w:firstLineChars="200"/>
        <w:rPr>
          <w:rFonts w:ascii="方正仿宋_GBK" w:hAnsi="仿宋" w:eastAsia="方正仿宋_GBK" w:cs="宋体"/>
          <w:color w:val="0C0C0C"/>
          <w:kern w:val="0"/>
          <w:sz w:val="32"/>
          <w:szCs w:val="32"/>
        </w:rPr>
      </w:pPr>
    </w:p>
    <w:p>
      <w:pPr>
        <w:snapToGrid w:val="0"/>
        <w:spacing w:line="600" w:lineRule="exact"/>
        <w:ind w:firstLine="640" w:firstLineChars="200"/>
        <w:rPr>
          <w:rFonts w:hint="eastAsia" w:ascii="方正仿宋_GBK" w:hAnsi="仿宋" w:eastAsia="方正仿宋_GBK" w:cs="宋体"/>
          <w:color w:val="0C0C0C"/>
          <w:kern w:val="0"/>
          <w:sz w:val="32"/>
          <w:szCs w:val="32"/>
          <w:lang w:val="en-US" w:eastAsia="zh-CN"/>
        </w:rPr>
      </w:pPr>
      <w:r>
        <w:rPr>
          <w:rFonts w:hint="eastAsia" w:ascii="方正仿宋_GBK" w:hAnsi="仿宋" w:eastAsia="方正仿宋_GBK" w:cs="宋体"/>
          <w:color w:val="0C0C0C"/>
          <w:kern w:val="0"/>
          <w:sz w:val="32"/>
          <w:szCs w:val="32"/>
          <w:lang w:val="en-US" w:eastAsia="zh-CN"/>
        </w:rPr>
        <w:t>附件：綦江区2023年医疗器械经营企业分级分类监管实施表</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4D36"/>
    <w:rsid w:val="00003F59"/>
    <w:rsid w:val="00016BE9"/>
    <w:rsid w:val="000B2365"/>
    <w:rsid w:val="00100BCE"/>
    <w:rsid w:val="00106CFC"/>
    <w:rsid w:val="00116623"/>
    <w:rsid w:val="00183716"/>
    <w:rsid w:val="001D6BEA"/>
    <w:rsid w:val="00225CCB"/>
    <w:rsid w:val="00262765"/>
    <w:rsid w:val="002D1A67"/>
    <w:rsid w:val="002F2047"/>
    <w:rsid w:val="0036254D"/>
    <w:rsid w:val="003C216F"/>
    <w:rsid w:val="003C7922"/>
    <w:rsid w:val="003E1538"/>
    <w:rsid w:val="004D23C4"/>
    <w:rsid w:val="004F341A"/>
    <w:rsid w:val="00532085"/>
    <w:rsid w:val="00554543"/>
    <w:rsid w:val="005B2C3E"/>
    <w:rsid w:val="005E0A60"/>
    <w:rsid w:val="005E5F85"/>
    <w:rsid w:val="00667E8C"/>
    <w:rsid w:val="006740D2"/>
    <w:rsid w:val="006C7F2C"/>
    <w:rsid w:val="006E2A2B"/>
    <w:rsid w:val="00716189"/>
    <w:rsid w:val="00723D40"/>
    <w:rsid w:val="007A4AC5"/>
    <w:rsid w:val="008064D5"/>
    <w:rsid w:val="00810DDF"/>
    <w:rsid w:val="00812A3C"/>
    <w:rsid w:val="008249FF"/>
    <w:rsid w:val="00825108"/>
    <w:rsid w:val="00827E1B"/>
    <w:rsid w:val="00834309"/>
    <w:rsid w:val="00882B8D"/>
    <w:rsid w:val="00883557"/>
    <w:rsid w:val="0099382A"/>
    <w:rsid w:val="009D5712"/>
    <w:rsid w:val="009F30E6"/>
    <w:rsid w:val="00A110EF"/>
    <w:rsid w:val="00B06C50"/>
    <w:rsid w:val="00B07421"/>
    <w:rsid w:val="00B71689"/>
    <w:rsid w:val="00BE56FC"/>
    <w:rsid w:val="00C7229B"/>
    <w:rsid w:val="00CA48EB"/>
    <w:rsid w:val="00CC27FF"/>
    <w:rsid w:val="00D244AC"/>
    <w:rsid w:val="00D3619A"/>
    <w:rsid w:val="00D43193"/>
    <w:rsid w:val="00D7791F"/>
    <w:rsid w:val="00DC5E49"/>
    <w:rsid w:val="00E229A0"/>
    <w:rsid w:val="00E356E3"/>
    <w:rsid w:val="00E776BC"/>
    <w:rsid w:val="00EB623F"/>
    <w:rsid w:val="00EC5A47"/>
    <w:rsid w:val="00EE4730"/>
    <w:rsid w:val="00F06F32"/>
    <w:rsid w:val="00F422C1"/>
    <w:rsid w:val="00F52B0A"/>
    <w:rsid w:val="00FE66E9"/>
    <w:rsid w:val="0104285F"/>
    <w:rsid w:val="010C1B3D"/>
    <w:rsid w:val="010E61DF"/>
    <w:rsid w:val="011002CA"/>
    <w:rsid w:val="01124096"/>
    <w:rsid w:val="01134793"/>
    <w:rsid w:val="011969A3"/>
    <w:rsid w:val="011B09C0"/>
    <w:rsid w:val="011C23F6"/>
    <w:rsid w:val="01234600"/>
    <w:rsid w:val="01256E87"/>
    <w:rsid w:val="012B704E"/>
    <w:rsid w:val="01313D0E"/>
    <w:rsid w:val="01365E6A"/>
    <w:rsid w:val="01473C63"/>
    <w:rsid w:val="014C451D"/>
    <w:rsid w:val="014E1220"/>
    <w:rsid w:val="014E2909"/>
    <w:rsid w:val="01577CA9"/>
    <w:rsid w:val="015E3CD4"/>
    <w:rsid w:val="01623810"/>
    <w:rsid w:val="01670395"/>
    <w:rsid w:val="01694824"/>
    <w:rsid w:val="016B18F9"/>
    <w:rsid w:val="016C512B"/>
    <w:rsid w:val="016C5AA6"/>
    <w:rsid w:val="0173029D"/>
    <w:rsid w:val="0179212E"/>
    <w:rsid w:val="017A0638"/>
    <w:rsid w:val="017C6C44"/>
    <w:rsid w:val="017D7072"/>
    <w:rsid w:val="018754BF"/>
    <w:rsid w:val="018B2A13"/>
    <w:rsid w:val="01912027"/>
    <w:rsid w:val="019261BB"/>
    <w:rsid w:val="019B24FF"/>
    <w:rsid w:val="019B7A8A"/>
    <w:rsid w:val="019C3478"/>
    <w:rsid w:val="019C6315"/>
    <w:rsid w:val="019F3E7E"/>
    <w:rsid w:val="01A03299"/>
    <w:rsid w:val="01A500D7"/>
    <w:rsid w:val="01A64176"/>
    <w:rsid w:val="01A643EE"/>
    <w:rsid w:val="01A75B33"/>
    <w:rsid w:val="01A772E3"/>
    <w:rsid w:val="01AA3766"/>
    <w:rsid w:val="01AC2A8A"/>
    <w:rsid w:val="01AD0657"/>
    <w:rsid w:val="01B043CB"/>
    <w:rsid w:val="01B814C8"/>
    <w:rsid w:val="01B821BE"/>
    <w:rsid w:val="01C25240"/>
    <w:rsid w:val="01C527DB"/>
    <w:rsid w:val="01C65405"/>
    <w:rsid w:val="01D35D03"/>
    <w:rsid w:val="01DD0327"/>
    <w:rsid w:val="01E00CDE"/>
    <w:rsid w:val="01EB5C44"/>
    <w:rsid w:val="01EB7C0B"/>
    <w:rsid w:val="01F150BE"/>
    <w:rsid w:val="01FA14B1"/>
    <w:rsid w:val="01FE55EF"/>
    <w:rsid w:val="02124E6A"/>
    <w:rsid w:val="02125A12"/>
    <w:rsid w:val="02134C62"/>
    <w:rsid w:val="021B5AA0"/>
    <w:rsid w:val="02256032"/>
    <w:rsid w:val="02284930"/>
    <w:rsid w:val="02327A77"/>
    <w:rsid w:val="02334542"/>
    <w:rsid w:val="023346A7"/>
    <w:rsid w:val="023A3458"/>
    <w:rsid w:val="023C0A16"/>
    <w:rsid w:val="023F3F7E"/>
    <w:rsid w:val="02493486"/>
    <w:rsid w:val="024A76F2"/>
    <w:rsid w:val="02523687"/>
    <w:rsid w:val="02523F3B"/>
    <w:rsid w:val="02530447"/>
    <w:rsid w:val="02593047"/>
    <w:rsid w:val="02624A9D"/>
    <w:rsid w:val="026739F5"/>
    <w:rsid w:val="027573A7"/>
    <w:rsid w:val="02767E46"/>
    <w:rsid w:val="02787B2B"/>
    <w:rsid w:val="027E6317"/>
    <w:rsid w:val="02876018"/>
    <w:rsid w:val="028C47D2"/>
    <w:rsid w:val="028F5A26"/>
    <w:rsid w:val="02923DB8"/>
    <w:rsid w:val="02981879"/>
    <w:rsid w:val="02982596"/>
    <w:rsid w:val="029E37DE"/>
    <w:rsid w:val="02A23611"/>
    <w:rsid w:val="02A4328F"/>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91998"/>
    <w:rsid w:val="02EB00E3"/>
    <w:rsid w:val="02EE4304"/>
    <w:rsid w:val="02F27C7C"/>
    <w:rsid w:val="02F33A5D"/>
    <w:rsid w:val="02F547F3"/>
    <w:rsid w:val="02F865A4"/>
    <w:rsid w:val="02F9167E"/>
    <w:rsid w:val="03051FBD"/>
    <w:rsid w:val="03072D93"/>
    <w:rsid w:val="030835FC"/>
    <w:rsid w:val="030B20FC"/>
    <w:rsid w:val="030E4230"/>
    <w:rsid w:val="031923BD"/>
    <w:rsid w:val="031C35A3"/>
    <w:rsid w:val="031F3ADB"/>
    <w:rsid w:val="032332CC"/>
    <w:rsid w:val="03256630"/>
    <w:rsid w:val="0326445F"/>
    <w:rsid w:val="032F1216"/>
    <w:rsid w:val="0331733D"/>
    <w:rsid w:val="033203B1"/>
    <w:rsid w:val="033640BB"/>
    <w:rsid w:val="034076AA"/>
    <w:rsid w:val="034372CD"/>
    <w:rsid w:val="03503CB6"/>
    <w:rsid w:val="03514CBC"/>
    <w:rsid w:val="03517DEC"/>
    <w:rsid w:val="03521D60"/>
    <w:rsid w:val="03625D17"/>
    <w:rsid w:val="03661CB2"/>
    <w:rsid w:val="036A488F"/>
    <w:rsid w:val="036E7E8F"/>
    <w:rsid w:val="0372083B"/>
    <w:rsid w:val="03776826"/>
    <w:rsid w:val="03806C47"/>
    <w:rsid w:val="03815C9C"/>
    <w:rsid w:val="0383007A"/>
    <w:rsid w:val="03877FD0"/>
    <w:rsid w:val="038A6A38"/>
    <w:rsid w:val="038C4EA0"/>
    <w:rsid w:val="038F46F0"/>
    <w:rsid w:val="03945E31"/>
    <w:rsid w:val="03953318"/>
    <w:rsid w:val="03993D86"/>
    <w:rsid w:val="039A2813"/>
    <w:rsid w:val="039D5649"/>
    <w:rsid w:val="039F112D"/>
    <w:rsid w:val="03A21275"/>
    <w:rsid w:val="03A73732"/>
    <w:rsid w:val="03AA06E6"/>
    <w:rsid w:val="03B8644D"/>
    <w:rsid w:val="03BE617B"/>
    <w:rsid w:val="03BF4589"/>
    <w:rsid w:val="03C350DD"/>
    <w:rsid w:val="03C75D7F"/>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545D0"/>
    <w:rsid w:val="04076375"/>
    <w:rsid w:val="040B02BE"/>
    <w:rsid w:val="040C079F"/>
    <w:rsid w:val="0410477E"/>
    <w:rsid w:val="04154DDA"/>
    <w:rsid w:val="04182D39"/>
    <w:rsid w:val="041A64DB"/>
    <w:rsid w:val="04212590"/>
    <w:rsid w:val="04242DCF"/>
    <w:rsid w:val="042508A9"/>
    <w:rsid w:val="04250BD5"/>
    <w:rsid w:val="042952F0"/>
    <w:rsid w:val="0429549C"/>
    <w:rsid w:val="042A0B90"/>
    <w:rsid w:val="042C7A43"/>
    <w:rsid w:val="042E2A0B"/>
    <w:rsid w:val="043A1C03"/>
    <w:rsid w:val="043A301E"/>
    <w:rsid w:val="043C044F"/>
    <w:rsid w:val="04407815"/>
    <w:rsid w:val="04414752"/>
    <w:rsid w:val="044414B9"/>
    <w:rsid w:val="04496748"/>
    <w:rsid w:val="044F5126"/>
    <w:rsid w:val="04501F4A"/>
    <w:rsid w:val="04506490"/>
    <w:rsid w:val="04525096"/>
    <w:rsid w:val="045607EA"/>
    <w:rsid w:val="04577FED"/>
    <w:rsid w:val="04582DAF"/>
    <w:rsid w:val="045842D5"/>
    <w:rsid w:val="046C26BF"/>
    <w:rsid w:val="046D0852"/>
    <w:rsid w:val="0470164A"/>
    <w:rsid w:val="0471675F"/>
    <w:rsid w:val="0475270C"/>
    <w:rsid w:val="047E3A11"/>
    <w:rsid w:val="047F5474"/>
    <w:rsid w:val="048772F1"/>
    <w:rsid w:val="048F0CEA"/>
    <w:rsid w:val="04907B91"/>
    <w:rsid w:val="049844B6"/>
    <w:rsid w:val="049A4A1D"/>
    <w:rsid w:val="049B36B7"/>
    <w:rsid w:val="049F36BD"/>
    <w:rsid w:val="04A8429D"/>
    <w:rsid w:val="04AE3074"/>
    <w:rsid w:val="04B038FD"/>
    <w:rsid w:val="04B04FDE"/>
    <w:rsid w:val="04BB1986"/>
    <w:rsid w:val="04BC15DF"/>
    <w:rsid w:val="04C338F8"/>
    <w:rsid w:val="04C416D1"/>
    <w:rsid w:val="04C77559"/>
    <w:rsid w:val="04DD2215"/>
    <w:rsid w:val="04DF16BA"/>
    <w:rsid w:val="04E562C7"/>
    <w:rsid w:val="04E74F19"/>
    <w:rsid w:val="04E8641A"/>
    <w:rsid w:val="04EB5E0D"/>
    <w:rsid w:val="04ED1979"/>
    <w:rsid w:val="04F672B3"/>
    <w:rsid w:val="04F7414F"/>
    <w:rsid w:val="04FF2421"/>
    <w:rsid w:val="04FF6B11"/>
    <w:rsid w:val="050018E2"/>
    <w:rsid w:val="05062676"/>
    <w:rsid w:val="050C0BB7"/>
    <w:rsid w:val="050E5E7F"/>
    <w:rsid w:val="05155F9E"/>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816B2"/>
    <w:rsid w:val="05484544"/>
    <w:rsid w:val="054D0301"/>
    <w:rsid w:val="05507C03"/>
    <w:rsid w:val="05516B50"/>
    <w:rsid w:val="05545E59"/>
    <w:rsid w:val="05551737"/>
    <w:rsid w:val="0556198C"/>
    <w:rsid w:val="056B298E"/>
    <w:rsid w:val="0571492E"/>
    <w:rsid w:val="057A4C25"/>
    <w:rsid w:val="057C1352"/>
    <w:rsid w:val="057C403F"/>
    <w:rsid w:val="0585517F"/>
    <w:rsid w:val="05882F79"/>
    <w:rsid w:val="05890B43"/>
    <w:rsid w:val="058C245C"/>
    <w:rsid w:val="05901BFB"/>
    <w:rsid w:val="0592185C"/>
    <w:rsid w:val="0596703C"/>
    <w:rsid w:val="05970097"/>
    <w:rsid w:val="05982E43"/>
    <w:rsid w:val="059E7B7A"/>
    <w:rsid w:val="05A61273"/>
    <w:rsid w:val="05A75A48"/>
    <w:rsid w:val="05AC0676"/>
    <w:rsid w:val="05AC0BD8"/>
    <w:rsid w:val="05B13AA0"/>
    <w:rsid w:val="05B25087"/>
    <w:rsid w:val="05B85559"/>
    <w:rsid w:val="05B87EC1"/>
    <w:rsid w:val="05C05F64"/>
    <w:rsid w:val="05CA6A12"/>
    <w:rsid w:val="05D05D76"/>
    <w:rsid w:val="05D163D8"/>
    <w:rsid w:val="05D215BA"/>
    <w:rsid w:val="05D97C05"/>
    <w:rsid w:val="05DE4638"/>
    <w:rsid w:val="05E356A9"/>
    <w:rsid w:val="05E40C0A"/>
    <w:rsid w:val="05E634AB"/>
    <w:rsid w:val="05E63881"/>
    <w:rsid w:val="05EE38B3"/>
    <w:rsid w:val="05EF6306"/>
    <w:rsid w:val="05F113E1"/>
    <w:rsid w:val="05F36067"/>
    <w:rsid w:val="05FA4C72"/>
    <w:rsid w:val="05FB394D"/>
    <w:rsid w:val="05FD436C"/>
    <w:rsid w:val="060A0A84"/>
    <w:rsid w:val="060A1BC6"/>
    <w:rsid w:val="060B3BE2"/>
    <w:rsid w:val="060E0A19"/>
    <w:rsid w:val="061B28D2"/>
    <w:rsid w:val="061D5C75"/>
    <w:rsid w:val="062047F1"/>
    <w:rsid w:val="06223364"/>
    <w:rsid w:val="06225F3A"/>
    <w:rsid w:val="062A1782"/>
    <w:rsid w:val="06346FAA"/>
    <w:rsid w:val="063A01AD"/>
    <w:rsid w:val="063A5223"/>
    <w:rsid w:val="063E4450"/>
    <w:rsid w:val="064166C5"/>
    <w:rsid w:val="06432F5B"/>
    <w:rsid w:val="064E2121"/>
    <w:rsid w:val="064E27CE"/>
    <w:rsid w:val="065034ED"/>
    <w:rsid w:val="065748D2"/>
    <w:rsid w:val="065B339C"/>
    <w:rsid w:val="065E5757"/>
    <w:rsid w:val="06716FBD"/>
    <w:rsid w:val="06792A89"/>
    <w:rsid w:val="0680242F"/>
    <w:rsid w:val="06804BB1"/>
    <w:rsid w:val="06887497"/>
    <w:rsid w:val="068975C4"/>
    <w:rsid w:val="068A4FDB"/>
    <w:rsid w:val="068B3501"/>
    <w:rsid w:val="069202C9"/>
    <w:rsid w:val="069B5E49"/>
    <w:rsid w:val="069C2A6F"/>
    <w:rsid w:val="06A35519"/>
    <w:rsid w:val="06A82BE8"/>
    <w:rsid w:val="06A9614B"/>
    <w:rsid w:val="06B57C27"/>
    <w:rsid w:val="06B91C37"/>
    <w:rsid w:val="06B921A8"/>
    <w:rsid w:val="06BB0945"/>
    <w:rsid w:val="06BF4F74"/>
    <w:rsid w:val="06C450AB"/>
    <w:rsid w:val="06CB1576"/>
    <w:rsid w:val="06CB75CA"/>
    <w:rsid w:val="06CC7D19"/>
    <w:rsid w:val="06D14620"/>
    <w:rsid w:val="06DB58CE"/>
    <w:rsid w:val="06DC51E3"/>
    <w:rsid w:val="06DE5869"/>
    <w:rsid w:val="06E316AA"/>
    <w:rsid w:val="06E85FA8"/>
    <w:rsid w:val="06ED559D"/>
    <w:rsid w:val="06EF00F4"/>
    <w:rsid w:val="06F01D34"/>
    <w:rsid w:val="06F13DAF"/>
    <w:rsid w:val="06F46F6B"/>
    <w:rsid w:val="06F608A6"/>
    <w:rsid w:val="06FC5373"/>
    <w:rsid w:val="0700592F"/>
    <w:rsid w:val="070336CB"/>
    <w:rsid w:val="07065977"/>
    <w:rsid w:val="070C55BE"/>
    <w:rsid w:val="070D3DDC"/>
    <w:rsid w:val="070F7856"/>
    <w:rsid w:val="071A0B6B"/>
    <w:rsid w:val="071C447A"/>
    <w:rsid w:val="071E1B6F"/>
    <w:rsid w:val="07200C53"/>
    <w:rsid w:val="07261A13"/>
    <w:rsid w:val="072704CB"/>
    <w:rsid w:val="072C4D91"/>
    <w:rsid w:val="072E3441"/>
    <w:rsid w:val="073309C8"/>
    <w:rsid w:val="073C636D"/>
    <w:rsid w:val="073C70F7"/>
    <w:rsid w:val="07400049"/>
    <w:rsid w:val="07405CE2"/>
    <w:rsid w:val="0748144C"/>
    <w:rsid w:val="074C4395"/>
    <w:rsid w:val="074C6C1B"/>
    <w:rsid w:val="07501C0F"/>
    <w:rsid w:val="075021A5"/>
    <w:rsid w:val="0758236D"/>
    <w:rsid w:val="075A02E3"/>
    <w:rsid w:val="07632203"/>
    <w:rsid w:val="076661C4"/>
    <w:rsid w:val="0768417C"/>
    <w:rsid w:val="07687E4F"/>
    <w:rsid w:val="076B06C7"/>
    <w:rsid w:val="076C2153"/>
    <w:rsid w:val="076D2000"/>
    <w:rsid w:val="076D4CB4"/>
    <w:rsid w:val="077028B8"/>
    <w:rsid w:val="07707473"/>
    <w:rsid w:val="07745A3D"/>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7744B"/>
    <w:rsid w:val="07FD559C"/>
    <w:rsid w:val="07FE199E"/>
    <w:rsid w:val="07FF2E31"/>
    <w:rsid w:val="08010509"/>
    <w:rsid w:val="0801365B"/>
    <w:rsid w:val="080D0702"/>
    <w:rsid w:val="080D1FE2"/>
    <w:rsid w:val="080E4D01"/>
    <w:rsid w:val="0811598E"/>
    <w:rsid w:val="081C6644"/>
    <w:rsid w:val="0820381D"/>
    <w:rsid w:val="08236862"/>
    <w:rsid w:val="08291AF8"/>
    <w:rsid w:val="082E0AE5"/>
    <w:rsid w:val="082E2E18"/>
    <w:rsid w:val="08333FA6"/>
    <w:rsid w:val="083B37D2"/>
    <w:rsid w:val="083E5CFB"/>
    <w:rsid w:val="08402951"/>
    <w:rsid w:val="084A63D9"/>
    <w:rsid w:val="084D1D95"/>
    <w:rsid w:val="085073AF"/>
    <w:rsid w:val="08537DDB"/>
    <w:rsid w:val="08554B5E"/>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371E5"/>
    <w:rsid w:val="08847B5E"/>
    <w:rsid w:val="08873C52"/>
    <w:rsid w:val="088F5421"/>
    <w:rsid w:val="0892376F"/>
    <w:rsid w:val="08931B10"/>
    <w:rsid w:val="089A1C4D"/>
    <w:rsid w:val="089D2264"/>
    <w:rsid w:val="08B3508F"/>
    <w:rsid w:val="08B47427"/>
    <w:rsid w:val="08BD61A8"/>
    <w:rsid w:val="08C02958"/>
    <w:rsid w:val="08C350A1"/>
    <w:rsid w:val="08C64D0A"/>
    <w:rsid w:val="08C87282"/>
    <w:rsid w:val="08C94E51"/>
    <w:rsid w:val="08CA7564"/>
    <w:rsid w:val="08D13F8E"/>
    <w:rsid w:val="08D54256"/>
    <w:rsid w:val="08D91500"/>
    <w:rsid w:val="08DF5105"/>
    <w:rsid w:val="08E44502"/>
    <w:rsid w:val="08EB7CA7"/>
    <w:rsid w:val="08F17759"/>
    <w:rsid w:val="08F95F36"/>
    <w:rsid w:val="08FD31E5"/>
    <w:rsid w:val="090441F3"/>
    <w:rsid w:val="09062250"/>
    <w:rsid w:val="090A3844"/>
    <w:rsid w:val="090C29AF"/>
    <w:rsid w:val="09142218"/>
    <w:rsid w:val="091956E8"/>
    <w:rsid w:val="091D0735"/>
    <w:rsid w:val="09287499"/>
    <w:rsid w:val="092D5E73"/>
    <w:rsid w:val="092E7836"/>
    <w:rsid w:val="0932385B"/>
    <w:rsid w:val="093974A5"/>
    <w:rsid w:val="093B611B"/>
    <w:rsid w:val="093C21C6"/>
    <w:rsid w:val="093F4005"/>
    <w:rsid w:val="093F77F8"/>
    <w:rsid w:val="09426D48"/>
    <w:rsid w:val="094453D4"/>
    <w:rsid w:val="094A19AB"/>
    <w:rsid w:val="09504A62"/>
    <w:rsid w:val="09561AF6"/>
    <w:rsid w:val="09592100"/>
    <w:rsid w:val="09730AD8"/>
    <w:rsid w:val="097701E9"/>
    <w:rsid w:val="098A511F"/>
    <w:rsid w:val="098C46F7"/>
    <w:rsid w:val="09914BDC"/>
    <w:rsid w:val="09964C91"/>
    <w:rsid w:val="09981280"/>
    <w:rsid w:val="099D1D00"/>
    <w:rsid w:val="09A10227"/>
    <w:rsid w:val="09A12E07"/>
    <w:rsid w:val="09A27CCF"/>
    <w:rsid w:val="09A46246"/>
    <w:rsid w:val="09A555E6"/>
    <w:rsid w:val="09AA64CF"/>
    <w:rsid w:val="09AE04B1"/>
    <w:rsid w:val="09AE0821"/>
    <w:rsid w:val="09B17E83"/>
    <w:rsid w:val="09B47327"/>
    <w:rsid w:val="09B62F0A"/>
    <w:rsid w:val="09B77BE5"/>
    <w:rsid w:val="09BF565A"/>
    <w:rsid w:val="09C109B2"/>
    <w:rsid w:val="09C166E7"/>
    <w:rsid w:val="09C21222"/>
    <w:rsid w:val="09C347AB"/>
    <w:rsid w:val="09C42B5D"/>
    <w:rsid w:val="09C840F6"/>
    <w:rsid w:val="09CF273E"/>
    <w:rsid w:val="09D20B9B"/>
    <w:rsid w:val="09D929D1"/>
    <w:rsid w:val="09DA0FEE"/>
    <w:rsid w:val="09DA5B4E"/>
    <w:rsid w:val="09DC07E0"/>
    <w:rsid w:val="09E97BE5"/>
    <w:rsid w:val="09F27659"/>
    <w:rsid w:val="09F45BD0"/>
    <w:rsid w:val="09F92A69"/>
    <w:rsid w:val="0A001286"/>
    <w:rsid w:val="0A004354"/>
    <w:rsid w:val="0A011F9F"/>
    <w:rsid w:val="0A016438"/>
    <w:rsid w:val="0A05266A"/>
    <w:rsid w:val="0A0776B0"/>
    <w:rsid w:val="0A0E17DD"/>
    <w:rsid w:val="0A0E6949"/>
    <w:rsid w:val="0A1640B4"/>
    <w:rsid w:val="0A1670D3"/>
    <w:rsid w:val="0A300219"/>
    <w:rsid w:val="0A3014B0"/>
    <w:rsid w:val="0A334A38"/>
    <w:rsid w:val="0A453827"/>
    <w:rsid w:val="0A4A2CC2"/>
    <w:rsid w:val="0A592770"/>
    <w:rsid w:val="0A605339"/>
    <w:rsid w:val="0A66547D"/>
    <w:rsid w:val="0A6B2E30"/>
    <w:rsid w:val="0A6B7AEB"/>
    <w:rsid w:val="0A6F6ECE"/>
    <w:rsid w:val="0A7546D4"/>
    <w:rsid w:val="0A787A85"/>
    <w:rsid w:val="0A805360"/>
    <w:rsid w:val="0A8571EA"/>
    <w:rsid w:val="0A8769C2"/>
    <w:rsid w:val="0A8A16C2"/>
    <w:rsid w:val="0A8B2E49"/>
    <w:rsid w:val="0A8B7DF0"/>
    <w:rsid w:val="0A8E232B"/>
    <w:rsid w:val="0A8E6311"/>
    <w:rsid w:val="0A900E36"/>
    <w:rsid w:val="0A934BB8"/>
    <w:rsid w:val="0A972DAA"/>
    <w:rsid w:val="0A9933CA"/>
    <w:rsid w:val="0A9B5C9E"/>
    <w:rsid w:val="0A9C398C"/>
    <w:rsid w:val="0AA049FD"/>
    <w:rsid w:val="0AA430DC"/>
    <w:rsid w:val="0AA519CD"/>
    <w:rsid w:val="0AA524A2"/>
    <w:rsid w:val="0AA654EC"/>
    <w:rsid w:val="0AA95F2D"/>
    <w:rsid w:val="0AAA44CD"/>
    <w:rsid w:val="0AAC7242"/>
    <w:rsid w:val="0AB769AD"/>
    <w:rsid w:val="0ABD4B65"/>
    <w:rsid w:val="0AC7055F"/>
    <w:rsid w:val="0ACB053D"/>
    <w:rsid w:val="0ACE0914"/>
    <w:rsid w:val="0ACE4601"/>
    <w:rsid w:val="0AD177AD"/>
    <w:rsid w:val="0AD26638"/>
    <w:rsid w:val="0AD52D82"/>
    <w:rsid w:val="0ADD61D5"/>
    <w:rsid w:val="0AE37414"/>
    <w:rsid w:val="0AE96CF3"/>
    <w:rsid w:val="0AEB04DD"/>
    <w:rsid w:val="0AEB53D1"/>
    <w:rsid w:val="0AEC7C6F"/>
    <w:rsid w:val="0AF12B04"/>
    <w:rsid w:val="0AFE2E09"/>
    <w:rsid w:val="0B0421F5"/>
    <w:rsid w:val="0B046D88"/>
    <w:rsid w:val="0B0854DC"/>
    <w:rsid w:val="0B1D7A28"/>
    <w:rsid w:val="0B1E20CA"/>
    <w:rsid w:val="0B1E2D82"/>
    <w:rsid w:val="0B1E60BE"/>
    <w:rsid w:val="0B2030E1"/>
    <w:rsid w:val="0B225945"/>
    <w:rsid w:val="0B2464CA"/>
    <w:rsid w:val="0B282641"/>
    <w:rsid w:val="0B295522"/>
    <w:rsid w:val="0B353CF2"/>
    <w:rsid w:val="0B3C10EB"/>
    <w:rsid w:val="0B3F265D"/>
    <w:rsid w:val="0B413F7F"/>
    <w:rsid w:val="0B444D35"/>
    <w:rsid w:val="0B494030"/>
    <w:rsid w:val="0B4A1FAF"/>
    <w:rsid w:val="0B4F7C3A"/>
    <w:rsid w:val="0B5E7946"/>
    <w:rsid w:val="0B600A75"/>
    <w:rsid w:val="0B6325C5"/>
    <w:rsid w:val="0B655314"/>
    <w:rsid w:val="0B6C4071"/>
    <w:rsid w:val="0B7675D8"/>
    <w:rsid w:val="0B7B4FFA"/>
    <w:rsid w:val="0B7C216B"/>
    <w:rsid w:val="0B7D1F28"/>
    <w:rsid w:val="0B8707B3"/>
    <w:rsid w:val="0B8832EE"/>
    <w:rsid w:val="0B8A2633"/>
    <w:rsid w:val="0B8A36D8"/>
    <w:rsid w:val="0B994AF1"/>
    <w:rsid w:val="0B9A5A66"/>
    <w:rsid w:val="0BA209BE"/>
    <w:rsid w:val="0BA855BF"/>
    <w:rsid w:val="0BAE490A"/>
    <w:rsid w:val="0BAF1F43"/>
    <w:rsid w:val="0BB16E45"/>
    <w:rsid w:val="0BB651EB"/>
    <w:rsid w:val="0BB821D8"/>
    <w:rsid w:val="0BBB60A1"/>
    <w:rsid w:val="0BC64486"/>
    <w:rsid w:val="0BCD09DC"/>
    <w:rsid w:val="0BD17458"/>
    <w:rsid w:val="0BD54C02"/>
    <w:rsid w:val="0BDB6389"/>
    <w:rsid w:val="0BDE1119"/>
    <w:rsid w:val="0BE01307"/>
    <w:rsid w:val="0BE8631A"/>
    <w:rsid w:val="0BEC0079"/>
    <w:rsid w:val="0BF236B2"/>
    <w:rsid w:val="0BF8188E"/>
    <w:rsid w:val="0BFE5E00"/>
    <w:rsid w:val="0C047B91"/>
    <w:rsid w:val="0C0D2CF1"/>
    <w:rsid w:val="0C1719C1"/>
    <w:rsid w:val="0C1D05A1"/>
    <w:rsid w:val="0C2048F4"/>
    <w:rsid w:val="0C214CD4"/>
    <w:rsid w:val="0C215EC0"/>
    <w:rsid w:val="0C3879CB"/>
    <w:rsid w:val="0C463159"/>
    <w:rsid w:val="0C5229EA"/>
    <w:rsid w:val="0C573455"/>
    <w:rsid w:val="0C582BD1"/>
    <w:rsid w:val="0C6406DA"/>
    <w:rsid w:val="0C6C2109"/>
    <w:rsid w:val="0C6C71FC"/>
    <w:rsid w:val="0C6C749E"/>
    <w:rsid w:val="0C6D064B"/>
    <w:rsid w:val="0C712FC2"/>
    <w:rsid w:val="0C796540"/>
    <w:rsid w:val="0C7B1752"/>
    <w:rsid w:val="0C815331"/>
    <w:rsid w:val="0C8B3C51"/>
    <w:rsid w:val="0C8E2C50"/>
    <w:rsid w:val="0C95009E"/>
    <w:rsid w:val="0C9712C6"/>
    <w:rsid w:val="0C9A0C5A"/>
    <w:rsid w:val="0C9C5A6B"/>
    <w:rsid w:val="0CA406A6"/>
    <w:rsid w:val="0CA94377"/>
    <w:rsid w:val="0CB00574"/>
    <w:rsid w:val="0CB36EE4"/>
    <w:rsid w:val="0CBB7125"/>
    <w:rsid w:val="0CBE5AE1"/>
    <w:rsid w:val="0CC03D5C"/>
    <w:rsid w:val="0CC20FB5"/>
    <w:rsid w:val="0CC34423"/>
    <w:rsid w:val="0CCC3638"/>
    <w:rsid w:val="0CD11597"/>
    <w:rsid w:val="0CEE1C80"/>
    <w:rsid w:val="0CF31851"/>
    <w:rsid w:val="0D02128C"/>
    <w:rsid w:val="0D0F257F"/>
    <w:rsid w:val="0D130FC7"/>
    <w:rsid w:val="0D15694F"/>
    <w:rsid w:val="0D171798"/>
    <w:rsid w:val="0D2576E7"/>
    <w:rsid w:val="0D277048"/>
    <w:rsid w:val="0D2B7298"/>
    <w:rsid w:val="0D2E350C"/>
    <w:rsid w:val="0D320F71"/>
    <w:rsid w:val="0D3C0EDD"/>
    <w:rsid w:val="0D5465CC"/>
    <w:rsid w:val="0D591B06"/>
    <w:rsid w:val="0D5E46D4"/>
    <w:rsid w:val="0D5F0360"/>
    <w:rsid w:val="0D644F53"/>
    <w:rsid w:val="0D653960"/>
    <w:rsid w:val="0D6C2B08"/>
    <w:rsid w:val="0D6D1B8C"/>
    <w:rsid w:val="0D6F1774"/>
    <w:rsid w:val="0D724A2D"/>
    <w:rsid w:val="0D7C4BFD"/>
    <w:rsid w:val="0D861F2A"/>
    <w:rsid w:val="0D8A4D8C"/>
    <w:rsid w:val="0D8A5534"/>
    <w:rsid w:val="0D970507"/>
    <w:rsid w:val="0DA171B2"/>
    <w:rsid w:val="0DA242FD"/>
    <w:rsid w:val="0DA507CC"/>
    <w:rsid w:val="0DA57DFB"/>
    <w:rsid w:val="0DAC2BA2"/>
    <w:rsid w:val="0DB407E1"/>
    <w:rsid w:val="0DB5505D"/>
    <w:rsid w:val="0DB71245"/>
    <w:rsid w:val="0DC01FF2"/>
    <w:rsid w:val="0DCE7CC4"/>
    <w:rsid w:val="0DD12342"/>
    <w:rsid w:val="0DD464A8"/>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C60C3"/>
    <w:rsid w:val="0E2C640E"/>
    <w:rsid w:val="0E30709B"/>
    <w:rsid w:val="0E3161B7"/>
    <w:rsid w:val="0E350AE1"/>
    <w:rsid w:val="0E4016AE"/>
    <w:rsid w:val="0E464851"/>
    <w:rsid w:val="0E484F14"/>
    <w:rsid w:val="0E491B48"/>
    <w:rsid w:val="0E4C4430"/>
    <w:rsid w:val="0E4F5070"/>
    <w:rsid w:val="0E5260F2"/>
    <w:rsid w:val="0E56634B"/>
    <w:rsid w:val="0E5D7D91"/>
    <w:rsid w:val="0E605C64"/>
    <w:rsid w:val="0E6108DA"/>
    <w:rsid w:val="0E626104"/>
    <w:rsid w:val="0E627847"/>
    <w:rsid w:val="0E645B0F"/>
    <w:rsid w:val="0E710821"/>
    <w:rsid w:val="0E7A1BDA"/>
    <w:rsid w:val="0E84145F"/>
    <w:rsid w:val="0E843BF9"/>
    <w:rsid w:val="0E847991"/>
    <w:rsid w:val="0E863280"/>
    <w:rsid w:val="0E871936"/>
    <w:rsid w:val="0E920FCC"/>
    <w:rsid w:val="0E9434FD"/>
    <w:rsid w:val="0E983C9E"/>
    <w:rsid w:val="0E9B6DC3"/>
    <w:rsid w:val="0EA77695"/>
    <w:rsid w:val="0EAA6835"/>
    <w:rsid w:val="0EAC18BD"/>
    <w:rsid w:val="0EB42F57"/>
    <w:rsid w:val="0EB45A22"/>
    <w:rsid w:val="0EB6402F"/>
    <w:rsid w:val="0EB72788"/>
    <w:rsid w:val="0EB923CA"/>
    <w:rsid w:val="0EBD1E7A"/>
    <w:rsid w:val="0EBE7F5C"/>
    <w:rsid w:val="0EC17029"/>
    <w:rsid w:val="0EC70012"/>
    <w:rsid w:val="0ECF02DF"/>
    <w:rsid w:val="0ED31E54"/>
    <w:rsid w:val="0ED43B62"/>
    <w:rsid w:val="0ED924B0"/>
    <w:rsid w:val="0EDF546F"/>
    <w:rsid w:val="0EE36A00"/>
    <w:rsid w:val="0EE47B82"/>
    <w:rsid w:val="0EE603D7"/>
    <w:rsid w:val="0EE9569B"/>
    <w:rsid w:val="0EED2791"/>
    <w:rsid w:val="0EEE029D"/>
    <w:rsid w:val="0EF07545"/>
    <w:rsid w:val="0EF61B51"/>
    <w:rsid w:val="0EF71589"/>
    <w:rsid w:val="0EF80465"/>
    <w:rsid w:val="0F002D2D"/>
    <w:rsid w:val="0F0238AB"/>
    <w:rsid w:val="0F04712A"/>
    <w:rsid w:val="0F086908"/>
    <w:rsid w:val="0F0D4C08"/>
    <w:rsid w:val="0F0E6180"/>
    <w:rsid w:val="0F236671"/>
    <w:rsid w:val="0F2417BF"/>
    <w:rsid w:val="0F244DA4"/>
    <w:rsid w:val="0F292BFC"/>
    <w:rsid w:val="0F2F0010"/>
    <w:rsid w:val="0F326921"/>
    <w:rsid w:val="0F336133"/>
    <w:rsid w:val="0F340FC2"/>
    <w:rsid w:val="0F342993"/>
    <w:rsid w:val="0F393566"/>
    <w:rsid w:val="0F3A44EE"/>
    <w:rsid w:val="0F3B607B"/>
    <w:rsid w:val="0F4063F7"/>
    <w:rsid w:val="0F427AF8"/>
    <w:rsid w:val="0F4473E3"/>
    <w:rsid w:val="0F462EDF"/>
    <w:rsid w:val="0F572BA0"/>
    <w:rsid w:val="0F580B17"/>
    <w:rsid w:val="0F6607BC"/>
    <w:rsid w:val="0F660FF4"/>
    <w:rsid w:val="0F6A4352"/>
    <w:rsid w:val="0F6B123F"/>
    <w:rsid w:val="0F6C1EAF"/>
    <w:rsid w:val="0F6C55BF"/>
    <w:rsid w:val="0F6E2B88"/>
    <w:rsid w:val="0F7271CD"/>
    <w:rsid w:val="0F727EBB"/>
    <w:rsid w:val="0F800753"/>
    <w:rsid w:val="0F827CA4"/>
    <w:rsid w:val="0F853A43"/>
    <w:rsid w:val="0F906AA1"/>
    <w:rsid w:val="0F9C7C05"/>
    <w:rsid w:val="0FA306ED"/>
    <w:rsid w:val="0FA6147D"/>
    <w:rsid w:val="0FA66251"/>
    <w:rsid w:val="0FA90FDF"/>
    <w:rsid w:val="0FA926E0"/>
    <w:rsid w:val="0FA93E20"/>
    <w:rsid w:val="0FB302DD"/>
    <w:rsid w:val="0FB7644B"/>
    <w:rsid w:val="0FB8252E"/>
    <w:rsid w:val="0FBC741A"/>
    <w:rsid w:val="0FBF3F96"/>
    <w:rsid w:val="0FBF4452"/>
    <w:rsid w:val="0FC03916"/>
    <w:rsid w:val="0FC35341"/>
    <w:rsid w:val="0FCB764D"/>
    <w:rsid w:val="0FCE2D9A"/>
    <w:rsid w:val="0FDA45FE"/>
    <w:rsid w:val="0FE135A2"/>
    <w:rsid w:val="0FE328C2"/>
    <w:rsid w:val="0FE76ADD"/>
    <w:rsid w:val="0FE91DE5"/>
    <w:rsid w:val="0FEA5765"/>
    <w:rsid w:val="0FEB28D9"/>
    <w:rsid w:val="0FEF43F5"/>
    <w:rsid w:val="10047B4E"/>
    <w:rsid w:val="100D599E"/>
    <w:rsid w:val="100D68BF"/>
    <w:rsid w:val="10125544"/>
    <w:rsid w:val="10134704"/>
    <w:rsid w:val="10175A84"/>
    <w:rsid w:val="101B6D8D"/>
    <w:rsid w:val="101D2AA0"/>
    <w:rsid w:val="101F0E79"/>
    <w:rsid w:val="102532EA"/>
    <w:rsid w:val="102A0F0C"/>
    <w:rsid w:val="102A2B0B"/>
    <w:rsid w:val="102A564B"/>
    <w:rsid w:val="102E3B5D"/>
    <w:rsid w:val="102F0D9B"/>
    <w:rsid w:val="10300A5A"/>
    <w:rsid w:val="10303864"/>
    <w:rsid w:val="10325EE7"/>
    <w:rsid w:val="10366593"/>
    <w:rsid w:val="10367A89"/>
    <w:rsid w:val="10462AB3"/>
    <w:rsid w:val="10486555"/>
    <w:rsid w:val="104920E0"/>
    <w:rsid w:val="1050337A"/>
    <w:rsid w:val="10567150"/>
    <w:rsid w:val="10574720"/>
    <w:rsid w:val="10586E6E"/>
    <w:rsid w:val="105A0A05"/>
    <w:rsid w:val="105A40D6"/>
    <w:rsid w:val="105A7BD4"/>
    <w:rsid w:val="10617D1A"/>
    <w:rsid w:val="1063024E"/>
    <w:rsid w:val="106F7C7A"/>
    <w:rsid w:val="10700D78"/>
    <w:rsid w:val="1075593C"/>
    <w:rsid w:val="107C05A9"/>
    <w:rsid w:val="108B32D7"/>
    <w:rsid w:val="108E22C5"/>
    <w:rsid w:val="108F484C"/>
    <w:rsid w:val="108F60E8"/>
    <w:rsid w:val="109215D9"/>
    <w:rsid w:val="10933B20"/>
    <w:rsid w:val="109718E8"/>
    <w:rsid w:val="109815B7"/>
    <w:rsid w:val="109B0487"/>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363BF"/>
    <w:rsid w:val="10D521BD"/>
    <w:rsid w:val="10D61C71"/>
    <w:rsid w:val="10DD5210"/>
    <w:rsid w:val="10E9752B"/>
    <w:rsid w:val="10ED37F2"/>
    <w:rsid w:val="10ED5EC0"/>
    <w:rsid w:val="10F40CE3"/>
    <w:rsid w:val="10F670F5"/>
    <w:rsid w:val="10F95503"/>
    <w:rsid w:val="10FC4DB7"/>
    <w:rsid w:val="10FC51FE"/>
    <w:rsid w:val="11007937"/>
    <w:rsid w:val="11010942"/>
    <w:rsid w:val="110313C1"/>
    <w:rsid w:val="11034B25"/>
    <w:rsid w:val="110B1B8A"/>
    <w:rsid w:val="11106FA7"/>
    <w:rsid w:val="11126351"/>
    <w:rsid w:val="11172464"/>
    <w:rsid w:val="11182699"/>
    <w:rsid w:val="11356E99"/>
    <w:rsid w:val="11435513"/>
    <w:rsid w:val="114B4A65"/>
    <w:rsid w:val="114D61DF"/>
    <w:rsid w:val="11531CB3"/>
    <w:rsid w:val="11596E34"/>
    <w:rsid w:val="11622FBD"/>
    <w:rsid w:val="116237A1"/>
    <w:rsid w:val="11631607"/>
    <w:rsid w:val="11646FF9"/>
    <w:rsid w:val="116B0F89"/>
    <w:rsid w:val="116F1579"/>
    <w:rsid w:val="11787B74"/>
    <w:rsid w:val="11790773"/>
    <w:rsid w:val="117A6938"/>
    <w:rsid w:val="117C1FE6"/>
    <w:rsid w:val="1185454C"/>
    <w:rsid w:val="11872432"/>
    <w:rsid w:val="11897428"/>
    <w:rsid w:val="118A0525"/>
    <w:rsid w:val="118E5D28"/>
    <w:rsid w:val="118F4609"/>
    <w:rsid w:val="11903964"/>
    <w:rsid w:val="1193370F"/>
    <w:rsid w:val="119945EC"/>
    <w:rsid w:val="119B1FD3"/>
    <w:rsid w:val="11A14CC9"/>
    <w:rsid w:val="11A25780"/>
    <w:rsid w:val="11A25E6D"/>
    <w:rsid w:val="11A27A25"/>
    <w:rsid w:val="11A85474"/>
    <w:rsid w:val="11AE3EAE"/>
    <w:rsid w:val="11AE7160"/>
    <w:rsid w:val="11B44CC0"/>
    <w:rsid w:val="11BB10CC"/>
    <w:rsid w:val="11BD3DCB"/>
    <w:rsid w:val="11BF54EB"/>
    <w:rsid w:val="11C22A02"/>
    <w:rsid w:val="11CE2F94"/>
    <w:rsid w:val="11CF7405"/>
    <w:rsid w:val="11D05CF1"/>
    <w:rsid w:val="11D31DB7"/>
    <w:rsid w:val="11D5347E"/>
    <w:rsid w:val="11D82867"/>
    <w:rsid w:val="11DD1BE5"/>
    <w:rsid w:val="11E3612D"/>
    <w:rsid w:val="11E37546"/>
    <w:rsid w:val="11E50EC8"/>
    <w:rsid w:val="11ED0D12"/>
    <w:rsid w:val="11EE1CB6"/>
    <w:rsid w:val="11EE3CA3"/>
    <w:rsid w:val="11F13EB7"/>
    <w:rsid w:val="11F40685"/>
    <w:rsid w:val="11F64A92"/>
    <w:rsid w:val="11F83FAB"/>
    <w:rsid w:val="11FF02EA"/>
    <w:rsid w:val="121112F5"/>
    <w:rsid w:val="121828B6"/>
    <w:rsid w:val="121B74BD"/>
    <w:rsid w:val="121D376E"/>
    <w:rsid w:val="121D3B97"/>
    <w:rsid w:val="12205DC6"/>
    <w:rsid w:val="12207C40"/>
    <w:rsid w:val="122544ED"/>
    <w:rsid w:val="122A5221"/>
    <w:rsid w:val="1234259F"/>
    <w:rsid w:val="123462FE"/>
    <w:rsid w:val="1239114F"/>
    <w:rsid w:val="123D2A88"/>
    <w:rsid w:val="12486D73"/>
    <w:rsid w:val="124D4CA4"/>
    <w:rsid w:val="12552BFC"/>
    <w:rsid w:val="12560544"/>
    <w:rsid w:val="12571138"/>
    <w:rsid w:val="125D589C"/>
    <w:rsid w:val="125E7D9C"/>
    <w:rsid w:val="12652815"/>
    <w:rsid w:val="12695A6E"/>
    <w:rsid w:val="12715CD5"/>
    <w:rsid w:val="12750280"/>
    <w:rsid w:val="12774133"/>
    <w:rsid w:val="1277744F"/>
    <w:rsid w:val="12806A06"/>
    <w:rsid w:val="12854996"/>
    <w:rsid w:val="12884330"/>
    <w:rsid w:val="12920C02"/>
    <w:rsid w:val="12957DFD"/>
    <w:rsid w:val="1296148F"/>
    <w:rsid w:val="12964567"/>
    <w:rsid w:val="12985926"/>
    <w:rsid w:val="12987539"/>
    <w:rsid w:val="129B0DEB"/>
    <w:rsid w:val="129B0FB2"/>
    <w:rsid w:val="129E0B31"/>
    <w:rsid w:val="12A17EC1"/>
    <w:rsid w:val="12A318E7"/>
    <w:rsid w:val="12A96C63"/>
    <w:rsid w:val="12AD2837"/>
    <w:rsid w:val="12B17A80"/>
    <w:rsid w:val="12B37B0D"/>
    <w:rsid w:val="12B95041"/>
    <w:rsid w:val="12BD1631"/>
    <w:rsid w:val="12C73F21"/>
    <w:rsid w:val="12C85C08"/>
    <w:rsid w:val="12CA701D"/>
    <w:rsid w:val="12CC4387"/>
    <w:rsid w:val="12D22706"/>
    <w:rsid w:val="12D91DE3"/>
    <w:rsid w:val="12DB045C"/>
    <w:rsid w:val="12DB3F66"/>
    <w:rsid w:val="12DC7E03"/>
    <w:rsid w:val="12E1345F"/>
    <w:rsid w:val="12E23DA9"/>
    <w:rsid w:val="12E54B05"/>
    <w:rsid w:val="12E679C5"/>
    <w:rsid w:val="12E84367"/>
    <w:rsid w:val="12EE6CF6"/>
    <w:rsid w:val="12F3477C"/>
    <w:rsid w:val="12F34C79"/>
    <w:rsid w:val="12F977B1"/>
    <w:rsid w:val="12FA2521"/>
    <w:rsid w:val="12FC7B21"/>
    <w:rsid w:val="13015789"/>
    <w:rsid w:val="13020DF7"/>
    <w:rsid w:val="13073D16"/>
    <w:rsid w:val="13107910"/>
    <w:rsid w:val="131433E7"/>
    <w:rsid w:val="13167638"/>
    <w:rsid w:val="13171590"/>
    <w:rsid w:val="131F2907"/>
    <w:rsid w:val="132C4B85"/>
    <w:rsid w:val="133178D3"/>
    <w:rsid w:val="13340631"/>
    <w:rsid w:val="133831B8"/>
    <w:rsid w:val="133A6FDE"/>
    <w:rsid w:val="133D73FC"/>
    <w:rsid w:val="133E3C88"/>
    <w:rsid w:val="13427838"/>
    <w:rsid w:val="13456B61"/>
    <w:rsid w:val="1345719C"/>
    <w:rsid w:val="1346386A"/>
    <w:rsid w:val="134C2960"/>
    <w:rsid w:val="134D2702"/>
    <w:rsid w:val="13513229"/>
    <w:rsid w:val="13524781"/>
    <w:rsid w:val="13547523"/>
    <w:rsid w:val="135C5A83"/>
    <w:rsid w:val="135D71C0"/>
    <w:rsid w:val="1360610C"/>
    <w:rsid w:val="13685A81"/>
    <w:rsid w:val="13774D3D"/>
    <w:rsid w:val="137E53FC"/>
    <w:rsid w:val="138042A4"/>
    <w:rsid w:val="13815B35"/>
    <w:rsid w:val="13841CA0"/>
    <w:rsid w:val="13850BD2"/>
    <w:rsid w:val="1386062D"/>
    <w:rsid w:val="138D403B"/>
    <w:rsid w:val="138E234D"/>
    <w:rsid w:val="139553D2"/>
    <w:rsid w:val="13994A40"/>
    <w:rsid w:val="13A635FD"/>
    <w:rsid w:val="13A71FE8"/>
    <w:rsid w:val="13A76EA0"/>
    <w:rsid w:val="13AB78FF"/>
    <w:rsid w:val="13B530CA"/>
    <w:rsid w:val="13B5435B"/>
    <w:rsid w:val="13BB169F"/>
    <w:rsid w:val="13BC4D57"/>
    <w:rsid w:val="13BD4D67"/>
    <w:rsid w:val="13D02448"/>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74F16"/>
    <w:rsid w:val="140C2615"/>
    <w:rsid w:val="140C4FCF"/>
    <w:rsid w:val="140E6D77"/>
    <w:rsid w:val="140F4A52"/>
    <w:rsid w:val="141166A0"/>
    <w:rsid w:val="14150559"/>
    <w:rsid w:val="1416780F"/>
    <w:rsid w:val="14187F9C"/>
    <w:rsid w:val="141D7FAD"/>
    <w:rsid w:val="141E3E93"/>
    <w:rsid w:val="141F1D01"/>
    <w:rsid w:val="14260049"/>
    <w:rsid w:val="142B4917"/>
    <w:rsid w:val="142B4C9C"/>
    <w:rsid w:val="142D46E0"/>
    <w:rsid w:val="143408F2"/>
    <w:rsid w:val="143B55D6"/>
    <w:rsid w:val="143C680E"/>
    <w:rsid w:val="143C7157"/>
    <w:rsid w:val="143D01CC"/>
    <w:rsid w:val="143F7A67"/>
    <w:rsid w:val="14421E06"/>
    <w:rsid w:val="14446F09"/>
    <w:rsid w:val="14473D24"/>
    <w:rsid w:val="144A36EC"/>
    <w:rsid w:val="144C4E97"/>
    <w:rsid w:val="144C5D4B"/>
    <w:rsid w:val="144E6036"/>
    <w:rsid w:val="144F5B66"/>
    <w:rsid w:val="14566C3D"/>
    <w:rsid w:val="145B141F"/>
    <w:rsid w:val="14621D01"/>
    <w:rsid w:val="14633085"/>
    <w:rsid w:val="146D4F4F"/>
    <w:rsid w:val="1470099E"/>
    <w:rsid w:val="14716014"/>
    <w:rsid w:val="14874348"/>
    <w:rsid w:val="148936F6"/>
    <w:rsid w:val="148B6E03"/>
    <w:rsid w:val="148F55F1"/>
    <w:rsid w:val="149051EA"/>
    <w:rsid w:val="1491769D"/>
    <w:rsid w:val="14962ABF"/>
    <w:rsid w:val="149E0CB9"/>
    <w:rsid w:val="149F4E56"/>
    <w:rsid w:val="14A36BDD"/>
    <w:rsid w:val="14AB079F"/>
    <w:rsid w:val="14B40B7E"/>
    <w:rsid w:val="14B95A70"/>
    <w:rsid w:val="14B9655D"/>
    <w:rsid w:val="14BB0E82"/>
    <w:rsid w:val="14BF5C3E"/>
    <w:rsid w:val="14C2061C"/>
    <w:rsid w:val="14C2712F"/>
    <w:rsid w:val="14C85E91"/>
    <w:rsid w:val="14CD078C"/>
    <w:rsid w:val="14D43766"/>
    <w:rsid w:val="14D85425"/>
    <w:rsid w:val="14DD2918"/>
    <w:rsid w:val="14DE7E60"/>
    <w:rsid w:val="14E5019E"/>
    <w:rsid w:val="14E91F76"/>
    <w:rsid w:val="14EA333A"/>
    <w:rsid w:val="14F15AB2"/>
    <w:rsid w:val="14F9206D"/>
    <w:rsid w:val="14FB17D8"/>
    <w:rsid w:val="14FD08AE"/>
    <w:rsid w:val="15006DEB"/>
    <w:rsid w:val="15086828"/>
    <w:rsid w:val="15086ABD"/>
    <w:rsid w:val="1510606B"/>
    <w:rsid w:val="151319A8"/>
    <w:rsid w:val="151471DC"/>
    <w:rsid w:val="151641EA"/>
    <w:rsid w:val="15164C23"/>
    <w:rsid w:val="151961CF"/>
    <w:rsid w:val="151A09A6"/>
    <w:rsid w:val="151A5DAB"/>
    <w:rsid w:val="151D3C54"/>
    <w:rsid w:val="15214C2F"/>
    <w:rsid w:val="15271674"/>
    <w:rsid w:val="152B45FF"/>
    <w:rsid w:val="1530355E"/>
    <w:rsid w:val="153639E9"/>
    <w:rsid w:val="15371AF5"/>
    <w:rsid w:val="154226E0"/>
    <w:rsid w:val="154236A2"/>
    <w:rsid w:val="15450119"/>
    <w:rsid w:val="154D2D4C"/>
    <w:rsid w:val="155B7E9C"/>
    <w:rsid w:val="155C03AC"/>
    <w:rsid w:val="155D374C"/>
    <w:rsid w:val="155E5CB4"/>
    <w:rsid w:val="15604E9B"/>
    <w:rsid w:val="156B17EB"/>
    <w:rsid w:val="15725C76"/>
    <w:rsid w:val="1574736B"/>
    <w:rsid w:val="157B2DB8"/>
    <w:rsid w:val="157E0104"/>
    <w:rsid w:val="15837191"/>
    <w:rsid w:val="158715EA"/>
    <w:rsid w:val="15887EB1"/>
    <w:rsid w:val="15894D81"/>
    <w:rsid w:val="15915C22"/>
    <w:rsid w:val="15977DF7"/>
    <w:rsid w:val="159878E7"/>
    <w:rsid w:val="159A4125"/>
    <w:rsid w:val="15A22D27"/>
    <w:rsid w:val="15A3453E"/>
    <w:rsid w:val="15A36EB6"/>
    <w:rsid w:val="15A81375"/>
    <w:rsid w:val="15AA392D"/>
    <w:rsid w:val="15B66FB2"/>
    <w:rsid w:val="15B73341"/>
    <w:rsid w:val="15BB0BD7"/>
    <w:rsid w:val="15BB32C9"/>
    <w:rsid w:val="15BC2A8D"/>
    <w:rsid w:val="15BE25AF"/>
    <w:rsid w:val="15BF09BB"/>
    <w:rsid w:val="15BF1B68"/>
    <w:rsid w:val="15CE2E90"/>
    <w:rsid w:val="15D47F71"/>
    <w:rsid w:val="15D8380F"/>
    <w:rsid w:val="15DA6489"/>
    <w:rsid w:val="15DB1611"/>
    <w:rsid w:val="15DD758F"/>
    <w:rsid w:val="15E45FC2"/>
    <w:rsid w:val="15E57F2B"/>
    <w:rsid w:val="15E82BE0"/>
    <w:rsid w:val="15EE217C"/>
    <w:rsid w:val="15F225F8"/>
    <w:rsid w:val="15F81A59"/>
    <w:rsid w:val="16005AA1"/>
    <w:rsid w:val="16013D43"/>
    <w:rsid w:val="160C5FD5"/>
    <w:rsid w:val="160D1692"/>
    <w:rsid w:val="160D63B5"/>
    <w:rsid w:val="161203E3"/>
    <w:rsid w:val="161B5342"/>
    <w:rsid w:val="16211E60"/>
    <w:rsid w:val="16240915"/>
    <w:rsid w:val="162A7B66"/>
    <w:rsid w:val="162E266F"/>
    <w:rsid w:val="162F2F15"/>
    <w:rsid w:val="162F45DC"/>
    <w:rsid w:val="16337F1D"/>
    <w:rsid w:val="1634513C"/>
    <w:rsid w:val="16354042"/>
    <w:rsid w:val="163D1BC7"/>
    <w:rsid w:val="1642541B"/>
    <w:rsid w:val="164A577C"/>
    <w:rsid w:val="165113D6"/>
    <w:rsid w:val="16546048"/>
    <w:rsid w:val="165703AE"/>
    <w:rsid w:val="165972B4"/>
    <w:rsid w:val="1663747C"/>
    <w:rsid w:val="166917D0"/>
    <w:rsid w:val="166C450B"/>
    <w:rsid w:val="166D25E1"/>
    <w:rsid w:val="166E0273"/>
    <w:rsid w:val="16701408"/>
    <w:rsid w:val="16765AE7"/>
    <w:rsid w:val="16767B4D"/>
    <w:rsid w:val="1678353A"/>
    <w:rsid w:val="167E4AB0"/>
    <w:rsid w:val="167E58D6"/>
    <w:rsid w:val="16840219"/>
    <w:rsid w:val="16842FC4"/>
    <w:rsid w:val="168C0E9E"/>
    <w:rsid w:val="168F24B4"/>
    <w:rsid w:val="169118AB"/>
    <w:rsid w:val="1692092C"/>
    <w:rsid w:val="16920E53"/>
    <w:rsid w:val="16997B67"/>
    <w:rsid w:val="169A18B0"/>
    <w:rsid w:val="169A564E"/>
    <w:rsid w:val="169C65DB"/>
    <w:rsid w:val="16A1476D"/>
    <w:rsid w:val="16A66A5E"/>
    <w:rsid w:val="16AC5B08"/>
    <w:rsid w:val="16B22C83"/>
    <w:rsid w:val="16B40DFF"/>
    <w:rsid w:val="16B84B86"/>
    <w:rsid w:val="16B919ED"/>
    <w:rsid w:val="16BB5629"/>
    <w:rsid w:val="16BB5C0C"/>
    <w:rsid w:val="16BD6C36"/>
    <w:rsid w:val="16BF1BA1"/>
    <w:rsid w:val="16BF30DC"/>
    <w:rsid w:val="16BF3836"/>
    <w:rsid w:val="16C35BFC"/>
    <w:rsid w:val="16C863C7"/>
    <w:rsid w:val="16CA7774"/>
    <w:rsid w:val="16CF4234"/>
    <w:rsid w:val="16D50986"/>
    <w:rsid w:val="16D861F5"/>
    <w:rsid w:val="16DB0196"/>
    <w:rsid w:val="16E073B3"/>
    <w:rsid w:val="16ED326E"/>
    <w:rsid w:val="16F202AC"/>
    <w:rsid w:val="16F42F08"/>
    <w:rsid w:val="16F92AEB"/>
    <w:rsid w:val="16FB7A77"/>
    <w:rsid w:val="16FD2CD3"/>
    <w:rsid w:val="16FF3A94"/>
    <w:rsid w:val="170602B5"/>
    <w:rsid w:val="1709364A"/>
    <w:rsid w:val="170A44B0"/>
    <w:rsid w:val="17127E2C"/>
    <w:rsid w:val="171363DD"/>
    <w:rsid w:val="1714756A"/>
    <w:rsid w:val="17181873"/>
    <w:rsid w:val="171A12F4"/>
    <w:rsid w:val="171F7378"/>
    <w:rsid w:val="172220EC"/>
    <w:rsid w:val="17250EE3"/>
    <w:rsid w:val="17251727"/>
    <w:rsid w:val="172A7A22"/>
    <w:rsid w:val="172F677B"/>
    <w:rsid w:val="174924D5"/>
    <w:rsid w:val="17496BA8"/>
    <w:rsid w:val="174A29EF"/>
    <w:rsid w:val="174C6A03"/>
    <w:rsid w:val="174E7AE2"/>
    <w:rsid w:val="17584979"/>
    <w:rsid w:val="175A2379"/>
    <w:rsid w:val="1774426F"/>
    <w:rsid w:val="177E1D7D"/>
    <w:rsid w:val="17824DAE"/>
    <w:rsid w:val="17961EB5"/>
    <w:rsid w:val="17972516"/>
    <w:rsid w:val="179A602F"/>
    <w:rsid w:val="179C27CC"/>
    <w:rsid w:val="179E16DF"/>
    <w:rsid w:val="17A36D9B"/>
    <w:rsid w:val="17B330C0"/>
    <w:rsid w:val="17B73223"/>
    <w:rsid w:val="17B744DF"/>
    <w:rsid w:val="17B95EFD"/>
    <w:rsid w:val="17BB28CB"/>
    <w:rsid w:val="17BB4818"/>
    <w:rsid w:val="17BC31FC"/>
    <w:rsid w:val="17BC6ACB"/>
    <w:rsid w:val="17C140BD"/>
    <w:rsid w:val="17D11E25"/>
    <w:rsid w:val="17D20505"/>
    <w:rsid w:val="17D51A88"/>
    <w:rsid w:val="17D62993"/>
    <w:rsid w:val="17D841C6"/>
    <w:rsid w:val="17E41DF9"/>
    <w:rsid w:val="17E91102"/>
    <w:rsid w:val="17E93D4C"/>
    <w:rsid w:val="17F45E4C"/>
    <w:rsid w:val="17F94F56"/>
    <w:rsid w:val="17FF0CF5"/>
    <w:rsid w:val="18010A46"/>
    <w:rsid w:val="180149D3"/>
    <w:rsid w:val="18053D0D"/>
    <w:rsid w:val="18064910"/>
    <w:rsid w:val="180C7762"/>
    <w:rsid w:val="1812203F"/>
    <w:rsid w:val="1812613E"/>
    <w:rsid w:val="1819177C"/>
    <w:rsid w:val="181B3059"/>
    <w:rsid w:val="181C0E06"/>
    <w:rsid w:val="181E2072"/>
    <w:rsid w:val="181F78F2"/>
    <w:rsid w:val="18303E09"/>
    <w:rsid w:val="183758AE"/>
    <w:rsid w:val="18416BEA"/>
    <w:rsid w:val="18446B57"/>
    <w:rsid w:val="184632DC"/>
    <w:rsid w:val="18480C1F"/>
    <w:rsid w:val="185250F6"/>
    <w:rsid w:val="185A3A82"/>
    <w:rsid w:val="1861152C"/>
    <w:rsid w:val="18676394"/>
    <w:rsid w:val="18680483"/>
    <w:rsid w:val="187960A9"/>
    <w:rsid w:val="187B04F6"/>
    <w:rsid w:val="187E32E7"/>
    <w:rsid w:val="18835A18"/>
    <w:rsid w:val="18845DC7"/>
    <w:rsid w:val="18887BF6"/>
    <w:rsid w:val="188C6382"/>
    <w:rsid w:val="189206A7"/>
    <w:rsid w:val="18951057"/>
    <w:rsid w:val="189E2C6B"/>
    <w:rsid w:val="189E343E"/>
    <w:rsid w:val="18A1281D"/>
    <w:rsid w:val="18A57FF5"/>
    <w:rsid w:val="18A96880"/>
    <w:rsid w:val="18AF23FD"/>
    <w:rsid w:val="18B07460"/>
    <w:rsid w:val="18BB38F5"/>
    <w:rsid w:val="18C04F92"/>
    <w:rsid w:val="18C969BD"/>
    <w:rsid w:val="18CD3493"/>
    <w:rsid w:val="18D1171D"/>
    <w:rsid w:val="18D26DB0"/>
    <w:rsid w:val="18D703F9"/>
    <w:rsid w:val="18DC05FC"/>
    <w:rsid w:val="18DC3CFA"/>
    <w:rsid w:val="18DE71F3"/>
    <w:rsid w:val="18E67860"/>
    <w:rsid w:val="18EF0144"/>
    <w:rsid w:val="18FA1F20"/>
    <w:rsid w:val="19004982"/>
    <w:rsid w:val="190536B7"/>
    <w:rsid w:val="190B7EC6"/>
    <w:rsid w:val="190C5B29"/>
    <w:rsid w:val="190C6A32"/>
    <w:rsid w:val="190E00E3"/>
    <w:rsid w:val="190F120F"/>
    <w:rsid w:val="19103BA2"/>
    <w:rsid w:val="191077F7"/>
    <w:rsid w:val="191601B0"/>
    <w:rsid w:val="19177A6A"/>
    <w:rsid w:val="191C071A"/>
    <w:rsid w:val="191F00EA"/>
    <w:rsid w:val="19203CF3"/>
    <w:rsid w:val="19227CE1"/>
    <w:rsid w:val="19235349"/>
    <w:rsid w:val="19367D59"/>
    <w:rsid w:val="193E150B"/>
    <w:rsid w:val="19424BEF"/>
    <w:rsid w:val="194A25B6"/>
    <w:rsid w:val="194D11AF"/>
    <w:rsid w:val="194F362B"/>
    <w:rsid w:val="1951480C"/>
    <w:rsid w:val="195208E8"/>
    <w:rsid w:val="1958119C"/>
    <w:rsid w:val="19581F90"/>
    <w:rsid w:val="19597394"/>
    <w:rsid w:val="1959782A"/>
    <w:rsid w:val="195F1FBB"/>
    <w:rsid w:val="19697770"/>
    <w:rsid w:val="197416FE"/>
    <w:rsid w:val="19763787"/>
    <w:rsid w:val="197D5D75"/>
    <w:rsid w:val="197F267A"/>
    <w:rsid w:val="19802FE1"/>
    <w:rsid w:val="1987070F"/>
    <w:rsid w:val="19897FF4"/>
    <w:rsid w:val="198C6685"/>
    <w:rsid w:val="198D5F8F"/>
    <w:rsid w:val="198F6E42"/>
    <w:rsid w:val="1991160A"/>
    <w:rsid w:val="199843C6"/>
    <w:rsid w:val="19991BB5"/>
    <w:rsid w:val="19A07C0F"/>
    <w:rsid w:val="19A21AE0"/>
    <w:rsid w:val="19A70659"/>
    <w:rsid w:val="19AB00B9"/>
    <w:rsid w:val="19AE0F04"/>
    <w:rsid w:val="19B61664"/>
    <w:rsid w:val="19B803EA"/>
    <w:rsid w:val="19BE67C7"/>
    <w:rsid w:val="19C273E9"/>
    <w:rsid w:val="19C44A02"/>
    <w:rsid w:val="19C94F26"/>
    <w:rsid w:val="19CC0D0C"/>
    <w:rsid w:val="19D0610F"/>
    <w:rsid w:val="19E3619A"/>
    <w:rsid w:val="19E43DB7"/>
    <w:rsid w:val="19EC57E4"/>
    <w:rsid w:val="19ED7A14"/>
    <w:rsid w:val="19EE764D"/>
    <w:rsid w:val="19F0604F"/>
    <w:rsid w:val="19F11C63"/>
    <w:rsid w:val="19F22FAC"/>
    <w:rsid w:val="19F57783"/>
    <w:rsid w:val="19F9240D"/>
    <w:rsid w:val="19FE1126"/>
    <w:rsid w:val="19FF418C"/>
    <w:rsid w:val="1A005936"/>
    <w:rsid w:val="1A0175F7"/>
    <w:rsid w:val="1A0A12CD"/>
    <w:rsid w:val="1A0D0532"/>
    <w:rsid w:val="1A0D4027"/>
    <w:rsid w:val="1A0E0C53"/>
    <w:rsid w:val="1A1007C4"/>
    <w:rsid w:val="1A11422F"/>
    <w:rsid w:val="1A143E50"/>
    <w:rsid w:val="1A146453"/>
    <w:rsid w:val="1A1764F7"/>
    <w:rsid w:val="1A182400"/>
    <w:rsid w:val="1A2133A3"/>
    <w:rsid w:val="1A246C82"/>
    <w:rsid w:val="1A25761F"/>
    <w:rsid w:val="1A2E522E"/>
    <w:rsid w:val="1A342714"/>
    <w:rsid w:val="1A345969"/>
    <w:rsid w:val="1A353645"/>
    <w:rsid w:val="1A353809"/>
    <w:rsid w:val="1A3975B9"/>
    <w:rsid w:val="1A39769C"/>
    <w:rsid w:val="1A3F5AB9"/>
    <w:rsid w:val="1A414476"/>
    <w:rsid w:val="1A562EF5"/>
    <w:rsid w:val="1A594E40"/>
    <w:rsid w:val="1A5B5CF3"/>
    <w:rsid w:val="1A616944"/>
    <w:rsid w:val="1A656C5C"/>
    <w:rsid w:val="1A67181E"/>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A7232"/>
    <w:rsid w:val="1ABE5BC9"/>
    <w:rsid w:val="1AC238EF"/>
    <w:rsid w:val="1AC32FAD"/>
    <w:rsid w:val="1AC9266F"/>
    <w:rsid w:val="1AC934CE"/>
    <w:rsid w:val="1ACC0A70"/>
    <w:rsid w:val="1ACC5297"/>
    <w:rsid w:val="1AD60C41"/>
    <w:rsid w:val="1AD95A04"/>
    <w:rsid w:val="1AD96257"/>
    <w:rsid w:val="1ADA5924"/>
    <w:rsid w:val="1ADC5A6C"/>
    <w:rsid w:val="1AEA52AC"/>
    <w:rsid w:val="1AF4523C"/>
    <w:rsid w:val="1AF4774B"/>
    <w:rsid w:val="1AF50E5A"/>
    <w:rsid w:val="1B063308"/>
    <w:rsid w:val="1B0C07FB"/>
    <w:rsid w:val="1B0E1FF6"/>
    <w:rsid w:val="1B143523"/>
    <w:rsid w:val="1B157238"/>
    <w:rsid w:val="1B176EF1"/>
    <w:rsid w:val="1B1D4F24"/>
    <w:rsid w:val="1B24667F"/>
    <w:rsid w:val="1B2543D3"/>
    <w:rsid w:val="1B254CC5"/>
    <w:rsid w:val="1B2758C3"/>
    <w:rsid w:val="1B281593"/>
    <w:rsid w:val="1B291072"/>
    <w:rsid w:val="1B294E7F"/>
    <w:rsid w:val="1B2A2E62"/>
    <w:rsid w:val="1B34560F"/>
    <w:rsid w:val="1B361949"/>
    <w:rsid w:val="1B361CBF"/>
    <w:rsid w:val="1B362326"/>
    <w:rsid w:val="1B38189C"/>
    <w:rsid w:val="1B411E31"/>
    <w:rsid w:val="1B4438DA"/>
    <w:rsid w:val="1B45004E"/>
    <w:rsid w:val="1B482C83"/>
    <w:rsid w:val="1B497C29"/>
    <w:rsid w:val="1B4B4ACB"/>
    <w:rsid w:val="1B50779B"/>
    <w:rsid w:val="1B572684"/>
    <w:rsid w:val="1B5D67FF"/>
    <w:rsid w:val="1B600F41"/>
    <w:rsid w:val="1B602386"/>
    <w:rsid w:val="1B631A5D"/>
    <w:rsid w:val="1B6933A5"/>
    <w:rsid w:val="1B6B0E6A"/>
    <w:rsid w:val="1B764BAE"/>
    <w:rsid w:val="1B792D41"/>
    <w:rsid w:val="1B7A3A28"/>
    <w:rsid w:val="1B814854"/>
    <w:rsid w:val="1B8921CB"/>
    <w:rsid w:val="1B892876"/>
    <w:rsid w:val="1B894963"/>
    <w:rsid w:val="1B8C25B6"/>
    <w:rsid w:val="1B8D7E26"/>
    <w:rsid w:val="1B8E0763"/>
    <w:rsid w:val="1B8E3D35"/>
    <w:rsid w:val="1B915170"/>
    <w:rsid w:val="1BA25F42"/>
    <w:rsid w:val="1BA352CD"/>
    <w:rsid w:val="1BB758CC"/>
    <w:rsid w:val="1BBE6AA7"/>
    <w:rsid w:val="1BC358DB"/>
    <w:rsid w:val="1BC77D55"/>
    <w:rsid w:val="1BD26725"/>
    <w:rsid w:val="1BD30BE6"/>
    <w:rsid w:val="1BE403EE"/>
    <w:rsid w:val="1BE430B3"/>
    <w:rsid w:val="1BE5469D"/>
    <w:rsid w:val="1BF35C52"/>
    <w:rsid w:val="1BF53ACF"/>
    <w:rsid w:val="1BF83ACA"/>
    <w:rsid w:val="1BF96FB4"/>
    <w:rsid w:val="1BFD79AE"/>
    <w:rsid w:val="1C08400A"/>
    <w:rsid w:val="1C086ED8"/>
    <w:rsid w:val="1C0C33CE"/>
    <w:rsid w:val="1C0E00C2"/>
    <w:rsid w:val="1C112171"/>
    <w:rsid w:val="1C19768F"/>
    <w:rsid w:val="1C1A2D4B"/>
    <w:rsid w:val="1C243AAA"/>
    <w:rsid w:val="1C283C64"/>
    <w:rsid w:val="1C2A77CE"/>
    <w:rsid w:val="1C2C7C11"/>
    <w:rsid w:val="1C3047B8"/>
    <w:rsid w:val="1C3263E8"/>
    <w:rsid w:val="1C333870"/>
    <w:rsid w:val="1C345EA3"/>
    <w:rsid w:val="1C347C33"/>
    <w:rsid w:val="1C3B6622"/>
    <w:rsid w:val="1C3C5642"/>
    <w:rsid w:val="1C3C623D"/>
    <w:rsid w:val="1C3D3BCC"/>
    <w:rsid w:val="1C406495"/>
    <w:rsid w:val="1C441CDC"/>
    <w:rsid w:val="1C4A551D"/>
    <w:rsid w:val="1C5D35CA"/>
    <w:rsid w:val="1C5D4394"/>
    <w:rsid w:val="1C5E0342"/>
    <w:rsid w:val="1C65139E"/>
    <w:rsid w:val="1C65324D"/>
    <w:rsid w:val="1C6F4CB5"/>
    <w:rsid w:val="1C7A587F"/>
    <w:rsid w:val="1C866CBB"/>
    <w:rsid w:val="1C8810D4"/>
    <w:rsid w:val="1C892969"/>
    <w:rsid w:val="1C8A708E"/>
    <w:rsid w:val="1C8C394F"/>
    <w:rsid w:val="1C905F46"/>
    <w:rsid w:val="1C906816"/>
    <w:rsid w:val="1C942883"/>
    <w:rsid w:val="1C964868"/>
    <w:rsid w:val="1C97105C"/>
    <w:rsid w:val="1C986BD3"/>
    <w:rsid w:val="1C9E47D7"/>
    <w:rsid w:val="1CA03271"/>
    <w:rsid w:val="1CA40F68"/>
    <w:rsid w:val="1CA613AB"/>
    <w:rsid w:val="1CAC7705"/>
    <w:rsid w:val="1CBE0364"/>
    <w:rsid w:val="1CC01A07"/>
    <w:rsid w:val="1CC57DCC"/>
    <w:rsid w:val="1CC963D3"/>
    <w:rsid w:val="1CCA18AA"/>
    <w:rsid w:val="1CCD6E54"/>
    <w:rsid w:val="1CCF1C0C"/>
    <w:rsid w:val="1CD17EDA"/>
    <w:rsid w:val="1CD42C23"/>
    <w:rsid w:val="1CD77D4F"/>
    <w:rsid w:val="1CDF28E6"/>
    <w:rsid w:val="1CE32AEB"/>
    <w:rsid w:val="1CEB1F17"/>
    <w:rsid w:val="1CF1186A"/>
    <w:rsid w:val="1CF424F6"/>
    <w:rsid w:val="1CFE6804"/>
    <w:rsid w:val="1D005335"/>
    <w:rsid w:val="1D0401F8"/>
    <w:rsid w:val="1D0507DB"/>
    <w:rsid w:val="1D0550A0"/>
    <w:rsid w:val="1D0716C5"/>
    <w:rsid w:val="1D0D13BC"/>
    <w:rsid w:val="1D0F3103"/>
    <w:rsid w:val="1D12314E"/>
    <w:rsid w:val="1D144448"/>
    <w:rsid w:val="1D1655D2"/>
    <w:rsid w:val="1D186C6A"/>
    <w:rsid w:val="1D1F6415"/>
    <w:rsid w:val="1D223113"/>
    <w:rsid w:val="1D2B26CA"/>
    <w:rsid w:val="1D2E6EC9"/>
    <w:rsid w:val="1D304F5D"/>
    <w:rsid w:val="1D3103B2"/>
    <w:rsid w:val="1D32417D"/>
    <w:rsid w:val="1D3355E7"/>
    <w:rsid w:val="1D5461D6"/>
    <w:rsid w:val="1D5C4E8F"/>
    <w:rsid w:val="1D606F37"/>
    <w:rsid w:val="1D6E2E91"/>
    <w:rsid w:val="1D6E5F67"/>
    <w:rsid w:val="1D70666B"/>
    <w:rsid w:val="1D777D06"/>
    <w:rsid w:val="1D7E34F0"/>
    <w:rsid w:val="1D7F7CDB"/>
    <w:rsid w:val="1D883304"/>
    <w:rsid w:val="1D897440"/>
    <w:rsid w:val="1D8E5A30"/>
    <w:rsid w:val="1D9201AA"/>
    <w:rsid w:val="1D9356E4"/>
    <w:rsid w:val="1D9433F0"/>
    <w:rsid w:val="1D945D65"/>
    <w:rsid w:val="1D951C72"/>
    <w:rsid w:val="1D9B60CE"/>
    <w:rsid w:val="1D9F38CF"/>
    <w:rsid w:val="1DA5623F"/>
    <w:rsid w:val="1DAA4D3A"/>
    <w:rsid w:val="1DAC788C"/>
    <w:rsid w:val="1DB30982"/>
    <w:rsid w:val="1DB63792"/>
    <w:rsid w:val="1DB645D9"/>
    <w:rsid w:val="1DBC43D8"/>
    <w:rsid w:val="1DBE081F"/>
    <w:rsid w:val="1DBF41C4"/>
    <w:rsid w:val="1DC46A21"/>
    <w:rsid w:val="1DC52EA0"/>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53797"/>
    <w:rsid w:val="1E1549F1"/>
    <w:rsid w:val="1E1757DC"/>
    <w:rsid w:val="1E183760"/>
    <w:rsid w:val="1E1A496B"/>
    <w:rsid w:val="1E1B26C1"/>
    <w:rsid w:val="1E1E7138"/>
    <w:rsid w:val="1E202682"/>
    <w:rsid w:val="1E2028D3"/>
    <w:rsid w:val="1E243AF8"/>
    <w:rsid w:val="1E2D29A1"/>
    <w:rsid w:val="1E2F276D"/>
    <w:rsid w:val="1E320889"/>
    <w:rsid w:val="1E351F6A"/>
    <w:rsid w:val="1E3F4898"/>
    <w:rsid w:val="1E417873"/>
    <w:rsid w:val="1E4F7A25"/>
    <w:rsid w:val="1E527C91"/>
    <w:rsid w:val="1E58722F"/>
    <w:rsid w:val="1E6441C1"/>
    <w:rsid w:val="1E6C27D5"/>
    <w:rsid w:val="1E7874AF"/>
    <w:rsid w:val="1E794C56"/>
    <w:rsid w:val="1E7C3585"/>
    <w:rsid w:val="1E821A2E"/>
    <w:rsid w:val="1E841857"/>
    <w:rsid w:val="1E8565E0"/>
    <w:rsid w:val="1E8674A8"/>
    <w:rsid w:val="1E881C06"/>
    <w:rsid w:val="1E8F0984"/>
    <w:rsid w:val="1E944148"/>
    <w:rsid w:val="1E957C60"/>
    <w:rsid w:val="1E957F5D"/>
    <w:rsid w:val="1E9674A2"/>
    <w:rsid w:val="1E992FA4"/>
    <w:rsid w:val="1E997581"/>
    <w:rsid w:val="1E9F4B06"/>
    <w:rsid w:val="1EA078C3"/>
    <w:rsid w:val="1EA25EF0"/>
    <w:rsid w:val="1EA35CED"/>
    <w:rsid w:val="1EA72975"/>
    <w:rsid w:val="1EAB286A"/>
    <w:rsid w:val="1EAB5768"/>
    <w:rsid w:val="1EB00B3B"/>
    <w:rsid w:val="1EB51B65"/>
    <w:rsid w:val="1EB91776"/>
    <w:rsid w:val="1EBD524F"/>
    <w:rsid w:val="1EC47A0F"/>
    <w:rsid w:val="1EC97996"/>
    <w:rsid w:val="1ED44565"/>
    <w:rsid w:val="1ED64540"/>
    <w:rsid w:val="1EDC507E"/>
    <w:rsid w:val="1EDD41CA"/>
    <w:rsid w:val="1EE20B4B"/>
    <w:rsid w:val="1EE2163F"/>
    <w:rsid w:val="1EE478DF"/>
    <w:rsid w:val="1EE76F8F"/>
    <w:rsid w:val="1EEC54BF"/>
    <w:rsid w:val="1EF02446"/>
    <w:rsid w:val="1EF10C9D"/>
    <w:rsid w:val="1EF50EB6"/>
    <w:rsid w:val="1EFC3B74"/>
    <w:rsid w:val="1EFD3FD3"/>
    <w:rsid w:val="1EFF63BE"/>
    <w:rsid w:val="1F012186"/>
    <w:rsid w:val="1F0D5020"/>
    <w:rsid w:val="1F120A13"/>
    <w:rsid w:val="1F167A2D"/>
    <w:rsid w:val="1F1A39A6"/>
    <w:rsid w:val="1F1B3FB6"/>
    <w:rsid w:val="1F203F78"/>
    <w:rsid w:val="1F232CE9"/>
    <w:rsid w:val="1F2404FD"/>
    <w:rsid w:val="1F274E05"/>
    <w:rsid w:val="1F321337"/>
    <w:rsid w:val="1F3D0B3D"/>
    <w:rsid w:val="1F3F4728"/>
    <w:rsid w:val="1F42275E"/>
    <w:rsid w:val="1F457C23"/>
    <w:rsid w:val="1F4B0962"/>
    <w:rsid w:val="1F504FD2"/>
    <w:rsid w:val="1F531599"/>
    <w:rsid w:val="1F555FB1"/>
    <w:rsid w:val="1F5668EC"/>
    <w:rsid w:val="1F587460"/>
    <w:rsid w:val="1F5A7F95"/>
    <w:rsid w:val="1F5C4D77"/>
    <w:rsid w:val="1F5E2DD9"/>
    <w:rsid w:val="1F616568"/>
    <w:rsid w:val="1F62790A"/>
    <w:rsid w:val="1F642D46"/>
    <w:rsid w:val="1F683FF0"/>
    <w:rsid w:val="1F7031AA"/>
    <w:rsid w:val="1F7122C4"/>
    <w:rsid w:val="1F72467A"/>
    <w:rsid w:val="1F7677FE"/>
    <w:rsid w:val="1F7905C4"/>
    <w:rsid w:val="1F7B6700"/>
    <w:rsid w:val="1F801313"/>
    <w:rsid w:val="1F806BDA"/>
    <w:rsid w:val="1F853F85"/>
    <w:rsid w:val="1F880E0B"/>
    <w:rsid w:val="1F8E6FF4"/>
    <w:rsid w:val="1F96017C"/>
    <w:rsid w:val="1F9F3D39"/>
    <w:rsid w:val="1FA222D4"/>
    <w:rsid w:val="1FA2260C"/>
    <w:rsid w:val="1FA26C2D"/>
    <w:rsid w:val="1FA83286"/>
    <w:rsid w:val="1FA84D27"/>
    <w:rsid w:val="1FA9677C"/>
    <w:rsid w:val="1FAE755F"/>
    <w:rsid w:val="1FB37C83"/>
    <w:rsid w:val="1FB62842"/>
    <w:rsid w:val="1FBD5E32"/>
    <w:rsid w:val="1FBE6A08"/>
    <w:rsid w:val="1FC03DD9"/>
    <w:rsid w:val="1FC13C83"/>
    <w:rsid w:val="1FC72587"/>
    <w:rsid w:val="1FCA542B"/>
    <w:rsid w:val="1FCA5687"/>
    <w:rsid w:val="1FCC0D8A"/>
    <w:rsid w:val="1FCF2B59"/>
    <w:rsid w:val="1FD0433E"/>
    <w:rsid w:val="1FDD0E6C"/>
    <w:rsid w:val="1FDE0B00"/>
    <w:rsid w:val="1FE30C32"/>
    <w:rsid w:val="1FEF3235"/>
    <w:rsid w:val="1FF30D4D"/>
    <w:rsid w:val="1FF6206E"/>
    <w:rsid w:val="1FF64705"/>
    <w:rsid w:val="1FF92EA5"/>
    <w:rsid w:val="1FFD12BB"/>
    <w:rsid w:val="2003551E"/>
    <w:rsid w:val="200B2A51"/>
    <w:rsid w:val="20126C7E"/>
    <w:rsid w:val="201C4247"/>
    <w:rsid w:val="201D2405"/>
    <w:rsid w:val="202338C6"/>
    <w:rsid w:val="20241881"/>
    <w:rsid w:val="20247504"/>
    <w:rsid w:val="202D12B5"/>
    <w:rsid w:val="20337727"/>
    <w:rsid w:val="20346604"/>
    <w:rsid w:val="20371CBE"/>
    <w:rsid w:val="203A4989"/>
    <w:rsid w:val="203C0E34"/>
    <w:rsid w:val="203F0D5F"/>
    <w:rsid w:val="20407B2B"/>
    <w:rsid w:val="204C499F"/>
    <w:rsid w:val="20511863"/>
    <w:rsid w:val="205210EE"/>
    <w:rsid w:val="20533F51"/>
    <w:rsid w:val="205722BD"/>
    <w:rsid w:val="20683417"/>
    <w:rsid w:val="20697E84"/>
    <w:rsid w:val="206A4AB4"/>
    <w:rsid w:val="207114BF"/>
    <w:rsid w:val="207840D4"/>
    <w:rsid w:val="207D6549"/>
    <w:rsid w:val="207F78C0"/>
    <w:rsid w:val="208272D2"/>
    <w:rsid w:val="208A36F1"/>
    <w:rsid w:val="208A5312"/>
    <w:rsid w:val="208A7B72"/>
    <w:rsid w:val="208E2D2F"/>
    <w:rsid w:val="209503C4"/>
    <w:rsid w:val="20A7454C"/>
    <w:rsid w:val="20AA7A4E"/>
    <w:rsid w:val="20AF6374"/>
    <w:rsid w:val="20B87137"/>
    <w:rsid w:val="20B96BD1"/>
    <w:rsid w:val="20BE00BD"/>
    <w:rsid w:val="20C54B72"/>
    <w:rsid w:val="20CA0425"/>
    <w:rsid w:val="20CB01F0"/>
    <w:rsid w:val="20D23472"/>
    <w:rsid w:val="20DB1FC4"/>
    <w:rsid w:val="20DC6F0B"/>
    <w:rsid w:val="20E55B24"/>
    <w:rsid w:val="20F123D0"/>
    <w:rsid w:val="20FB36B7"/>
    <w:rsid w:val="20FF1232"/>
    <w:rsid w:val="21045675"/>
    <w:rsid w:val="21085C89"/>
    <w:rsid w:val="210D5315"/>
    <w:rsid w:val="210E3BFD"/>
    <w:rsid w:val="211076E5"/>
    <w:rsid w:val="211131CC"/>
    <w:rsid w:val="21131AC3"/>
    <w:rsid w:val="21191BEB"/>
    <w:rsid w:val="21240F5F"/>
    <w:rsid w:val="212620ED"/>
    <w:rsid w:val="21267DD8"/>
    <w:rsid w:val="21365662"/>
    <w:rsid w:val="213A52E2"/>
    <w:rsid w:val="214039F7"/>
    <w:rsid w:val="21431B4B"/>
    <w:rsid w:val="21447CC5"/>
    <w:rsid w:val="2146449F"/>
    <w:rsid w:val="2146623B"/>
    <w:rsid w:val="214771A4"/>
    <w:rsid w:val="214822F6"/>
    <w:rsid w:val="21497D54"/>
    <w:rsid w:val="214D0020"/>
    <w:rsid w:val="214E7F01"/>
    <w:rsid w:val="214F3AA5"/>
    <w:rsid w:val="21521121"/>
    <w:rsid w:val="21524E60"/>
    <w:rsid w:val="215B0455"/>
    <w:rsid w:val="21615D0E"/>
    <w:rsid w:val="21623B4E"/>
    <w:rsid w:val="21691B4C"/>
    <w:rsid w:val="216B6517"/>
    <w:rsid w:val="216B753E"/>
    <w:rsid w:val="21777FAD"/>
    <w:rsid w:val="217A08D0"/>
    <w:rsid w:val="217F6DBB"/>
    <w:rsid w:val="218009E8"/>
    <w:rsid w:val="21826FE0"/>
    <w:rsid w:val="2186018D"/>
    <w:rsid w:val="21883D7D"/>
    <w:rsid w:val="2189756E"/>
    <w:rsid w:val="21910795"/>
    <w:rsid w:val="2191448C"/>
    <w:rsid w:val="219145F5"/>
    <w:rsid w:val="219656A2"/>
    <w:rsid w:val="219746F9"/>
    <w:rsid w:val="219B0CDD"/>
    <w:rsid w:val="21A33092"/>
    <w:rsid w:val="21A36D9D"/>
    <w:rsid w:val="21A76768"/>
    <w:rsid w:val="21A94F74"/>
    <w:rsid w:val="21AB4641"/>
    <w:rsid w:val="21AF34AD"/>
    <w:rsid w:val="21B22F08"/>
    <w:rsid w:val="21B64801"/>
    <w:rsid w:val="21BC75BD"/>
    <w:rsid w:val="21C60049"/>
    <w:rsid w:val="21C90A8A"/>
    <w:rsid w:val="21D109CA"/>
    <w:rsid w:val="21D3794F"/>
    <w:rsid w:val="21DA3BDA"/>
    <w:rsid w:val="21DA7352"/>
    <w:rsid w:val="21DC314D"/>
    <w:rsid w:val="21E001DD"/>
    <w:rsid w:val="21E148B3"/>
    <w:rsid w:val="21E1667C"/>
    <w:rsid w:val="21E4457E"/>
    <w:rsid w:val="21E56F02"/>
    <w:rsid w:val="21EA3673"/>
    <w:rsid w:val="21EE51F2"/>
    <w:rsid w:val="21F459BA"/>
    <w:rsid w:val="220356AF"/>
    <w:rsid w:val="22053C10"/>
    <w:rsid w:val="22054D16"/>
    <w:rsid w:val="2206799C"/>
    <w:rsid w:val="220A1DDE"/>
    <w:rsid w:val="22131E50"/>
    <w:rsid w:val="221C39CB"/>
    <w:rsid w:val="222140B7"/>
    <w:rsid w:val="22215370"/>
    <w:rsid w:val="22255A18"/>
    <w:rsid w:val="22273D6B"/>
    <w:rsid w:val="222A2B14"/>
    <w:rsid w:val="22343543"/>
    <w:rsid w:val="22346588"/>
    <w:rsid w:val="223D2E04"/>
    <w:rsid w:val="223E4B14"/>
    <w:rsid w:val="224031E6"/>
    <w:rsid w:val="22423C86"/>
    <w:rsid w:val="224315C2"/>
    <w:rsid w:val="2244650C"/>
    <w:rsid w:val="224B3A02"/>
    <w:rsid w:val="22584373"/>
    <w:rsid w:val="225D41CE"/>
    <w:rsid w:val="22620AD3"/>
    <w:rsid w:val="22655FC8"/>
    <w:rsid w:val="22675951"/>
    <w:rsid w:val="22687360"/>
    <w:rsid w:val="226C7345"/>
    <w:rsid w:val="2273131E"/>
    <w:rsid w:val="22735F27"/>
    <w:rsid w:val="22740CE1"/>
    <w:rsid w:val="2275798B"/>
    <w:rsid w:val="228661B0"/>
    <w:rsid w:val="228A5193"/>
    <w:rsid w:val="228D7F5B"/>
    <w:rsid w:val="2292437E"/>
    <w:rsid w:val="2297567E"/>
    <w:rsid w:val="229B7658"/>
    <w:rsid w:val="22A17963"/>
    <w:rsid w:val="22A43445"/>
    <w:rsid w:val="22AE7BE4"/>
    <w:rsid w:val="22B16152"/>
    <w:rsid w:val="22B20511"/>
    <w:rsid w:val="22B40FCC"/>
    <w:rsid w:val="22B95C04"/>
    <w:rsid w:val="22BA4A36"/>
    <w:rsid w:val="22BC2FC8"/>
    <w:rsid w:val="22BE58FB"/>
    <w:rsid w:val="22C05C64"/>
    <w:rsid w:val="22C2674B"/>
    <w:rsid w:val="22CF40F2"/>
    <w:rsid w:val="22D4070D"/>
    <w:rsid w:val="22E40084"/>
    <w:rsid w:val="22EC0C3C"/>
    <w:rsid w:val="22EF1B6E"/>
    <w:rsid w:val="22F26498"/>
    <w:rsid w:val="22F752F6"/>
    <w:rsid w:val="22FB27F6"/>
    <w:rsid w:val="22FF7056"/>
    <w:rsid w:val="23014A45"/>
    <w:rsid w:val="23083F49"/>
    <w:rsid w:val="230851B1"/>
    <w:rsid w:val="23104E64"/>
    <w:rsid w:val="23115B96"/>
    <w:rsid w:val="23116630"/>
    <w:rsid w:val="23183CCE"/>
    <w:rsid w:val="231A0C81"/>
    <w:rsid w:val="231B43A2"/>
    <w:rsid w:val="231B5687"/>
    <w:rsid w:val="231D712D"/>
    <w:rsid w:val="231F0D85"/>
    <w:rsid w:val="231F4ED2"/>
    <w:rsid w:val="23200DFF"/>
    <w:rsid w:val="232700A7"/>
    <w:rsid w:val="23287476"/>
    <w:rsid w:val="233211CB"/>
    <w:rsid w:val="23325BFD"/>
    <w:rsid w:val="233A6201"/>
    <w:rsid w:val="233B3B7F"/>
    <w:rsid w:val="234025AD"/>
    <w:rsid w:val="234644B0"/>
    <w:rsid w:val="234D353A"/>
    <w:rsid w:val="23574C00"/>
    <w:rsid w:val="235E4F86"/>
    <w:rsid w:val="23615318"/>
    <w:rsid w:val="2366198D"/>
    <w:rsid w:val="23682A38"/>
    <w:rsid w:val="236D4903"/>
    <w:rsid w:val="236E3484"/>
    <w:rsid w:val="236E560C"/>
    <w:rsid w:val="23701484"/>
    <w:rsid w:val="23731C59"/>
    <w:rsid w:val="237F36D5"/>
    <w:rsid w:val="23833D7F"/>
    <w:rsid w:val="238E69B0"/>
    <w:rsid w:val="23930458"/>
    <w:rsid w:val="23954AE7"/>
    <w:rsid w:val="239E0888"/>
    <w:rsid w:val="239F225E"/>
    <w:rsid w:val="23A35BB8"/>
    <w:rsid w:val="23A562E5"/>
    <w:rsid w:val="23A83892"/>
    <w:rsid w:val="23AA6C34"/>
    <w:rsid w:val="23AB66C6"/>
    <w:rsid w:val="23AE60BF"/>
    <w:rsid w:val="23BB549A"/>
    <w:rsid w:val="23C10C3A"/>
    <w:rsid w:val="23C24735"/>
    <w:rsid w:val="23CC08C4"/>
    <w:rsid w:val="23D2759E"/>
    <w:rsid w:val="23D41DF4"/>
    <w:rsid w:val="23D51934"/>
    <w:rsid w:val="23D66857"/>
    <w:rsid w:val="23DA5862"/>
    <w:rsid w:val="23E471B3"/>
    <w:rsid w:val="23E82D7C"/>
    <w:rsid w:val="23E913A4"/>
    <w:rsid w:val="23E92C45"/>
    <w:rsid w:val="23F02541"/>
    <w:rsid w:val="23F07867"/>
    <w:rsid w:val="23F3725A"/>
    <w:rsid w:val="23F459B7"/>
    <w:rsid w:val="23F638F5"/>
    <w:rsid w:val="23FB08B8"/>
    <w:rsid w:val="23FE1128"/>
    <w:rsid w:val="2408606F"/>
    <w:rsid w:val="240A1F36"/>
    <w:rsid w:val="240A7E7B"/>
    <w:rsid w:val="240C4EB9"/>
    <w:rsid w:val="240E5B99"/>
    <w:rsid w:val="24101115"/>
    <w:rsid w:val="24153439"/>
    <w:rsid w:val="24174A67"/>
    <w:rsid w:val="241855DB"/>
    <w:rsid w:val="24186CBD"/>
    <w:rsid w:val="242277DC"/>
    <w:rsid w:val="2429445F"/>
    <w:rsid w:val="242D2360"/>
    <w:rsid w:val="243118C8"/>
    <w:rsid w:val="243306DD"/>
    <w:rsid w:val="243641E9"/>
    <w:rsid w:val="24391414"/>
    <w:rsid w:val="243D5609"/>
    <w:rsid w:val="244242E9"/>
    <w:rsid w:val="24492529"/>
    <w:rsid w:val="244D27EC"/>
    <w:rsid w:val="244E0FD5"/>
    <w:rsid w:val="2455479E"/>
    <w:rsid w:val="245805B2"/>
    <w:rsid w:val="245A0196"/>
    <w:rsid w:val="245D2C50"/>
    <w:rsid w:val="2462196F"/>
    <w:rsid w:val="246411B4"/>
    <w:rsid w:val="24650F6D"/>
    <w:rsid w:val="24681B8A"/>
    <w:rsid w:val="246A5C55"/>
    <w:rsid w:val="246B420F"/>
    <w:rsid w:val="246C0593"/>
    <w:rsid w:val="24730EFB"/>
    <w:rsid w:val="24794625"/>
    <w:rsid w:val="247C5C1E"/>
    <w:rsid w:val="248A2C87"/>
    <w:rsid w:val="248C3777"/>
    <w:rsid w:val="2490333A"/>
    <w:rsid w:val="24911D9A"/>
    <w:rsid w:val="249418EE"/>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D6E6F"/>
    <w:rsid w:val="24BE16C5"/>
    <w:rsid w:val="24C11784"/>
    <w:rsid w:val="24C83155"/>
    <w:rsid w:val="24C85E75"/>
    <w:rsid w:val="24C9280F"/>
    <w:rsid w:val="24CA1F8C"/>
    <w:rsid w:val="24CB1800"/>
    <w:rsid w:val="24CC39F7"/>
    <w:rsid w:val="24CE1E8E"/>
    <w:rsid w:val="24D020CB"/>
    <w:rsid w:val="24D0625B"/>
    <w:rsid w:val="24D129F1"/>
    <w:rsid w:val="24D3074A"/>
    <w:rsid w:val="24D45A3B"/>
    <w:rsid w:val="24D45F42"/>
    <w:rsid w:val="24D613C8"/>
    <w:rsid w:val="24D82666"/>
    <w:rsid w:val="24DD40FF"/>
    <w:rsid w:val="24DE1D68"/>
    <w:rsid w:val="24E234F2"/>
    <w:rsid w:val="24E94912"/>
    <w:rsid w:val="24E960C5"/>
    <w:rsid w:val="24EF7C63"/>
    <w:rsid w:val="24F1068A"/>
    <w:rsid w:val="24F24B65"/>
    <w:rsid w:val="24FD189E"/>
    <w:rsid w:val="24FD7B1E"/>
    <w:rsid w:val="24FF3AD0"/>
    <w:rsid w:val="250228E2"/>
    <w:rsid w:val="250F3A9F"/>
    <w:rsid w:val="251F2165"/>
    <w:rsid w:val="25216738"/>
    <w:rsid w:val="2526639D"/>
    <w:rsid w:val="252B0CB6"/>
    <w:rsid w:val="253065BA"/>
    <w:rsid w:val="25333983"/>
    <w:rsid w:val="2535076A"/>
    <w:rsid w:val="25370068"/>
    <w:rsid w:val="25373800"/>
    <w:rsid w:val="25397604"/>
    <w:rsid w:val="25402443"/>
    <w:rsid w:val="254127BA"/>
    <w:rsid w:val="25414E9B"/>
    <w:rsid w:val="254327CD"/>
    <w:rsid w:val="25433B90"/>
    <w:rsid w:val="25476E85"/>
    <w:rsid w:val="254D1E24"/>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825A3D"/>
    <w:rsid w:val="258904FF"/>
    <w:rsid w:val="258E3FDD"/>
    <w:rsid w:val="259527CF"/>
    <w:rsid w:val="25A33291"/>
    <w:rsid w:val="25A84D65"/>
    <w:rsid w:val="25AE752C"/>
    <w:rsid w:val="25B3636B"/>
    <w:rsid w:val="25BF2824"/>
    <w:rsid w:val="25C76821"/>
    <w:rsid w:val="25C80273"/>
    <w:rsid w:val="25CE1B66"/>
    <w:rsid w:val="25D06AF2"/>
    <w:rsid w:val="25D23359"/>
    <w:rsid w:val="25DE3DD8"/>
    <w:rsid w:val="25DE7245"/>
    <w:rsid w:val="25E53785"/>
    <w:rsid w:val="25F227A6"/>
    <w:rsid w:val="25F365A2"/>
    <w:rsid w:val="25F54775"/>
    <w:rsid w:val="25F70A00"/>
    <w:rsid w:val="25F84BA9"/>
    <w:rsid w:val="25FD6653"/>
    <w:rsid w:val="26072E92"/>
    <w:rsid w:val="26085746"/>
    <w:rsid w:val="26097FB3"/>
    <w:rsid w:val="2616378E"/>
    <w:rsid w:val="26181729"/>
    <w:rsid w:val="261A0D2E"/>
    <w:rsid w:val="261B0CDF"/>
    <w:rsid w:val="262361FB"/>
    <w:rsid w:val="26254F68"/>
    <w:rsid w:val="2626097F"/>
    <w:rsid w:val="263546EA"/>
    <w:rsid w:val="26356C32"/>
    <w:rsid w:val="26393C89"/>
    <w:rsid w:val="26412B57"/>
    <w:rsid w:val="26426384"/>
    <w:rsid w:val="264703FF"/>
    <w:rsid w:val="265123CA"/>
    <w:rsid w:val="26536991"/>
    <w:rsid w:val="265655A5"/>
    <w:rsid w:val="26597F03"/>
    <w:rsid w:val="26675D80"/>
    <w:rsid w:val="266D3358"/>
    <w:rsid w:val="266E0263"/>
    <w:rsid w:val="266E4EB2"/>
    <w:rsid w:val="267504F9"/>
    <w:rsid w:val="267A674E"/>
    <w:rsid w:val="267D522B"/>
    <w:rsid w:val="26801B2D"/>
    <w:rsid w:val="2683565E"/>
    <w:rsid w:val="26842C4E"/>
    <w:rsid w:val="26895A83"/>
    <w:rsid w:val="268F1372"/>
    <w:rsid w:val="26936F18"/>
    <w:rsid w:val="26971EE3"/>
    <w:rsid w:val="269E353F"/>
    <w:rsid w:val="26A17C28"/>
    <w:rsid w:val="26A3484C"/>
    <w:rsid w:val="26A376E7"/>
    <w:rsid w:val="26AE624E"/>
    <w:rsid w:val="26AF0AA5"/>
    <w:rsid w:val="26B152EA"/>
    <w:rsid w:val="26BF4F2C"/>
    <w:rsid w:val="26C45B83"/>
    <w:rsid w:val="26C63005"/>
    <w:rsid w:val="26C95B3C"/>
    <w:rsid w:val="26D169F7"/>
    <w:rsid w:val="26D37BB4"/>
    <w:rsid w:val="26D6284D"/>
    <w:rsid w:val="26D9172F"/>
    <w:rsid w:val="26DA7231"/>
    <w:rsid w:val="26E507AC"/>
    <w:rsid w:val="26F72B68"/>
    <w:rsid w:val="26F74433"/>
    <w:rsid w:val="26FE590E"/>
    <w:rsid w:val="26FF6BA4"/>
    <w:rsid w:val="270361C7"/>
    <w:rsid w:val="27065005"/>
    <w:rsid w:val="27073F25"/>
    <w:rsid w:val="27093424"/>
    <w:rsid w:val="271118A0"/>
    <w:rsid w:val="2712535C"/>
    <w:rsid w:val="27154A2D"/>
    <w:rsid w:val="272C2A20"/>
    <w:rsid w:val="27386205"/>
    <w:rsid w:val="273D2FBF"/>
    <w:rsid w:val="273E7CD2"/>
    <w:rsid w:val="273F184E"/>
    <w:rsid w:val="27413017"/>
    <w:rsid w:val="2744761E"/>
    <w:rsid w:val="274908B7"/>
    <w:rsid w:val="274E7963"/>
    <w:rsid w:val="27512B6B"/>
    <w:rsid w:val="27566B44"/>
    <w:rsid w:val="2766313A"/>
    <w:rsid w:val="2768467F"/>
    <w:rsid w:val="276942FB"/>
    <w:rsid w:val="276A692E"/>
    <w:rsid w:val="276B0526"/>
    <w:rsid w:val="27713AEF"/>
    <w:rsid w:val="277C5719"/>
    <w:rsid w:val="2782054B"/>
    <w:rsid w:val="27865C4D"/>
    <w:rsid w:val="278D4C52"/>
    <w:rsid w:val="278E5C78"/>
    <w:rsid w:val="278F20AE"/>
    <w:rsid w:val="27917276"/>
    <w:rsid w:val="27950AF1"/>
    <w:rsid w:val="27971EA5"/>
    <w:rsid w:val="279D058B"/>
    <w:rsid w:val="27A30FAB"/>
    <w:rsid w:val="27A31118"/>
    <w:rsid w:val="27A9143E"/>
    <w:rsid w:val="27AA105E"/>
    <w:rsid w:val="27AE00C3"/>
    <w:rsid w:val="27AF7FFF"/>
    <w:rsid w:val="27B01236"/>
    <w:rsid w:val="27C6626B"/>
    <w:rsid w:val="27C736B9"/>
    <w:rsid w:val="27C8460C"/>
    <w:rsid w:val="27C96A8A"/>
    <w:rsid w:val="27CC094F"/>
    <w:rsid w:val="27CD2079"/>
    <w:rsid w:val="27CE7B8A"/>
    <w:rsid w:val="27D13063"/>
    <w:rsid w:val="27D61E7F"/>
    <w:rsid w:val="27D876DB"/>
    <w:rsid w:val="27D952BC"/>
    <w:rsid w:val="27DC0774"/>
    <w:rsid w:val="27DD0600"/>
    <w:rsid w:val="27E2486F"/>
    <w:rsid w:val="27E331FF"/>
    <w:rsid w:val="27E335DB"/>
    <w:rsid w:val="27E44D6B"/>
    <w:rsid w:val="27ED1E95"/>
    <w:rsid w:val="27F62CB1"/>
    <w:rsid w:val="27F769FE"/>
    <w:rsid w:val="27FA0725"/>
    <w:rsid w:val="27FD4886"/>
    <w:rsid w:val="28000DB5"/>
    <w:rsid w:val="28070F96"/>
    <w:rsid w:val="280C7641"/>
    <w:rsid w:val="280E520F"/>
    <w:rsid w:val="280E70D4"/>
    <w:rsid w:val="2812396C"/>
    <w:rsid w:val="28136E15"/>
    <w:rsid w:val="28185568"/>
    <w:rsid w:val="28185A67"/>
    <w:rsid w:val="281D0C3A"/>
    <w:rsid w:val="281D0FA4"/>
    <w:rsid w:val="28203384"/>
    <w:rsid w:val="2829446B"/>
    <w:rsid w:val="28295E0D"/>
    <w:rsid w:val="282A6117"/>
    <w:rsid w:val="282E61CC"/>
    <w:rsid w:val="28354BBA"/>
    <w:rsid w:val="2838247D"/>
    <w:rsid w:val="283B5DF3"/>
    <w:rsid w:val="28417929"/>
    <w:rsid w:val="28462F60"/>
    <w:rsid w:val="28480C4F"/>
    <w:rsid w:val="28512AA8"/>
    <w:rsid w:val="285232CF"/>
    <w:rsid w:val="28573076"/>
    <w:rsid w:val="285C4E50"/>
    <w:rsid w:val="285D6ED2"/>
    <w:rsid w:val="285E3695"/>
    <w:rsid w:val="285F574C"/>
    <w:rsid w:val="28611F45"/>
    <w:rsid w:val="28627D06"/>
    <w:rsid w:val="286A6F49"/>
    <w:rsid w:val="286B7984"/>
    <w:rsid w:val="28727F89"/>
    <w:rsid w:val="28751CAB"/>
    <w:rsid w:val="287A70DF"/>
    <w:rsid w:val="287C4E25"/>
    <w:rsid w:val="28840764"/>
    <w:rsid w:val="28841E5A"/>
    <w:rsid w:val="288556FB"/>
    <w:rsid w:val="28860349"/>
    <w:rsid w:val="28865C57"/>
    <w:rsid w:val="28871A4A"/>
    <w:rsid w:val="28883E99"/>
    <w:rsid w:val="2888492F"/>
    <w:rsid w:val="288C1ECA"/>
    <w:rsid w:val="288F2E16"/>
    <w:rsid w:val="2898214F"/>
    <w:rsid w:val="28A62F9C"/>
    <w:rsid w:val="28AA6D35"/>
    <w:rsid w:val="28B05AD9"/>
    <w:rsid w:val="28BF29DD"/>
    <w:rsid w:val="28C51D43"/>
    <w:rsid w:val="28C96CC3"/>
    <w:rsid w:val="28CE305E"/>
    <w:rsid w:val="28D029AB"/>
    <w:rsid w:val="28D13D1F"/>
    <w:rsid w:val="28DD3472"/>
    <w:rsid w:val="28DE2E1C"/>
    <w:rsid w:val="28DF51D1"/>
    <w:rsid w:val="28E02104"/>
    <w:rsid w:val="28E30564"/>
    <w:rsid w:val="28E52360"/>
    <w:rsid w:val="28EC7191"/>
    <w:rsid w:val="28ED2B66"/>
    <w:rsid w:val="28F12E44"/>
    <w:rsid w:val="28F94A31"/>
    <w:rsid w:val="28FE6F6E"/>
    <w:rsid w:val="290C0F34"/>
    <w:rsid w:val="290E5841"/>
    <w:rsid w:val="29114216"/>
    <w:rsid w:val="291A5864"/>
    <w:rsid w:val="291B4EA5"/>
    <w:rsid w:val="291C2833"/>
    <w:rsid w:val="291F0235"/>
    <w:rsid w:val="29230908"/>
    <w:rsid w:val="2936283C"/>
    <w:rsid w:val="29380CE2"/>
    <w:rsid w:val="29442382"/>
    <w:rsid w:val="29452DC9"/>
    <w:rsid w:val="29473276"/>
    <w:rsid w:val="29483FBA"/>
    <w:rsid w:val="294B7AC2"/>
    <w:rsid w:val="294C0885"/>
    <w:rsid w:val="294C571B"/>
    <w:rsid w:val="294C582D"/>
    <w:rsid w:val="29516CE5"/>
    <w:rsid w:val="2954398C"/>
    <w:rsid w:val="295914E1"/>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C1BBF"/>
    <w:rsid w:val="29A0339A"/>
    <w:rsid w:val="29AA45A0"/>
    <w:rsid w:val="29AE499F"/>
    <w:rsid w:val="29B33AF2"/>
    <w:rsid w:val="29BB404E"/>
    <w:rsid w:val="29BE7A94"/>
    <w:rsid w:val="29C0082E"/>
    <w:rsid w:val="29C06855"/>
    <w:rsid w:val="29C40EBE"/>
    <w:rsid w:val="29CC4F79"/>
    <w:rsid w:val="29CD4ADE"/>
    <w:rsid w:val="29CD51A6"/>
    <w:rsid w:val="29D1036C"/>
    <w:rsid w:val="29D528D3"/>
    <w:rsid w:val="29D74E80"/>
    <w:rsid w:val="29D80787"/>
    <w:rsid w:val="29D967CF"/>
    <w:rsid w:val="29DA679A"/>
    <w:rsid w:val="29DB727D"/>
    <w:rsid w:val="29E00926"/>
    <w:rsid w:val="29E64E90"/>
    <w:rsid w:val="29EA6F73"/>
    <w:rsid w:val="29ED347B"/>
    <w:rsid w:val="29EE0751"/>
    <w:rsid w:val="29EE77E7"/>
    <w:rsid w:val="29F43A76"/>
    <w:rsid w:val="29F53C9A"/>
    <w:rsid w:val="29F71EB7"/>
    <w:rsid w:val="29FF739D"/>
    <w:rsid w:val="2A00160E"/>
    <w:rsid w:val="2A033226"/>
    <w:rsid w:val="2A057461"/>
    <w:rsid w:val="2A0B49F3"/>
    <w:rsid w:val="2A14444E"/>
    <w:rsid w:val="2A1616E3"/>
    <w:rsid w:val="2A166043"/>
    <w:rsid w:val="2A192317"/>
    <w:rsid w:val="2A2333A8"/>
    <w:rsid w:val="2A24740E"/>
    <w:rsid w:val="2A250B0C"/>
    <w:rsid w:val="2A2965C4"/>
    <w:rsid w:val="2A2E0137"/>
    <w:rsid w:val="2A30515F"/>
    <w:rsid w:val="2A3524CA"/>
    <w:rsid w:val="2A3744FA"/>
    <w:rsid w:val="2A3940C4"/>
    <w:rsid w:val="2A3F74E3"/>
    <w:rsid w:val="2A4074E4"/>
    <w:rsid w:val="2A433DDD"/>
    <w:rsid w:val="2A467F94"/>
    <w:rsid w:val="2A467FE1"/>
    <w:rsid w:val="2A485438"/>
    <w:rsid w:val="2A4D1BA1"/>
    <w:rsid w:val="2A4F6CA6"/>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D6661"/>
    <w:rsid w:val="2A7F3CD6"/>
    <w:rsid w:val="2A821606"/>
    <w:rsid w:val="2A844293"/>
    <w:rsid w:val="2A96273A"/>
    <w:rsid w:val="2A9718D5"/>
    <w:rsid w:val="2A9D5743"/>
    <w:rsid w:val="2AA155F8"/>
    <w:rsid w:val="2AA61BB7"/>
    <w:rsid w:val="2AAD0A6A"/>
    <w:rsid w:val="2AAE6395"/>
    <w:rsid w:val="2AB0611C"/>
    <w:rsid w:val="2AB06305"/>
    <w:rsid w:val="2AB17BEB"/>
    <w:rsid w:val="2ABA0439"/>
    <w:rsid w:val="2ABA07DE"/>
    <w:rsid w:val="2ABB62CD"/>
    <w:rsid w:val="2ABC16A1"/>
    <w:rsid w:val="2ABE7D72"/>
    <w:rsid w:val="2AC548E4"/>
    <w:rsid w:val="2AC70F67"/>
    <w:rsid w:val="2AC81A03"/>
    <w:rsid w:val="2AD1553B"/>
    <w:rsid w:val="2AD228A1"/>
    <w:rsid w:val="2AD33C5B"/>
    <w:rsid w:val="2AD63BC4"/>
    <w:rsid w:val="2AD7321A"/>
    <w:rsid w:val="2ADA47BD"/>
    <w:rsid w:val="2AE02C6F"/>
    <w:rsid w:val="2AE52CFA"/>
    <w:rsid w:val="2AE86F90"/>
    <w:rsid w:val="2AEC0806"/>
    <w:rsid w:val="2AEE07DB"/>
    <w:rsid w:val="2AEF1463"/>
    <w:rsid w:val="2AF0723C"/>
    <w:rsid w:val="2AF169A7"/>
    <w:rsid w:val="2AF822EC"/>
    <w:rsid w:val="2AF93A0D"/>
    <w:rsid w:val="2AFA1BE3"/>
    <w:rsid w:val="2AFA552E"/>
    <w:rsid w:val="2AFE730F"/>
    <w:rsid w:val="2B00394A"/>
    <w:rsid w:val="2B0346F3"/>
    <w:rsid w:val="2B0422DD"/>
    <w:rsid w:val="2B0643D0"/>
    <w:rsid w:val="2B0B2368"/>
    <w:rsid w:val="2B1420DE"/>
    <w:rsid w:val="2B1516E2"/>
    <w:rsid w:val="2B1C0994"/>
    <w:rsid w:val="2B226FBB"/>
    <w:rsid w:val="2B265151"/>
    <w:rsid w:val="2B2D7606"/>
    <w:rsid w:val="2B38709C"/>
    <w:rsid w:val="2B3A0FED"/>
    <w:rsid w:val="2B3D781A"/>
    <w:rsid w:val="2B4025E6"/>
    <w:rsid w:val="2B431319"/>
    <w:rsid w:val="2B437D92"/>
    <w:rsid w:val="2B4A7D02"/>
    <w:rsid w:val="2B5815BE"/>
    <w:rsid w:val="2B581D10"/>
    <w:rsid w:val="2B5B6957"/>
    <w:rsid w:val="2B5C0DA3"/>
    <w:rsid w:val="2B5D0D1E"/>
    <w:rsid w:val="2B5D5104"/>
    <w:rsid w:val="2B604C92"/>
    <w:rsid w:val="2B621944"/>
    <w:rsid w:val="2B641948"/>
    <w:rsid w:val="2B644781"/>
    <w:rsid w:val="2B650ECD"/>
    <w:rsid w:val="2B6A43B4"/>
    <w:rsid w:val="2B6B0952"/>
    <w:rsid w:val="2B6B7E5A"/>
    <w:rsid w:val="2B744E87"/>
    <w:rsid w:val="2B74616E"/>
    <w:rsid w:val="2B757CA5"/>
    <w:rsid w:val="2B7D36EA"/>
    <w:rsid w:val="2B7E4558"/>
    <w:rsid w:val="2B806C76"/>
    <w:rsid w:val="2B837DAF"/>
    <w:rsid w:val="2B9A2AE3"/>
    <w:rsid w:val="2B9A5C9E"/>
    <w:rsid w:val="2BA21A84"/>
    <w:rsid w:val="2BB65B0E"/>
    <w:rsid w:val="2BB65F28"/>
    <w:rsid w:val="2BB70C56"/>
    <w:rsid w:val="2BC94C5F"/>
    <w:rsid w:val="2BCA2DD8"/>
    <w:rsid w:val="2BCF6A61"/>
    <w:rsid w:val="2BD22DF2"/>
    <w:rsid w:val="2BE04963"/>
    <w:rsid w:val="2BE82508"/>
    <w:rsid w:val="2BEF6AF8"/>
    <w:rsid w:val="2BF0183B"/>
    <w:rsid w:val="2BF1627E"/>
    <w:rsid w:val="2BF40049"/>
    <w:rsid w:val="2BF77159"/>
    <w:rsid w:val="2BF92AC9"/>
    <w:rsid w:val="2BFA2BB4"/>
    <w:rsid w:val="2BFD46D2"/>
    <w:rsid w:val="2BFE5CCA"/>
    <w:rsid w:val="2BFF7B91"/>
    <w:rsid w:val="2C012B6F"/>
    <w:rsid w:val="2C0746BD"/>
    <w:rsid w:val="2C0850A3"/>
    <w:rsid w:val="2C154595"/>
    <w:rsid w:val="2C1B2C2D"/>
    <w:rsid w:val="2C240D19"/>
    <w:rsid w:val="2C294970"/>
    <w:rsid w:val="2C2C6373"/>
    <w:rsid w:val="2C310367"/>
    <w:rsid w:val="2C3232EF"/>
    <w:rsid w:val="2C33781B"/>
    <w:rsid w:val="2C343696"/>
    <w:rsid w:val="2C350F7F"/>
    <w:rsid w:val="2C3B5FE8"/>
    <w:rsid w:val="2C416250"/>
    <w:rsid w:val="2C442A89"/>
    <w:rsid w:val="2C445F1E"/>
    <w:rsid w:val="2C453313"/>
    <w:rsid w:val="2C527E5E"/>
    <w:rsid w:val="2C5513F9"/>
    <w:rsid w:val="2C574332"/>
    <w:rsid w:val="2C5F7950"/>
    <w:rsid w:val="2C664C83"/>
    <w:rsid w:val="2C7025F7"/>
    <w:rsid w:val="2C7273CF"/>
    <w:rsid w:val="2C763773"/>
    <w:rsid w:val="2C780F96"/>
    <w:rsid w:val="2C7D301D"/>
    <w:rsid w:val="2C7F4554"/>
    <w:rsid w:val="2C8151CB"/>
    <w:rsid w:val="2C815EC2"/>
    <w:rsid w:val="2C8667A5"/>
    <w:rsid w:val="2C8A3545"/>
    <w:rsid w:val="2C8B07E6"/>
    <w:rsid w:val="2C94623A"/>
    <w:rsid w:val="2C957A75"/>
    <w:rsid w:val="2CA371B3"/>
    <w:rsid w:val="2CA56B20"/>
    <w:rsid w:val="2CA95AF1"/>
    <w:rsid w:val="2CB40C3B"/>
    <w:rsid w:val="2CB56ADC"/>
    <w:rsid w:val="2CBA4D09"/>
    <w:rsid w:val="2CC8371E"/>
    <w:rsid w:val="2CC90E4E"/>
    <w:rsid w:val="2CCB439D"/>
    <w:rsid w:val="2CCE17CE"/>
    <w:rsid w:val="2CD6776D"/>
    <w:rsid w:val="2CD90866"/>
    <w:rsid w:val="2CD942BA"/>
    <w:rsid w:val="2CDD3E6A"/>
    <w:rsid w:val="2CEF4441"/>
    <w:rsid w:val="2CF50069"/>
    <w:rsid w:val="2D006CDA"/>
    <w:rsid w:val="2D026C5A"/>
    <w:rsid w:val="2D037C8B"/>
    <w:rsid w:val="2D0416CB"/>
    <w:rsid w:val="2D054F40"/>
    <w:rsid w:val="2D07310A"/>
    <w:rsid w:val="2D081514"/>
    <w:rsid w:val="2D0A37E1"/>
    <w:rsid w:val="2D1C3D0A"/>
    <w:rsid w:val="2D1D4BB4"/>
    <w:rsid w:val="2D222FCF"/>
    <w:rsid w:val="2D245769"/>
    <w:rsid w:val="2D2E397B"/>
    <w:rsid w:val="2D374B48"/>
    <w:rsid w:val="2D3E6E8B"/>
    <w:rsid w:val="2D464556"/>
    <w:rsid w:val="2D4927F4"/>
    <w:rsid w:val="2D4B2E52"/>
    <w:rsid w:val="2D506E5C"/>
    <w:rsid w:val="2D523E1B"/>
    <w:rsid w:val="2D53367B"/>
    <w:rsid w:val="2D54404E"/>
    <w:rsid w:val="2D63313C"/>
    <w:rsid w:val="2D6414A2"/>
    <w:rsid w:val="2D6B7254"/>
    <w:rsid w:val="2D6F7314"/>
    <w:rsid w:val="2D7417EA"/>
    <w:rsid w:val="2D795A12"/>
    <w:rsid w:val="2D7C1FE2"/>
    <w:rsid w:val="2D7D0708"/>
    <w:rsid w:val="2D7D4426"/>
    <w:rsid w:val="2D7E69AE"/>
    <w:rsid w:val="2D82744C"/>
    <w:rsid w:val="2D843718"/>
    <w:rsid w:val="2D8765B0"/>
    <w:rsid w:val="2D8A71CB"/>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F19AE"/>
    <w:rsid w:val="2DD14D2F"/>
    <w:rsid w:val="2DD259B4"/>
    <w:rsid w:val="2DD96D25"/>
    <w:rsid w:val="2DE54CC6"/>
    <w:rsid w:val="2DE57154"/>
    <w:rsid w:val="2DE62D98"/>
    <w:rsid w:val="2DE81E1D"/>
    <w:rsid w:val="2DED680B"/>
    <w:rsid w:val="2DEF7297"/>
    <w:rsid w:val="2DF40693"/>
    <w:rsid w:val="2DF43332"/>
    <w:rsid w:val="2DF72F63"/>
    <w:rsid w:val="2DFB5CE3"/>
    <w:rsid w:val="2E0D40E4"/>
    <w:rsid w:val="2E0D766C"/>
    <w:rsid w:val="2E131FD5"/>
    <w:rsid w:val="2E15276B"/>
    <w:rsid w:val="2E1B0F3D"/>
    <w:rsid w:val="2E207D74"/>
    <w:rsid w:val="2E227821"/>
    <w:rsid w:val="2E262793"/>
    <w:rsid w:val="2E262CF4"/>
    <w:rsid w:val="2E271EED"/>
    <w:rsid w:val="2E28015B"/>
    <w:rsid w:val="2E2A149E"/>
    <w:rsid w:val="2E2A5879"/>
    <w:rsid w:val="2E2A655B"/>
    <w:rsid w:val="2E2B321A"/>
    <w:rsid w:val="2E392CC3"/>
    <w:rsid w:val="2E3A3F47"/>
    <w:rsid w:val="2E3A6486"/>
    <w:rsid w:val="2E3B68A7"/>
    <w:rsid w:val="2E431114"/>
    <w:rsid w:val="2E444723"/>
    <w:rsid w:val="2E4E0B4D"/>
    <w:rsid w:val="2E4E226A"/>
    <w:rsid w:val="2E545DCA"/>
    <w:rsid w:val="2E577DC4"/>
    <w:rsid w:val="2E6D71D3"/>
    <w:rsid w:val="2E7049CB"/>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D4110E"/>
    <w:rsid w:val="2ED479BB"/>
    <w:rsid w:val="2ED85DA5"/>
    <w:rsid w:val="2EDB4F6B"/>
    <w:rsid w:val="2EE25CFE"/>
    <w:rsid w:val="2EE42BB8"/>
    <w:rsid w:val="2EE525D3"/>
    <w:rsid w:val="2EE53AED"/>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83B32"/>
    <w:rsid w:val="2F2A2E89"/>
    <w:rsid w:val="2F2A346B"/>
    <w:rsid w:val="2F2C3135"/>
    <w:rsid w:val="2F2E37BF"/>
    <w:rsid w:val="2F3048D3"/>
    <w:rsid w:val="2F376059"/>
    <w:rsid w:val="2F3955EF"/>
    <w:rsid w:val="2F3B4335"/>
    <w:rsid w:val="2F4271A4"/>
    <w:rsid w:val="2F4319AA"/>
    <w:rsid w:val="2F460EDD"/>
    <w:rsid w:val="2F4E10B6"/>
    <w:rsid w:val="2F560EBB"/>
    <w:rsid w:val="2F621FB6"/>
    <w:rsid w:val="2F69141D"/>
    <w:rsid w:val="2F6A2012"/>
    <w:rsid w:val="2F6B512E"/>
    <w:rsid w:val="2F6D1D4D"/>
    <w:rsid w:val="2F6D73E2"/>
    <w:rsid w:val="2F76556F"/>
    <w:rsid w:val="2F7A57A9"/>
    <w:rsid w:val="2F7E2967"/>
    <w:rsid w:val="2F7F34A1"/>
    <w:rsid w:val="2F8758B7"/>
    <w:rsid w:val="2F8E7939"/>
    <w:rsid w:val="2F906AD7"/>
    <w:rsid w:val="2F9615E1"/>
    <w:rsid w:val="2F9A77CD"/>
    <w:rsid w:val="2F9D427A"/>
    <w:rsid w:val="2FA147E0"/>
    <w:rsid w:val="2FA822FA"/>
    <w:rsid w:val="2FA918DD"/>
    <w:rsid w:val="2FB37DD9"/>
    <w:rsid w:val="2FB944B7"/>
    <w:rsid w:val="2FBA4D7B"/>
    <w:rsid w:val="2FC237E2"/>
    <w:rsid w:val="2FC3213D"/>
    <w:rsid w:val="2FD063F5"/>
    <w:rsid w:val="2FD2241F"/>
    <w:rsid w:val="2FD80E91"/>
    <w:rsid w:val="2FDE15CA"/>
    <w:rsid w:val="2FE43DFA"/>
    <w:rsid w:val="2FE449C2"/>
    <w:rsid w:val="2FE922F1"/>
    <w:rsid w:val="2FEF3B52"/>
    <w:rsid w:val="2FF03E7B"/>
    <w:rsid w:val="2FF1633C"/>
    <w:rsid w:val="2FF63F89"/>
    <w:rsid w:val="2FF64FEA"/>
    <w:rsid w:val="30042091"/>
    <w:rsid w:val="30057C43"/>
    <w:rsid w:val="300D6A04"/>
    <w:rsid w:val="300F7402"/>
    <w:rsid w:val="3011203F"/>
    <w:rsid w:val="30141C5C"/>
    <w:rsid w:val="30170796"/>
    <w:rsid w:val="3020480B"/>
    <w:rsid w:val="30292358"/>
    <w:rsid w:val="302953D6"/>
    <w:rsid w:val="302A7B3A"/>
    <w:rsid w:val="30335CE3"/>
    <w:rsid w:val="3037568E"/>
    <w:rsid w:val="303A6132"/>
    <w:rsid w:val="303E0BEB"/>
    <w:rsid w:val="303F235C"/>
    <w:rsid w:val="304068FB"/>
    <w:rsid w:val="30476F40"/>
    <w:rsid w:val="30481228"/>
    <w:rsid w:val="30494625"/>
    <w:rsid w:val="304E0A17"/>
    <w:rsid w:val="304F364D"/>
    <w:rsid w:val="305551AD"/>
    <w:rsid w:val="30564944"/>
    <w:rsid w:val="305E0466"/>
    <w:rsid w:val="305E401C"/>
    <w:rsid w:val="3068162E"/>
    <w:rsid w:val="307210CD"/>
    <w:rsid w:val="307B7B21"/>
    <w:rsid w:val="307C402F"/>
    <w:rsid w:val="307C4F2A"/>
    <w:rsid w:val="3084795E"/>
    <w:rsid w:val="308702EF"/>
    <w:rsid w:val="309B2BDB"/>
    <w:rsid w:val="309C4918"/>
    <w:rsid w:val="309D54D8"/>
    <w:rsid w:val="309F40B5"/>
    <w:rsid w:val="30A01AC8"/>
    <w:rsid w:val="30A02636"/>
    <w:rsid w:val="30A31EE7"/>
    <w:rsid w:val="30A34B97"/>
    <w:rsid w:val="30A63B26"/>
    <w:rsid w:val="30A71DB1"/>
    <w:rsid w:val="30AF5EA6"/>
    <w:rsid w:val="30B3681D"/>
    <w:rsid w:val="30B47BB8"/>
    <w:rsid w:val="30B50790"/>
    <w:rsid w:val="30B52B2E"/>
    <w:rsid w:val="30C3071F"/>
    <w:rsid w:val="30C71039"/>
    <w:rsid w:val="30CC075F"/>
    <w:rsid w:val="30CF0B34"/>
    <w:rsid w:val="30D07F6A"/>
    <w:rsid w:val="30D425F0"/>
    <w:rsid w:val="30D50305"/>
    <w:rsid w:val="30D533DE"/>
    <w:rsid w:val="30DA0C97"/>
    <w:rsid w:val="30DC247F"/>
    <w:rsid w:val="30E042BE"/>
    <w:rsid w:val="30E41CF5"/>
    <w:rsid w:val="30E62D8F"/>
    <w:rsid w:val="30E65A87"/>
    <w:rsid w:val="30E6607B"/>
    <w:rsid w:val="30E74BB6"/>
    <w:rsid w:val="30ED3CAF"/>
    <w:rsid w:val="30F131F5"/>
    <w:rsid w:val="30F72F96"/>
    <w:rsid w:val="30F77F90"/>
    <w:rsid w:val="30F873AF"/>
    <w:rsid w:val="30FD6BC3"/>
    <w:rsid w:val="30FF3567"/>
    <w:rsid w:val="30FF3F54"/>
    <w:rsid w:val="31157F66"/>
    <w:rsid w:val="31173946"/>
    <w:rsid w:val="31206BF5"/>
    <w:rsid w:val="312705D7"/>
    <w:rsid w:val="312A4F48"/>
    <w:rsid w:val="312A59BA"/>
    <w:rsid w:val="312E7B0F"/>
    <w:rsid w:val="313928FC"/>
    <w:rsid w:val="31407432"/>
    <w:rsid w:val="31425DAC"/>
    <w:rsid w:val="314C456F"/>
    <w:rsid w:val="314E3BFF"/>
    <w:rsid w:val="3154473B"/>
    <w:rsid w:val="315540E7"/>
    <w:rsid w:val="315726EA"/>
    <w:rsid w:val="315A6C44"/>
    <w:rsid w:val="3169643B"/>
    <w:rsid w:val="316A71D5"/>
    <w:rsid w:val="316C2499"/>
    <w:rsid w:val="316F5BA3"/>
    <w:rsid w:val="31731DE2"/>
    <w:rsid w:val="317343DF"/>
    <w:rsid w:val="3174718B"/>
    <w:rsid w:val="31752068"/>
    <w:rsid w:val="31790D9D"/>
    <w:rsid w:val="317B7F5A"/>
    <w:rsid w:val="317C330F"/>
    <w:rsid w:val="3182041C"/>
    <w:rsid w:val="318920B9"/>
    <w:rsid w:val="318A47B7"/>
    <w:rsid w:val="31A67443"/>
    <w:rsid w:val="31A87513"/>
    <w:rsid w:val="31AD4179"/>
    <w:rsid w:val="31AF398F"/>
    <w:rsid w:val="31B107E0"/>
    <w:rsid w:val="31B26242"/>
    <w:rsid w:val="31B35BE8"/>
    <w:rsid w:val="31BB1082"/>
    <w:rsid w:val="31BE17CE"/>
    <w:rsid w:val="31C059FE"/>
    <w:rsid w:val="31C54BBF"/>
    <w:rsid w:val="31CA23DE"/>
    <w:rsid w:val="31CC702C"/>
    <w:rsid w:val="31D00161"/>
    <w:rsid w:val="31D15311"/>
    <w:rsid w:val="31D1794F"/>
    <w:rsid w:val="31DA1815"/>
    <w:rsid w:val="31DB2608"/>
    <w:rsid w:val="31DD0E96"/>
    <w:rsid w:val="31E123EE"/>
    <w:rsid w:val="31F25DFE"/>
    <w:rsid w:val="31F47460"/>
    <w:rsid w:val="31F51C1E"/>
    <w:rsid w:val="31F842A3"/>
    <w:rsid w:val="3207590F"/>
    <w:rsid w:val="32104EE1"/>
    <w:rsid w:val="32150730"/>
    <w:rsid w:val="32165102"/>
    <w:rsid w:val="32193505"/>
    <w:rsid w:val="32195CE7"/>
    <w:rsid w:val="321B0A06"/>
    <w:rsid w:val="321F4414"/>
    <w:rsid w:val="322461E6"/>
    <w:rsid w:val="322651A9"/>
    <w:rsid w:val="322B0B52"/>
    <w:rsid w:val="32385613"/>
    <w:rsid w:val="323F049F"/>
    <w:rsid w:val="32437A2A"/>
    <w:rsid w:val="32476A68"/>
    <w:rsid w:val="32547883"/>
    <w:rsid w:val="32637816"/>
    <w:rsid w:val="326B2338"/>
    <w:rsid w:val="327146BB"/>
    <w:rsid w:val="3273434D"/>
    <w:rsid w:val="3274279B"/>
    <w:rsid w:val="3276688C"/>
    <w:rsid w:val="32794B5F"/>
    <w:rsid w:val="32846C23"/>
    <w:rsid w:val="32852C30"/>
    <w:rsid w:val="32874F0C"/>
    <w:rsid w:val="32897FB7"/>
    <w:rsid w:val="32920396"/>
    <w:rsid w:val="32980D66"/>
    <w:rsid w:val="329D0E0F"/>
    <w:rsid w:val="32A048C6"/>
    <w:rsid w:val="32A964C9"/>
    <w:rsid w:val="32AF16CE"/>
    <w:rsid w:val="32AF67A2"/>
    <w:rsid w:val="32B05D1F"/>
    <w:rsid w:val="32B46A88"/>
    <w:rsid w:val="32B63F85"/>
    <w:rsid w:val="32B72325"/>
    <w:rsid w:val="32B839DA"/>
    <w:rsid w:val="32C7551E"/>
    <w:rsid w:val="32C81DEE"/>
    <w:rsid w:val="32C87419"/>
    <w:rsid w:val="32CD69E4"/>
    <w:rsid w:val="32D60175"/>
    <w:rsid w:val="32D7145E"/>
    <w:rsid w:val="32DF53D9"/>
    <w:rsid w:val="32DF718C"/>
    <w:rsid w:val="32E316B0"/>
    <w:rsid w:val="32E661F8"/>
    <w:rsid w:val="32EB4DFC"/>
    <w:rsid w:val="32EB7E9E"/>
    <w:rsid w:val="32F52B79"/>
    <w:rsid w:val="32F63085"/>
    <w:rsid w:val="32F84B3E"/>
    <w:rsid w:val="32FA0585"/>
    <w:rsid w:val="32FB7C9A"/>
    <w:rsid w:val="32FD3553"/>
    <w:rsid w:val="32FF5C16"/>
    <w:rsid w:val="330166BD"/>
    <w:rsid w:val="330303A3"/>
    <w:rsid w:val="33096B74"/>
    <w:rsid w:val="330F10BE"/>
    <w:rsid w:val="3310244B"/>
    <w:rsid w:val="331471B3"/>
    <w:rsid w:val="33196823"/>
    <w:rsid w:val="331B5413"/>
    <w:rsid w:val="331B6720"/>
    <w:rsid w:val="331E00B6"/>
    <w:rsid w:val="331F1311"/>
    <w:rsid w:val="33225519"/>
    <w:rsid w:val="33230842"/>
    <w:rsid w:val="332974F2"/>
    <w:rsid w:val="332A605C"/>
    <w:rsid w:val="333A2CFD"/>
    <w:rsid w:val="33417B37"/>
    <w:rsid w:val="33480379"/>
    <w:rsid w:val="33481900"/>
    <w:rsid w:val="334A790E"/>
    <w:rsid w:val="334F2E99"/>
    <w:rsid w:val="3350187B"/>
    <w:rsid w:val="33527A3F"/>
    <w:rsid w:val="335621C0"/>
    <w:rsid w:val="335B0B14"/>
    <w:rsid w:val="335B23FF"/>
    <w:rsid w:val="335C33E8"/>
    <w:rsid w:val="336516BA"/>
    <w:rsid w:val="336556BF"/>
    <w:rsid w:val="336A4E97"/>
    <w:rsid w:val="33741BFE"/>
    <w:rsid w:val="337561D8"/>
    <w:rsid w:val="33891460"/>
    <w:rsid w:val="338B36A8"/>
    <w:rsid w:val="339004E0"/>
    <w:rsid w:val="33984B1D"/>
    <w:rsid w:val="339C3C00"/>
    <w:rsid w:val="339E3C1B"/>
    <w:rsid w:val="339F3715"/>
    <w:rsid w:val="33AA18E8"/>
    <w:rsid w:val="33AF0C54"/>
    <w:rsid w:val="33B42683"/>
    <w:rsid w:val="33B501B7"/>
    <w:rsid w:val="33B57503"/>
    <w:rsid w:val="33B743BE"/>
    <w:rsid w:val="33B84E35"/>
    <w:rsid w:val="33BE0E07"/>
    <w:rsid w:val="33BE4BDA"/>
    <w:rsid w:val="33C37115"/>
    <w:rsid w:val="33D17632"/>
    <w:rsid w:val="33D270A0"/>
    <w:rsid w:val="33D63D5B"/>
    <w:rsid w:val="33D75726"/>
    <w:rsid w:val="33E02C02"/>
    <w:rsid w:val="33E25AE6"/>
    <w:rsid w:val="33E31681"/>
    <w:rsid w:val="33E34935"/>
    <w:rsid w:val="33E52D03"/>
    <w:rsid w:val="33EC09BF"/>
    <w:rsid w:val="33EC181C"/>
    <w:rsid w:val="33ED5009"/>
    <w:rsid w:val="33F203D3"/>
    <w:rsid w:val="33F31804"/>
    <w:rsid w:val="33FF7D17"/>
    <w:rsid w:val="340653E6"/>
    <w:rsid w:val="3407202F"/>
    <w:rsid w:val="340A2C42"/>
    <w:rsid w:val="340A45C3"/>
    <w:rsid w:val="341716E5"/>
    <w:rsid w:val="34174AF9"/>
    <w:rsid w:val="341946E4"/>
    <w:rsid w:val="34194DA9"/>
    <w:rsid w:val="341D3FF6"/>
    <w:rsid w:val="3425119A"/>
    <w:rsid w:val="34347042"/>
    <w:rsid w:val="34355DBB"/>
    <w:rsid w:val="343F2F4E"/>
    <w:rsid w:val="34464CBB"/>
    <w:rsid w:val="344922A9"/>
    <w:rsid w:val="344A77F5"/>
    <w:rsid w:val="344B760E"/>
    <w:rsid w:val="34594B7D"/>
    <w:rsid w:val="34752967"/>
    <w:rsid w:val="34786C13"/>
    <w:rsid w:val="34790E2D"/>
    <w:rsid w:val="3479592F"/>
    <w:rsid w:val="3488736A"/>
    <w:rsid w:val="348B72E0"/>
    <w:rsid w:val="349852E6"/>
    <w:rsid w:val="349F5019"/>
    <w:rsid w:val="34A039FE"/>
    <w:rsid w:val="34A15F8C"/>
    <w:rsid w:val="34AB661F"/>
    <w:rsid w:val="34AC31BE"/>
    <w:rsid w:val="34B05A23"/>
    <w:rsid w:val="34B538DD"/>
    <w:rsid w:val="34B870B2"/>
    <w:rsid w:val="34B87C37"/>
    <w:rsid w:val="34BC63A8"/>
    <w:rsid w:val="34BE5563"/>
    <w:rsid w:val="34C0224F"/>
    <w:rsid w:val="34C12135"/>
    <w:rsid w:val="34C5399F"/>
    <w:rsid w:val="34CA3F3D"/>
    <w:rsid w:val="34D051F7"/>
    <w:rsid w:val="34D6607C"/>
    <w:rsid w:val="34D85501"/>
    <w:rsid w:val="34DA2BC7"/>
    <w:rsid w:val="34DB2FA9"/>
    <w:rsid w:val="34DB6845"/>
    <w:rsid w:val="34E13B49"/>
    <w:rsid w:val="34E4197D"/>
    <w:rsid w:val="34E4707C"/>
    <w:rsid w:val="34E474CA"/>
    <w:rsid w:val="34E572F0"/>
    <w:rsid w:val="34F0758D"/>
    <w:rsid w:val="34FB40A1"/>
    <w:rsid w:val="350531C0"/>
    <w:rsid w:val="3506008D"/>
    <w:rsid w:val="351008F1"/>
    <w:rsid w:val="35161B85"/>
    <w:rsid w:val="351F03ED"/>
    <w:rsid w:val="35227C3C"/>
    <w:rsid w:val="35240EAF"/>
    <w:rsid w:val="352A0D06"/>
    <w:rsid w:val="352A3A48"/>
    <w:rsid w:val="352A6383"/>
    <w:rsid w:val="35330C7E"/>
    <w:rsid w:val="35387F4E"/>
    <w:rsid w:val="353911F2"/>
    <w:rsid w:val="35397C80"/>
    <w:rsid w:val="35452B9F"/>
    <w:rsid w:val="354A2E94"/>
    <w:rsid w:val="354D4C07"/>
    <w:rsid w:val="35501483"/>
    <w:rsid w:val="35597345"/>
    <w:rsid w:val="355B5F5B"/>
    <w:rsid w:val="355D3888"/>
    <w:rsid w:val="355E51A3"/>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C33F0"/>
    <w:rsid w:val="35903B54"/>
    <w:rsid w:val="359379B3"/>
    <w:rsid w:val="359873F8"/>
    <w:rsid w:val="359921FE"/>
    <w:rsid w:val="359929C0"/>
    <w:rsid w:val="359950A5"/>
    <w:rsid w:val="359C4514"/>
    <w:rsid w:val="359C537D"/>
    <w:rsid w:val="359C7096"/>
    <w:rsid w:val="35A47208"/>
    <w:rsid w:val="35A8268D"/>
    <w:rsid w:val="35AC6887"/>
    <w:rsid w:val="35AD01D4"/>
    <w:rsid w:val="35AF15A2"/>
    <w:rsid w:val="35B379CC"/>
    <w:rsid w:val="35B419B1"/>
    <w:rsid w:val="35B72F70"/>
    <w:rsid w:val="35B74269"/>
    <w:rsid w:val="35B9699C"/>
    <w:rsid w:val="35CA224A"/>
    <w:rsid w:val="35CA7298"/>
    <w:rsid w:val="35CD289F"/>
    <w:rsid w:val="35D03E5F"/>
    <w:rsid w:val="35D11225"/>
    <w:rsid w:val="35D12396"/>
    <w:rsid w:val="35D20F5D"/>
    <w:rsid w:val="35D21653"/>
    <w:rsid w:val="35D82D0B"/>
    <w:rsid w:val="35D84B83"/>
    <w:rsid w:val="35DD467A"/>
    <w:rsid w:val="35DD728E"/>
    <w:rsid w:val="35DF63C6"/>
    <w:rsid w:val="35E22E74"/>
    <w:rsid w:val="35E90B55"/>
    <w:rsid w:val="35F668C3"/>
    <w:rsid w:val="3600140B"/>
    <w:rsid w:val="360C0495"/>
    <w:rsid w:val="360F078D"/>
    <w:rsid w:val="36112212"/>
    <w:rsid w:val="36114CB7"/>
    <w:rsid w:val="36131726"/>
    <w:rsid w:val="36171136"/>
    <w:rsid w:val="36181CCE"/>
    <w:rsid w:val="361977E3"/>
    <w:rsid w:val="361B3511"/>
    <w:rsid w:val="361B5E0B"/>
    <w:rsid w:val="36210711"/>
    <w:rsid w:val="3623449E"/>
    <w:rsid w:val="362564B6"/>
    <w:rsid w:val="362639D3"/>
    <w:rsid w:val="362D5973"/>
    <w:rsid w:val="363130A3"/>
    <w:rsid w:val="36314636"/>
    <w:rsid w:val="36357703"/>
    <w:rsid w:val="364603D3"/>
    <w:rsid w:val="36482B8A"/>
    <w:rsid w:val="364B70DD"/>
    <w:rsid w:val="36552DAE"/>
    <w:rsid w:val="36582364"/>
    <w:rsid w:val="365B262D"/>
    <w:rsid w:val="365B7AFC"/>
    <w:rsid w:val="365C6059"/>
    <w:rsid w:val="365E659B"/>
    <w:rsid w:val="36613CC9"/>
    <w:rsid w:val="36617F55"/>
    <w:rsid w:val="36637F25"/>
    <w:rsid w:val="366464AA"/>
    <w:rsid w:val="36662920"/>
    <w:rsid w:val="367225E2"/>
    <w:rsid w:val="36723743"/>
    <w:rsid w:val="367459A4"/>
    <w:rsid w:val="367D3395"/>
    <w:rsid w:val="36800E3D"/>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876"/>
    <w:rsid w:val="36A77952"/>
    <w:rsid w:val="36A80B03"/>
    <w:rsid w:val="36AA03C3"/>
    <w:rsid w:val="36AA2380"/>
    <w:rsid w:val="36AC4EB8"/>
    <w:rsid w:val="36AF059F"/>
    <w:rsid w:val="36AF2BCF"/>
    <w:rsid w:val="36B35652"/>
    <w:rsid w:val="36B55B69"/>
    <w:rsid w:val="36B57AE0"/>
    <w:rsid w:val="36BC69D2"/>
    <w:rsid w:val="36BD05E2"/>
    <w:rsid w:val="36C54A68"/>
    <w:rsid w:val="36C853D9"/>
    <w:rsid w:val="36CA682C"/>
    <w:rsid w:val="36CF5F3F"/>
    <w:rsid w:val="36D95F88"/>
    <w:rsid w:val="36DC44F5"/>
    <w:rsid w:val="36E139C0"/>
    <w:rsid w:val="36E303DE"/>
    <w:rsid w:val="36E767BF"/>
    <w:rsid w:val="36EB2932"/>
    <w:rsid w:val="36EF0E63"/>
    <w:rsid w:val="36EF5D74"/>
    <w:rsid w:val="36F52345"/>
    <w:rsid w:val="36FA7077"/>
    <w:rsid w:val="36FB78A6"/>
    <w:rsid w:val="36FD3760"/>
    <w:rsid w:val="36FE2DBA"/>
    <w:rsid w:val="370248A3"/>
    <w:rsid w:val="37107FB5"/>
    <w:rsid w:val="37203327"/>
    <w:rsid w:val="372663AA"/>
    <w:rsid w:val="372C6D59"/>
    <w:rsid w:val="372C70B4"/>
    <w:rsid w:val="372D358A"/>
    <w:rsid w:val="372D531B"/>
    <w:rsid w:val="37312DE4"/>
    <w:rsid w:val="37327256"/>
    <w:rsid w:val="373630C1"/>
    <w:rsid w:val="3738464C"/>
    <w:rsid w:val="373928AA"/>
    <w:rsid w:val="373D7180"/>
    <w:rsid w:val="373E19F1"/>
    <w:rsid w:val="373F754B"/>
    <w:rsid w:val="37406F31"/>
    <w:rsid w:val="37450042"/>
    <w:rsid w:val="374B6D75"/>
    <w:rsid w:val="37517AC7"/>
    <w:rsid w:val="37593D13"/>
    <w:rsid w:val="375A1253"/>
    <w:rsid w:val="375E339A"/>
    <w:rsid w:val="375F3750"/>
    <w:rsid w:val="37607E10"/>
    <w:rsid w:val="37614724"/>
    <w:rsid w:val="376226A7"/>
    <w:rsid w:val="37641623"/>
    <w:rsid w:val="37646AAA"/>
    <w:rsid w:val="37696115"/>
    <w:rsid w:val="37742E40"/>
    <w:rsid w:val="377706E0"/>
    <w:rsid w:val="37885625"/>
    <w:rsid w:val="378F49BA"/>
    <w:rsid w:val="378F4F2D"/>
    <w:rsid w:val="37965731"/>
    <w:rsid w:val="379818E7"/>
    <w:rsid w:val="379A0C52"/>
    <w:rsid w:val="379F00A6"/>
    <w:rsid w:val="37A2420E"/>
    <w:rsid w:val="37AB562F"/>
    <w:rsid w:val="37AD7A0E"/>
    <w:rsid w:val="37AE6BBF"/>
    <w:rsid w:val="37B14866"/>
    <w:rsid w:val="37B77ECD"/>
    <w:rsid w:val="37B800D7"/>
    <w:rsid w:val="37BB02CC"/>
    <w:rsid w:val="37BB76F1"/>
    <w:rsid w:val="37BC1508"/>
    <w:rsid w:val="37CC0E50"/>
    <w:rsid w:val="37CF5FA6"/>
    <w:rsid w:val="37D45D41"/>
    <w:rsid w:val="37DA09FD"/>
    <w:rsid w:val="37E35543"/>
    <w:rsid w:val="37E72149"/>
    <w:rsid w:val="37E758DC"/>
    <w:rsid w:val="37EC2336"/>
    <w:rsid w:val="37F34996"/>
    <w:rsid w:val="37F3641D"/>
    <w:rsid w:val="37F51334"/>
    <w:rsid w:val="37F549C5"/>
    <w:rsid w:val="37F600DF"/>
    <w:rsid w:val="37FC78B4"/>
    <w:rsid w:val="3801171F"/>
    <w:rsid w:val="3805206F"/>
    <w:rsid w:val="38092015"/>
    <w:rsid w:val="380E6DA0"/>
    <w:rsid w:val="380F0A53"/>
    <w:rsid w:val="382927B2"/>
    <w:rsid w:val="382A7C06"/>
    <w:rsid w:val="38311859"/>
    <w:rsid w:val="3832285E"/>
    <w:rsid w:val="38337E8D"/>
    <w:rsid w:val="38384B36"/>
    <w:rsid w:val="384427B8"/>
    <w:rsid w:val="38454F9B"/>
    <w:rsid w:val="3847136E"/>
    <w:rsid w:val="38476019"/>
    <w:rsid w:val="384C5437"/>
    <w:rsid w:val="384D2C28"/>
    <w:rsid w:val="38501529"/>
    <w:rsid w:val="385715DC"/>
    <w:rsid w:val="38595B57"/>
    <w:rsid w:val="385D4B57"/>
    <w:rsid w:val="385E1E92"/>
    <w:rsid w:val="38651912"/>
    <w:rsid w:val="38657076"/>
    <w:rsid w:val="386F3EA4"/>
    <w:rsid w:val="3875557C"/>
    <w:rsid w:val="387B1BDE"/>
    <w:rsid w:val="387B2ACD"/>
    <w:rsid w:val="388345CF"/>
    <w:rsid w:val="388E0751"/>
    <w:rsid w:val="38907998"/>
    <w:rsid w:val="38944BBA"/>
    <w:rsid w:val="3898772F"/>
    <w:rsid w:val="389A1BDD"/>
    <w:rsid w:val="38A02F3E"/>
    <w:rsid w:val="38A2526A"/>
    <w:rsid w:val="38A25E03"/>
    <w:rsid w:val="38A31458"/>
    <w:rsid w:val="38A464FC"/>
    <w:rsid w:val="38A959C4"/>
    <w:rsid w:val="38AB5695"/>
    <w:rsid w:val="38B47093"/>
    <w:rsid w:val="38BB2F83"/>
    <w:rsid w:val="38C3223E"/>
    <w:rsid w:val="38CF2BCC"/>
    <w:rsid w:val="38D80E9F"/>
    <w:rsid w:val="38DD7153"/>
    <w:rsid w:val="38E71A04"/>
    <w:rsid w:val="38F35BE5"/>
    <w:rsid w:val="38FE74CE"/>
    <w:rsid w:val="38FF02C5"/>
    <w:rsid w:val="39004F66"/>
    <w:rsid w:val="39022026"/>
    <w:rsid w:val="39023BF7"/>
    <w:rsid w:val="39025684"/>
    <w:rsid w:val="39055375"/>
    <w:rsid w:val="390833C8"/>
    <w:rsid w:val="391406C8"/>
    <w:rsid w:val="39157AEA"/>
    <w:rsid w:val="39165D59"/>
    <w:rsid w:val="391B6A26"/>
    <w:rsid w:val="39235506"/>
    <w:rsid w:val="392435D0"/>
    <w:rsid w:val="39261592"/>
    <w:rsid w:val="39272C97"/>
    <w:rsid w:val="392E0B13"/>
    <w:rsid w:val="392E5F14"/>
    <w:rsid w:val="394361CF"/>
    <w:rsid w:val="39473FAC"/>
    <w:rsid w:val="39475403"/>
    <w:rsid w:val="394A3EE0"/>
    <w:rsid w:val="394B5FDD"/>
    <w:rsid w:val="39520656"/>
    <w:rsid w:val="39534501"/>
    <w:rsid w:val="39574203"/>
    <w:rsid w:val="39583763"/>
    <w:rsid w:val="39593A3B"/>
    <w:rsid w:val="395B1382"/>
    <w:rsid w:val="395C2C57"/>
    <w:rsid w:val="395E042B"/>
    <w:rsid w:val="39653387"/>
    <w:rsid w:val="39661799"/>
    <w:rsid w:val="396F3CAB"/>
    <w:rsid w:val="3971479A"/>
    <w:rsid w:val="397A1283"/>
    <w:rsid w:val="397D04FE"/>
    <w:rsid w:val="398066C9"/>
    <w:rsid w:val="398D5C31"/>
    <w:rsid w:val="398E323F"/>
    <w:rsid w:val="39927089"/>
    <w:rsid w:val="39952323"/>
    <w:rsid w:val="399551E2"/>
    <w:rsid w:val="399B2370"/>
    <w:rsid w:val="399C3FC6"/>
    <w:rsid w:val="39A42ABE"/>
    <w:rsid w:val="39A46381"/>
    <w:rsid w:val="39A646F6"/>
    <w:rsid w:val="39A80395"/>
    <w:rsid w:val="39A958C4"/>
    <w:rsid w:val="39AF2D3D"/>
    <w:rsid w:val="39B449B4"/>
    <w:rsid w:val="39B727E1"/>
    <w:rsid w:val="39C3381F"/>
    <w:rsid w:val="39C37392"/>
    <w:rsid w:val="39C41A8F"/>
    <w:rsid w:val="39C925BE"/>
    <w:rsid w:val="39D26621"/>
    <w:rsid w:val="39D763D6"/>
    <w:rsid w:val="39DB4E85"/>
    <w:rsid w:val="39DB5BE2"/>
    <w:rsid w:val="39DD4F1E"/>
    <w:rsid w:val="39DF5AF5"/>
    <w:rsid w:val="39E56A79"/>
    <w:rsid w:val="39E622C4"/>
    <w:rsid w:val="39E90C3C"/>
    <w:rsid w:val="39EB7515"/>
    <w:rsid w:val="39EC623A"/>
    <w:rsid w:val="39EE4472"/>
    <w:rsid w:val="39F007EE"/>
    <w:rsid w:val="39F437AB"/>
    <w:rsid w:val="39F47A06"/>
    <w:rsid w:val="39FE03F7"/>
    <w:rsid w:val="3A03469C"/>
    <w:rsid w:val="3A04138E"/>
    <w:rsid w:val="3A05020C"/>
    <w:rsid w:val="3A051878"/>
    <w:rsid w:val="3A0D33BF"/>
    <w:rsid w:val="3A131CB4"/>
    <w:rsid w:val="3A162FF9"/>
    <w:rsid w:val="3A1760EE"/>
    <w:rsid w:val="3A1C4231"/>
    <w:rsid w:val="3A292246"/>
    <w:rsid w:val="3A2B185C"/>
    <w:rsid w:val="3A2B1F14"/>
    <w:rsid w:val="3A2D02DC"/>
    <w:rsid w:val="3A3005C0"/>
    <w:rsid w:val="3A32464E"/>
    <w:rsid w:val="3A3333EE"/>
    <w:rsid w:val="3A352EC6"/>
    <w:rsid w:val="3A390DE4"/>
    <w:rsid w:val="3A3A780E"/>
    <w:rsid w:val="3A3D35BF"/>
    <w:rsid w:val="3A463C36"/>
    <w:rsid w:val="3A543770"/>
    <w:rsid w:val="3A5602C5"/>
    <w:rsid w:val="3A5624AF"/>
    <w:rsid w:val="3A587E9A"/>
    <w:rsid w:val="3A5B1A74"/>
    <w:rsid w:val="3A5E480F"/>
    <w:rsid w:val="3A63485D"/>
    <w:rsid w:val="3A6859F5"/>
    <w:rsid w:val="3A6B35E5"/>
    <w:rsid w:val="3A6B3E19"/>
    <w:rsid w:val="3A713AC2"/>
    <w:rsid w:val="3A743115"/>
    <w:rsid w:val="3A7B0164"/>
    <w:rsid w:val="3A801309"/>
    <w:rsid w:val="3A8027B5"/>
    <w:rsid w:val="3A805280"/>
    <w:rsid w:val="3A811DEB"/>
    <w:rsid w:val="3A81623A"/>
    <w:rsid w:val="3A884117"/>
    <w:rsid w:val="3A8C0BCA"/>
    <w:rsid w:val="3A8D167E"/>
    <w:rsid w:val="3A9319A6"/>
    <w:rsid w:val="3A9371C1"/>
    <w:rsid w:val="3A95519A"/>
    <w:rsid w:val="3A9762FF"/>
    <w:rsid w:val="3A98247A"/>
    <w:rsid w:val="3A982A8C"/>
    <w:rsid w:val="3A9C6C10"/>
    <w:rsid w:val="3A9E4712"/>
    <w:rsid w:val="3AA23CB5"/>
    <w:rsid w:val="3AA32F29"/>
    <w:rsid w:val="3AA9038E"/>
    <w:rsid w:val="3AAA24BE"/>
    <w:rsid w:val="3AAF20A4"/>
    <w:rsid w:val="3AB7339B"/>
    <w:rsid w:val="3AB85FAB"/>
    <w:rsid w:val="3ABF7A34"/>
    <w:rsid w:val="3AC83367"/>
    <w:rsid w:val="3ACD4E6E"/>
    <w:rsid w:val="3AE01D5F"/>
    <w:rsid w:val="3AE52A5C"/>
    <w:rsid w:val="3AE64DF8"/>
    <w:rsid w:val="3AEB4D86"/>
    <w:rsid w:val="3AF371A6"/>
    <w:rsid w:val="3AFC3901"/>
    <w:rsid w:val="3B023B9E"/>
    <w:rsid w:val="3B0A0852"/>
    <w:rsid w:val="3B103036"/>
    <w:rsid w:val="3B115D84"/>
    <w:rsid w:val="3B1272A5"/>
    <w:rsid w:val="3B130B32"/>
    <w:rsid w:val="3B18770C"/>
    <w:rsid w:val="3B1C495A"/>
    <w:rsid w:val="3B1D136A"/>
    <w:rsid w:val="3B1D6A63"/>
    <w:rsid w:val="3B1E7C7A"/>
    <w:rsid w:val="3B20045D"/>
    <w:rsid w:val="3B283D53"/>
    <w:rsid w:val="3B293FF0"/>
    <w:rsid w:val="3B2E37D1"/>
    <w:rsid w:val="3B2E4596"/>
    <w:rsid w:val="3B2E670B"/>
    <w:rsid w:val="3B3A4EE2"/>
    <w:rsid w:val="3B3C1C9E"/>
    <w:rsid w:val="3B3D649F"/>
    <w:rsid w:val="3B425F19"/>
    <w:rsid w:val="3B4E4825"/>
    <w:rsid w:val="3B5258EA"/>
    <w:rsid w:val="3B590AC6"/>
    <w:rsid w:val="3B596BE3"/>
    <w:rsid w:val="3B5B3BD2"/>
    <w:rsid w:val="3B6125BE"/>
    <w:rsid w:val="3B7B16F0"/>
    <w:rsid w:val="3B8404AF"/>
    <w:rsid w:val="3B854960"/>
    <w:rsid w:val="3B8670D7"/>
    <w:rsid w:val="3B8D61B0"/>
    <w:rsid w:val="3B910B7E"/>
    <w:rsid w:val="3B9157A9"/>
    <w:rsid w:val="3B9234DD"/>
    <w:rsid w:val="3B936D06"/>
    <w:rsid w:val="3B964727"/>
    <w:rsid w:val="3B9B1FA5"/>
    <w:rsid w:val="3BA546FE"/>
    <w:rsid w:val="3BA72D44"/>
    <w:rsid w:val="3BAA13FA"/>
    <w:rsid w:val="3BB20CB3"/>
    <w:rsid w:val="3BB3458D"/>
    <w:rsid w:val="3BBA13A4"/>
    <w:rsid w:val="3BBC3D18"/>
    <w:rsid w:val="3BC664A2"/>
    <w:rsid w:val="3BCE5CB9"/>
    <w:rsid w:val="3BCE6BB6"/>
    <w:rsid w:val="3BDF5B9C"/>
    <w:rsid w:val="3BE05210"/>
    <w:rsid w:val="3BE31899"/>
    <w:rsid w:val="3BE72A69"/>
    <w:rsid w:val="3BF13252"/>
    <w:rsid w:val="3BF832CA"/>
    <w:rsid w:val="3BF97167"/>
    <w:rsid w:val="3C050D0F"/>
    <w:rsid w:val="3C0A1AC6"/>
    <w:rsid w:val="3C0B54C3"/>
    <w:rsid w:val="3C146020"/>
    <w:rsid w:val="3C1D205E"/>
    <w:rsid w:val="3C2426BD"/>
    <w:rsid w:val="3C3B26CA"/>
    <w:rsid w:val="3C3C6587"/>
    <w:rsid w:val="3C3D5B83"/>
    <w:rsid w:val="3C442D91"/>
    <w:rsid w:val="3C454F4D"/>
    <w:rsid w:val="3C4628AA"/>
    <w:rsid w:val="3C486970"/>
    <w:rsid w:val="3C4D7993"/>
    <w:rsid w:val="3C530155"/>
    <w:rsid w:val="3C636DBF"/>
    <w:rsid w:val="3C6B0BD0"/>
    <w:rsid w:val="3C6B1904"/>
    <w:rsid w:val="3C710123"/>
    <w:rsid w:val="3C710410"/>
    <w:rsid w:val="3C72486B"/>
    <w:rsid w:val="3C725545"/>
    <w:rsid w:val="3C7C484A"/>
    <w:rsid w:val="3C7D41A8"/>
    <w:rsid w:val="3C7E6789"/>
    <w:rsid w:val="3C7F2C64"/>
    <w:rsid w:val="3C8128EB"/>
    <w:rsid w:val="3C8A00D2"/>
    <w:rsid w:val="3C9B67AE"/>
    <w:rsid w:val="3C9E6B9C"/>
    <w:rsid w:val="3CAA6C64"/>
    <w:rsid w:val="3CB25955"/>
    <w:rsid w:val="3CB97538"/>
    <w:rsid w:val="3CBA2833"/>
    <w:rsid w:val="3CBC0414"/>
    <w:rsid w:val="3CBD5B34"/>
    <w:rsid w:val="3CC20BF5"/>
    <w:rsid w:val="3CC4741D"/>
    <w:rsid w:val="3CC630B9"/>
    <w:rsid w:val="3CC970BF"/>
    <w:rsid w:val="3CCF5B27"/>
    <w:rsid w:val="3CD0136C"/>
    <w:rsid w:val="3CD154C8"/>
    <w:rsid w:val="3CD64EED"/>
    <w:rsid w:val="3CD67F93"/>
    <w:rsid w:val="3CE013A9"/>
    <w:rsid w:val="3CE12E76"/>
    <w:rsid w:val="3CF36A07"/>
    <w:rsid w:val="3CF40187"/>
    <w:rsid w:val="3CF45588"/>
    <w:rsid w:val="3CFB2951"/>
    <w:rsid w:val="3CFB45DA"/>
    <w:rsid w:val="3D0E5474"/>
    <w:rsid w:val="3D0F61B7"/>
    <w:rsid w:val="3D0F6789"/>
    <w:rsid w:val="3D1731BF"/>
    <w:rsid w:val="3D186CA7"/>
    <w:rsid w:val="3D1E1446"/>
    <w:rsid w:val="3D2F6130"/>
    <w:rsid w:val="3D33490F"/>
    <w:rsid w:val="3D363F70"/>
    <w:rsid w:val="3D394E95"/>
    <w:rsid w:val="3D395C95"/>
    <w:rsid w:val="3D446AFF"/>
    <w:rsid w:val="3D472398"/>
    <w:rsid w:val="3D4C0FF7"/>
    <w:rsid w:val="3D4D0B97"/>
    <w:rsid w:val="3D4E3956"/>
    <w:rsid w:val="3D5168E1"/>
    <w:rsid w:val="3D520C4F"/>
    <w:rsid w:val="3D541B7A"/>
    <w:rsid w:val="3D5B7E33"/>
    <w:rsid w:val="3D5D062A"/>
    <w:rsid w:val="3D5E022E"/>
    <w:rsid w:val="3D5E1D11"/>
    <w:rsid w:val="3D680F7C"/>
    <w:rsid w:val="3D6B3B77"/>
    <w:rsid w:val="3D6C0470"/>
    <w:rsid w:val="3D6C735D"/>
    <w:rsid w:val="3D840520"/>
    <w:rsid w:val="3D872801"/>
    <w:rsid w:val="3D87375D"/>
    <w:rsid w:val="3D8C268F"/>
    <w:rsid w:val="3D8C5281"/>
    <w:rsid w:val="3D8D2FDA"/>
    <w:rsid w:val="3D8D73B3"/>
    <w:rsid w:val="3D8E790B"/>
    <w:rsid w:val="3D9856A6"/>
    <w:rsid w:val="3D9A6A52"/>
    <w:rsid w:val="3D9B715B"/>
    <w:rsid w:val="3DA415C5"/>
    <w:rsid w:val="3DA9177F"/>
    <w:rsid w:val="3DAB4144"/>
    <w:rsid w:val="3DAC400A"/>
    <w:rsid w:val="3DAD1DD2"/>
    <w:rsid w:val="3DAD2E7C"/>
    <w:rsid w:val="3DAF355A"/>
    <w:rsid w:val="3DB011A0"/>
    <w:rsid w:val="3DB028F7"/>
    <w:rsid w:val="3DB55AE5"/>
    <w:rsid w:val="3DB860D7"/>
    <w:rsid w:val="3DC8266D"/>
    <w:rsid w:val="3DCF2A3F"/>
    <w:rsid w:val="3DD30461"/>
    <w:rsid w:val="3DD431AA"/>
    <w:rsid w:val="3DD94888"/>
    <w:rsid w:val="3DD96B2C"/>
    <w:rsid w:val="3DDA2C96"/>
    <w:rsid w:val="3DE15074"/>
    <w:rsid w:val="3DE16B41"/>
    <w:rsid w:val="3DE2014A"/>
    <w:rsid w:val="3DE34F5C"/>
    <w:rsid w:val="3DE6197A"/>
    <w:rsid w:val="3DE96076"/>
    <w:rsid w:val="3DED6796"/>
    <w:rsid w:val="3DED7A45"/>
    <w:rsid w:val="3DF823D7"/>
    <w:rsid w:val="3DF8302B"/>
    <w:rsid w:val="3E016957"/>
    <w:rsid w:val="3E04642E"/>
    <w:rsid w:val="3E172D90"/>
    <w:rsid w:val="3E17398B"/>
    <w:rsid w:val="3E184485"/>
    <w:rsid w:val="3E1D2A38"/>
    <w:rsid w:val="3E1E0CF0"/>
    <w:rsid w:val="3E1E638F"/>
    <w:rsid w:val="3E2235D2"/>
    <w:rsid w:val="3E2A037C"/>
    <w:rsid w:val="3E300FD2"/>
    <w:rsid w:val="3E323DFF"/>
    <w:rsid w:val="3E330904"/>
    <w:rsid w:val="3E3E0CBA"/>
    <w:rsid w:val="3E3F26B6"/>
    <w:rsid w:val="3E4359AA"/>
    <w:rsid w:val="3E4774BF"/>
    <w:rsid w:val="3E4A0762"/>
    <w:rsid w:val="3E4A483A"/>
    <w:rsid w:val="3E4B1575"/>
    <w:rsid w:val="3E50740E"/>
    <w:rsid w:val="3E533752"/>
    <w:rsid w:val="3E596534"/>
    <w:rsid w:val="3E5F7A5C"/>
    <w:rsid w:val="3E64639F"/>
    <w:rsid w:val="3E6D4038"/>
    <w:rsid w:val="3E6E2923"/>
    <w:rsid w:val="3E6F4143"/>
    <w:rsid w:val="3E711AB5"/>
    <w:rsid w:val="3E714D94"/>
    <w:rsid w:val="3E7267C5"/>
    <w:rsid w:val="3E7532A9"/>
    <w:rsid w:val="3E767ACE"/>
    <w:rsid w:val="3E772246"/>
    <w:rsid w:val="3E7B4480"/>
    <w:rsid w:val="3E7E191D"/>
    <w:rsid w:val="3E7F2E37"/>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C276A9"/>
    <w:rsid w:val="3EC812C7"/>
    <w:rsid w:val="3EC94262"/>
    <w:rsid w:val="3ED5257C"/>
    <w:rsid w:val="3ED60888"/>
    <w:rsid w:val="3ED67752"/>
    <w:rsid w:val="3ED73484"/>
    <w:rsid w:val="3EDB34B3"/>
    <w:rsid w:val="3EDD6AC9"/>
    <w:rsid w:val="3EE1378A"/>
    <w:rsid w:val="3EE96591"/>
    <w:rsid w:val="3EEA3877"/>
    <w:rsid w:val="3EEC1071"/>
    <w:rsid w:val="3EF378EE"/>
    <w:rsid w:val="3EF55045"/>
    <w:rsid w:val="3EF712FF"/>
    <w:rsid w:val="3EFF6D25"/>
    <w:rsid w:val="3F0B17C7"/>
    <w:rsid w:val="3F11148E"/>
    <w:rsid w:val="3F111D2A"/>
    <w:rsid w:val="3F150092"/>
    <w:rsid w:val="3F155336"/>
    <w:rsid w:val="3F191CC3"/>
    <w:rsid w:val="3F251229"/>
    <w:rsid w:val="3F267AA0"/>
    <w:rsid w:val="3F36223F"/>
    <w:rsid w:val="3F3B1297"/>
    <w:rsid w:val="3F493EFE"/>
    <w:rsid w:val="3F503E21"/>
    <w:rsid w:val="3F5A1510"/>
    <w:rsid w:val="3F5B4547"/>
    <w:rsid w:val="3F5D72A2"/>
    <w:rsid w:val="3F6253F9"/>
    <w:rsid w:val="3F657BB9"/>
    <w:rsid w:val="3F670F32"/>
    <w:rsid w:val="3F6D1E27"/>
    <w:rsid w:val="3F6D3A04"/>
    <w:rsid w:val="3F6F681C"/>
    <w:rsid w:val="3F75202A"/>
    <w:rsid w:val="3F7E78F3"/>
    <w:rsid w:val="3F7F18BC"/>
    <w:rsid w:val="3F8B7A15"/>
    <w:rsid w:val="3F906E2C"/>
    <w:rsid w:val="3F9224AC"/>
    <w:rsid w:val="3F97634A"/>
    <w:rsid w:val="3F985649"/>
    <w:rsid w:val="3F9C1EE6"/>
    <w:rsid w:val="3F9C2905"/>
    <w:rsid w:val="3FA0242F"/>
    <w:rsid w:val="3FA264FF"/>
    <w:rsid w:val="3FA452A8"/>
    <w:rsid w:val="3FAD61AC"/>
    <w:rsid w:val="3FAF3186"/>
    <w:rsid w:val="3FB36920"/>
    <w:rsid w:val="3FB438FB"/>
    <w:rsid w:val="3FB6385A"/>
    <w:rsid w:val="3FB96149"/>
    <w:rsid w:val="3FBE66A2"/>
    <w:rsid w:val="3FC34856"/>
    <w:rsid w:val="3FD034D8"/>
    <w:rsid w:val="3FEC7D57"/>
    <w:rsid w:val="3FF3101F"/>
    <w:rsid w:val="3FF72BAA"/>
    <w:rsid w:val="3FF87841"/>
    <w:rsid w:val="400430DE"/>
    <w:rsid w:val="40056EB3"/>
    <w:rsid w:val="40125EDF"/>
    <w:rsid w:val="40131D9B"/>
    <w:rsid w:val="401969F9"/>
    <w:rsid w:val="401D5E57"/>
    <w:rsid w:val="40220675"/>
    <w:rsid w:val="402244C9"/>
    <w:rsid w:val="40255F29"/>
    <w:rsid w:val="402726BD"/>
    <w:rsid w:val="402E17FD"/>
    <w:rsid w:val="402E1D66"/>
    <w:rsid w:val="402F4BED"/>
    <w:rsid w:val="403232C1"/>
    <w:rsid w:val="40325561"/>
    <w:rsid w:val="403431AC"/>
    <w:rsid w:val="403A40DD"/>
    <w:rsid w:val="403D4DC5"/>
    <w:rsid w:val="403E18C9"/>
    <w:rsid w:val="40427BFA"/>
    <w:rsid w:val="404458F2"/>
    <w:rsid w:val="40453028"/>
    <w:rsid w:val="405708F0"/>
    <w:rsid w:val="40570EE8"/>
    <w:rsid w:val="405806F8"/>
    <w:rsid w:val="405F2E31"/>
    <w:rsid w:val="40626AF8"/>
    <w:rsid w:val="406744F3"/>
    <w:rsid w:val="406931EE"/>
    <w:rsid w:val="406A166B"/>
    <w:rsid w:val="406D1DA7"/>
    <w:rsid w:val="40745487"/>
    <w:rsid w:val="407F3376"/>
    <w:rsid w:val="40873E0E"/>
    <w:rsid w:val="40905B4F"/>
    <w:rsid w:val="40966643"/>
    <w:rsid w:val="409B5F2C"/>
    <w:rsid w:val="409C07CF"/>
    <w:rsid w:val="40A13F48"/>
    <w:rsid w:val="40A31D54"/>
    <w:rsid w:val="40A43010"/>
    <w:rsid w:val="40A47463"/>
    <w:rsid w:val="40A7377F"/>
    <w:rsid w:val="40AB0FF8"/>
    <w:rsid w:val="40B17AEA"/>
    <w:rsid w:val="40CB4200"/>
    <w:rsid w:val="40CE06FF"/>
    <w:rsid w:val="40D0000E"/>
    <w:rsid w:val="40D31346"/>
    <w:rsid w:val="40DD6314"/>
    <w:rsid w:val="40DE0366"/>
    <w:rsid w:val="40DF4FC9"/>
    <w:rsid w:val="40E369D0"/>
    <w:rsid w:val="40E42C20"/>
    <w:rsid w:val="40E724D6"/>
    <w:rsid w:val="40F26EE8"/>
    <w:rsid w:val="40F87F91"/>
    <w:rsid w:val="40FB58D2"/>
    <w:rsid w:val="40FE143A"/>
    <w:rsid w:val="41040310"/>
    <w:rsid w:val="410B6C9C"/>
    <w:rsid w:val="410E37AB"/>
    <w:rsid w:val="410F292F"/>
    <w:rsid w:val="411062EC"/>
    <w:rsid w:val="41130485"/>
    <w:rsid w:val="41136EEB"/>
    <w:rsid w:val="411427A2"/>
    <w:rsid w:val="41187427"/>
    <w:rsid w:val="412267D8"/>
    <w:rsid w:val="413053D1"/>
    <w:rsid w:val="41343912"/>
    <w:rsid w:val="41387E48"/>
    <w:rsid w:val="413E34D8"/>
    <w:rsid w:val="413F0531"/>
    <w:rsid w:val="414A79F8"/>
    <w:rsid w:val="414C3C79"/>
    <w:rsid w:val="41536D76"/>
    <w:rsid w:val="4159546C"/>
    <w:rsid w:val="415D36F8"/>
    <w:rsid w:val="415D4B30"/>
    <w:rsid w:val="415E13C0"/>
    <w:rsid w:val="41662024"/>
    <w:rsid w:val="416D4539"/>
    <w:rsid w:val="41792012"/>
    <w:rsid w:val="417A4C96"/>
    <w:rsid w:val="417D24FD"/>
    <w:rsid w:val="417F5642"/>
    <w:rsid w:val="417F7A7C"/>
    <w:rsid w:val="418301F8"/>
    <w:rsid w:val="418458E9"/>
    <w:rsid w:val="418B4F0B"/>
    <w:rsid w:val="418C3232"/>
    <w:rsid w:val="4190582D"/>
    <w:rsid w:val="41911C84"/>
    <w:rsid w:val="41945901"/>
    <w:rsid w:val="41A120FF"/>
    <w:rsid w:val="41A978C9"/>
    <w:rsid w:val="41AE4086"/>
    <w:rsid w:val="41B25C46"/>
    <w:rsid w:val="41B523F5"/>
    <w:rsid w:val="41B95532"/>
    <w:rsid w:val="41C04A40"/>
    <w:rsid w:val="41C5250B"/>
    <w:rsid w:val="41C67A25"/>
    <w:rsid w:val="41C67C12"/>
    <w:rsid w:val="41C979EB"/>
    <w:rsid w:val="41CB18AE"/>
    <w:rsid w:val="41CC1FE0"/>
    <w:rsid w:val="41CF3238"/>
    <w:rsid w:val="41D6645D"/>
    <w:rsid w:val="41D9741E"/>
    <w:rsid w:val="41DC103B"/>
    <w:rsid w:val="41DD2A40"/>
    <w:rsid w:val="41E03EF1"/>
    <w:rsid w:val="41E53DA0"/>
    <w:rsid w:val="41EA2AB6"/>
    <w:rsid w:val="41EA4DCA"/>
    <w:rsid w:val="41EE2EDB"/>
    <w:rsid w:val="41F00AAC"/>
    <w:rsid w:val="41F05036"/>
    <w:rsid w:val="41F536D2"/>
    <w:rsid w:val="41F5636B"/>
    <w:rsid w:val="41F56771"/>
    <w:rsid w:val="41FA2378"/>
    <w:rsid w:val="41FB2177"/>
    <w:rsid w:val="41FE79A1"/>
    <w:rsid w:val="41FF792E"/>
    <w:rsid w:val="42020C9B"/>
    <w:rsid w:val="420607A8"/>
    <w:rsid w:val="4207639B"/>
    <w:rsid w:val="42194468"/>
    <w:rsid w:val="421C6274"/>
    <w:rsid w:val="421E4DC9"/>
    <w:rsid w:val="42220163"/>
    <w:rsid w:val="42250712"/>
    <w:rsid w:val="422F5C05"/>
    <w:rsid w:val="423059DF"/>
    <w:rsid w:val="4235065C"/>
    <w:rsid w:val="42410704"/>
    <w:rsid w:val="42410E0B"/>
    <w:rsid w:val="42422BA6"/>
    <w:rsid w:val="424766BE"/>
    <w:rsid w:val="424D761F"/>
    <w:rsid w:val="42500A88"/>
    <w:rsid w:val="42520E4E"/>
    <w:rsid w:val="42555E22"/>
    <w:rsid w:val="425C0D66"/>
    <w:rsid w:val="425D1E29"/>
    <w:rsid w:val="425E3D2C"/>
    <w:rsid w:val="425F3B7D"/>
    <w:rsid w:val="426B09DF"/>
    <w:rsid w:val="427077D7"/>
    <w:rsid w:val="427367E5"/>
    <w:rsid w:val="4274251C"/>
    <w:rsid w:val="427448A0"/>
    <w:rsid w:val="4274683D"/>
    <w:rsid w:val="42753F2A"/>
    <w:rsid w:val="4283624A"/>
    <w:rsid w:val="42884937"/>
    <w:rsid w:val="428F1D4E"/>
    <w:rsid w:val="42925DCC"/>
    <w:rsid w:val="429351E6"/>
    <w:rsid w:val="42937A0D"/>
    <w:rsid w:val="429E7A88"/>
    <w:rsid w:val="42A635FC"/>
    <w:rsid w:val="42A6524C"/>
    <w:rsid w:val="42AB02A3"/>
    <w:rsid w:val="42AC6DA0"/>
    <w:rsid w:val="42B51C18"/>
    <w:rsid w:val="42B522FF"/>
    <w:rsid w:val="42B70A61"/>
    <w:rsid w:val="42BE07EC"/>
    <w:rsid w:val="42C01A61"/>
    <w:rsid w:val="42C14563"/>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B667D"/>
    <w:rsid w:val="42FD09DA"/>
    <w:rsid w:val="430015C5"/>
    <w:rsid w:val="4306021F"/>
    <w:rsid w:val="4306611A"/>
    <w:rsid w:val="430A27CA"/>
    <w:rsid w:val="430B0F0E"/>
    <w:rsid w:val="430D12AA"/>
    <w:rsid w:val="43173C83"/>
    <w:rsid w:val="4318102C"/>
    <w:rsid w:val="431879B7"/>
    <w:rsid w:val="431E69DF"/>
    <w:rsid w:val="43250060"/>
    <w:rsid w:val="432544A1"/>
    <w:rsid w:val="43264B08"/>
    <w:rsid w:val="432C09B5"/>
    <w:rsid w:val="432C16CD"/>
    <w:rsid w:val="43395495"/>
    <w:rsid w:val="433A2DBD"/>
    <w:rsid w:val="433A33E5"/>
    <w:rsid w:val="43407B91"/>
    <w:rsid w:val="43452F56"/>
    <w:rsid w:val="43490557"/>
    <w:rsid w:val="434C77C7"/>
    <w:rsid w:val="434D1AFE"/>
    <w:rsid w:val="4353105F"/>
    <w:rsid w:val="435C2295"/>
    <w:rsid w:val="435D5E02"/>
    <w:rsid w:val="436A4140"/>
    <w:rsid w:val="436D0FAF"/>
    <w:rsid w:val="436F4E11"/>
    <w:rsid w:val="43854F30"/>
    <w:rsid w:val="438D6925"/>
    <w:rsid w:val="438E05CA"/>
    <w:rsid w:val="438F5CB9"/>
    <w:rsid w:val="43A70056"/>
    <w:rsid w:val="43A8098F"/>
    <w:rsid w:val="43A819E0"/>
    <w:rsid w:val="43B77B50"/>
    <w:rsid w:val="43B979E1"/>
    <w:rsid w:val="43BA0CD6"/>
    <w:rsid w:val="43C031E1"/>
    <w:rsid w:val="43C82A14"/>
    <w:rsid w:val="43C8786A"/>
    <w:rsid w:val="43D3212F"/>
    <w:rsid w:val="43DD7A29"/>
    <w:rsid w:val="43E21775"/>
    <w:rsid w:val="43E4193A"/>
    <w:rsid w:val="43E96310"/>
    <w:rsid w:val="43FC2958"/>
    <w:rsid w:val="43FC420B"/>
    <w:rsid w:val="43FF2E97"/>
    <w:rsid w:val="44043871"/>
    <w:rsid w:val="44053B63"/>
    <w:rsid w:val="44090A59"/>
    <w:rsid w:val="44101C75"/>
    <w:rsid w:val="44103E6C"/>
    <w:rsid w:val="441231E6"/>
    <w:rsid w:val="44165916"/>
    <w:rsid w:val="4418322E"/>
    <w:rsid w:val="44216914"/>
    <w:rsid w:val="442454AD"/>
    <w:rsid w:val="442535E4"/>
    <w:rsid w:val="4427486D"/>
    <w:rsid w:val="44284F5B"/>
    <w:rsid w:val="442852BD"/>
    <w:rsid w:val="442903D9"/>
    <w:rsid w:val="442B53F3"/>
    <w:rsid w:val="44310B5D"/>
    <w:rsid w:val="443B262B"/>
    <w:rsid w:val="4440569B"/>
    <w:rsid w:val="44413C24"/>
    <w:rsid w:val="44431D00"/>
    <w:rsid w:val="444628C2"/>
    <w:rsid w:val="444E3E0E"/>
    <w:rsid w:val="44513A27"/>
    <w:rsid w:val="44523972"/>
    <w:rsid w:val="44537115"/>
    <w:rsid w:val="44552395"/>
    <w:rsid w:val="44565563"/>
    <w:rsid w:val="445729D6"/>
    <w:rsid w:val="44586E22"/>
    <w:rsid w:val="44592E91"/>
    <w:rsid w:val="44601707"/>
    <w:rsid w:val="44694544"/>
    <w:rsid w:val="446C1FA8"/>
    <w:rsid w:val="446E0867"/>
    <w:rsid w:val="446F2A62"/>
    <w:rsid w:val="44755097"/>
    <w:rsid w:val="447C6D57"/>
    <w:rsid w:val="447D41CC"/>
    <w:rsid w:val="44877E1E"/>
    <w:rsid w:val="449668D8"/>
    <w:rsid w:val="44974EBB"/>
    <w:rsid w:val="449E0E5D"/>
    <w:rsid w:val="44A05E1D"/>
    <w:rsid w:val="44A1466E"/>
    <w:rsid w:val="44A15C14"/>
    <w:rsid w:val="44A1727E"/>
    <w:rsid w:val="44A44781"/>
    <w:rsid w:val="44A65282"/>
    <w:rsid w:val="44AB6026"/>
    <w:rsid w:val="44B112E6"/>
    <w:rsid w:val="44B869C8"/>
    <w:rsid w:val="44BA1DC7"/>
    <w:rsid w:val="44BB6B7F"/>
    <w:rsid w:val="44BC53CF"/>
    <w:rsid w:val="44C259B4"/>
    <w:rsid w:val="44C50F96"/>
    <w:rsid w:val="44C86657"/>
    <w:rsid w:val="44CB1665"/>
    <w:rsid w:val="44D300CC"/>
    <w:rsid w:val="44E1563C"/>
    <w:rsid w:val="44E41A67"/>
    <w:rsid w:val="44EA3867"/>
    <w:rsid w:val="44EB29E6"/>
    <w:rsid w:val="44EF3DF2"/>
    <w:rsid w:val="44F05759"/>
    <w:rsid w:val="44F32EFA"/>
    <w:rsid w:val="44F469BF"/>
    <w:rsid w:val="44F91EDF"/>
    <w:rsid w:val="450F1601"/>
    <w:rsid w:val="450F50C2"/>
    <w:rsid w:val="45115E43"/>
    <w:rsid w:val="45144208"/>
    <w:rsid w:val="45161AB5"/>
    <w:rsid w:val="451B171A"/>
    <w:rsid w:val="451B4ABE"/>
    <w:rsid w:val="451D06A5"/>
    <w:rsid w:val="453813BC"/>
    <w:rsid w:val="453B79B4"/>
    <w:rsid w:val="453F1FE5"/>
    <w:rsid w:val="453F64DE"/>
    <w:rsid w:val="4549216A"/>
    <w:rsid w:val="454A5B6D"/>
    <w:rsid w:val="454C52B4"/>
    <w:rsid w:val="454D2862"/>
    <w:rsid w:val="454F39FB"/>
    <w:rsid w:val="45563216"/>
    <w:rsid w:val="455B3662"/>
    <w:rsid w:val="455C4319"/>
    <w:rsid w:val="455C6EA2"/>
    <w:rsid w:val="455D6137"/>
    <w:rsid w:val="4563489A"/>
    <w:rsid w:val="45684C5C"/>
    <w:rsid w:val="456C4782"/>
    <w:rsid w:val="45703D24"/>
    <w:rsid w:val="45737E23"/>
    <w:rsid w:val="45770290"/>
    <w:rsid w:val="457954C7"/>
    <w:rsid w:val="458C1482"/>
    <w:rsid w:val="458F12D8"/>
    <w:rsid w:val="458F2262"/>
    <w:rsid w:val="459516B9"/>
    <w:rsid w:val="459B1DEF"/>
    <w:rsid w:val="459C68B9"/>
    <w:rsid w:val="45A73854"/>
    <w:rsid w:val="45AF6393"/>
    <w:rsid w:val="45B71B9B"/>
    <w:rsid w:val="45B97B54"/>
    <w:rsid w:val="45BC0E33"/>
    <w:rsid w:val="45BD3414"/>
    <w:rsid w:val="45BF1ADC"/>
    <w:rsid w:val="45C52F99"/>
    <w:rsid w:val="45CC04C0"/>
    <w:rsid w:val="45CC2552"/>
    <w:rsid w:val="45D67C45"/>
    <w:rsid w:val="45DF2862"/>
    <w:rsid w:val="45E13736"/>
    <w:rsid w:val="45E65DE7"/>
    <w:rsid w:val="45E94010"/>
    <w:rsid w:val="45EF79BC"/>
    <w:rsid w:val="45F15884"/>
    <w:rsid w:val="45F23095"/>
    <w:rsid w:val="45F620F4"/>
    <w:rsid w:val="45F8318C"/>
    <w:rsid w:val="460312E7"/>
    <w:rsid w:val="460517E0"/>
    <w:rsid w:val="460A77BC"/>
    <w:rsid w:val="4611004E"/>
    <w:rsid w:val="4611744C"/>
    <w:rsid w:val="46195F07"/>
    <w:rsid w:val="46197CB4"/>
    <w:rsid w:val="462820C0"/>
    <w:rsid w:val="462E19A1"/>
    <w:rsid w:val="4634000F"/>
    <w:rsid w:val="46352119"/>
    <w:rsid w:val="463E36A3"/>
    <w:rsid w:val="46405080"/>
    <w:rsid w:val="46413E26"/>
    <w:rsid w:val="46477C84"/>
    <w:rsid w:val="46494587"/>
    <w:rsid w:val="464E5CDF"/>
    <w:rsid w:val="465161B3"/>
    <w:rsid w:val="465510B9"/>
    <w:rsid w:val="4656515C"/>
    <w:rsid w:val="4657523C"/>
    <w:rsid w:val="4658669D"/>
    <w:rsid w:val="465A1D85"/>
    <w:rsid w:val="465A36F6"/>
    <w:rsid w:val="46632C80"/>
    <w:rsid w:val="46634B97"/>
    <w:rsid w:val="466542AA"/>
    <w:rsid w:val="46724768"/>
    <w:rsid w:val="46725912"/>
    <w:rsid w:val="4672689B"/>
    <w:rsid w:val="46752286"/>
    <w:rsid w:val="468333C1"/>
    <w:rsid w:val="4685046F"/>
    <w:rsid w:val="46850B6A"/>
    <w:rsid w:val="468605B8"/>
    <w:rsid w:val="46862274"/>
    <w:rsid w:val="46897814"/>
    <w:rsid w:val="468D74C6"/>
    <w:rsid w:val="469712DD"/>
    <w:rsid w:val="469B2554"/>
    <w:rsid w:val="469B478D"/>
    <w:rsid w:val="469C2812"/>
    <w:rsid w:val="46A33484"/>
    <w:rsid w:val="46A72BDD"/>
    <w:rsid w:val="46A7656D"/>
    <w:rsid w:val="46AB041D"/>
    <w:rsid w:val="46AC373B"/>
    <w:rsid w:val="46B31023"/>
    <w:rsid w:val="46B52475"/>
    <w:rsid w:val="46B90164"/>
    <w:rsid w:val="46BE0FAD"/>
    <w:rsid w:val="46BF7823"/>
    <w:rsid w:val="46C55EAE"/>
    <w:rsid w:val="46C71466"/>
    <w:rsid w:val="46CA5EDC"/>
    <w:rsid w:val="46CB2FA6"/>
    <w:rsid w:val="46D07BF7"/>
    <w:rsid w:val="46D57CB5"/>
    <w:rsid w:val="46D661D4"/>
    <w:rsid w:val="46D7648F"/>
    <w:rsid w:val="46D8602C"/>
    <w:rsid w:val="46DA2BD1"/>
    <w:rsid w:val="46DB13A6"/>
    <w:rsid w:val="46DB1A85"/>
    <w:rsid w:val="46DF1D87"/>
    <w:rsid w:val="46DF243E"/>
    <w:rsid w:val="46E24434"/>
    <w:rsid w:val="46E677BE"/>
    <w:rsid w:val="46EC29EC"/>
    <w:rsid w:val="46EE5DD7"/>
    <w:rsid w:val="46EF287D"/>
    <w:rsid w:val="46F11D52"/>
    <w:rsid w:val="46FB79CA"/>
    <w:rsid w:val="47035FBB"/>
    <w:rsid w:val="47056A5B"/>
    <w:rsid w:val="470E6202"/>
    <w:rsid w:val="471104C6"/>
    <w:rsid w:val="4711712B"/>
    <w:rsid w:val="47122593"/>
    <w:rsid w:val="47134036"/>
    <w:rsid w:val="47153658"/>
    <w:rsid w:val="4717188B"/>
    <w:rsid w:val="471A497C"/>
    <w:rsid w:val="47234623"/>
    <w:rsid w:val="472A16A5"/>
    <w:rsid w:val="47370A3C"/>
    <w:rsid w:val="473B2B7D"/>
    <w:rsid w:val="473D61E9"/>
    <w:rsid w:val="47401BE7"/>
    <w:rsid w:val="47452208"/>
    <w:rsid w:val="4746351F"/>
    <w:rsid w:val="47475F38"/>
    <w:rsid w:val="47476606"/>
    <w:rsid w:val="47480DB2"/>
    <w:rsid w:val="47494BC6"/>
    <w:rsid w:val="4753372F"/>
    <w:rsid w:val="475815E1"/>
    <w:rsid w:val="47583833"/>
    <w:rsid w:val="47584D28"/>
    <w:rsid w:val="4759491F"/>
    <w:rsid w:val="475C048C"/>
    <w:rsid w:val="475F12AD"/>
    <w:rsid w:val="476715D3"/>
    <w:rsid w:val="47687E27"/>
    <w:rsid w:val="476D4137"/>
    <w:rsid w:val="47760CDF"/>
    <w:rsid w:val="477D661F"/>
    <w:rsid w:val="477E067D"/>
    <w:rsid w:val="477F4891"/>
    <w:rsid w:val="47835D0E"/>
    <w:rsid w:val="478568AC"/>
    <w:rsid w:val="47873CB9"/>
    <w:rsid w:val="478A2BA2"/>
    <w:rsid w:val="478F219D"/>
    <w:rsid w:val="479826B6"/>
    <w:rsid w:val="479F2C00"/>
    <w:rsid w:val="47B22F44"/>
    <w:rsid w:val="47B67830"/>
    <w:rsid w:val="47BB3D55"/>
    <w:rsid w:val="47BE1CCE"/>
    <w:rsid w:val="47C75C9B"/>
    <w:rsid w:val="47D74941"/>
    <w:rsid w:val="47E1510B"/>
    <w:rsid w:val="47E415FB"/>
    <w:rsid w:val="47E8576E"/>
    <w:rsid w:val="47E925F2"/>
    <w:rsid w:val="47EC3D9A"/>
    <w:rsid w:val="47F56CFA"/>
    <w:rsid w:val="47F86A89"/>
    <w:rsid w:val="47FF55FB"/>
    <w:rsid w:val="47FF7994"/>
    <w:rsid w:val="48012F3A"/>
    <w:rsid w:val="48047A7D"/>
    <w:rsid w:val="48055D98"/>
    <w:rsid w:val="48060BB8"/>
    <w:rsid w:val="480837BE"/>
    <w:rsid w:val="48084FC2"/>
    <w:rsid w:val="48091468"/>
    <w:rsid w:val="4813188B"/>
    <w:rsid w:val="48176687"/>
    <w:rsid w:val="481A5183"/>
    <w:rsid w:val="482768F6"/>
    <w:rsid w:val="482B6DB8"/>
    <w:rsid w:val="483A6CB4"/>
    <w:rsid w:val="48403901"/>
    <w:rsid w:val="48421C4B"/>
    <w:rsid w:val="484A6D46"/>
    <w:rsid w:val="48527D08"/>
    <w:rsid w:val="48544B8F"/>
    <w:rsid w:val="48565A01"/>
    <w:rsid w:val="48582945"/>
    <w:rsid w:val="485D7EDF"/>
    <w:rsid w:val="48673A02"/>
    <w:rsid w:val="486B634B"/>
    <w:rsid w:val="486C173B"/>
    <w:rsid w:val="48741CD2"/>
    <w:rsid w:val="487656B4"/>
    <w:rsid w:val="48787557"/>
    <w:rsid w:val="487B06C4"/>
    <w:rsid w:val="487E6547"/>
    <w:rsid w:val="487F2273"/>
    <w:rsid w:val="48890FCA"/>
    <w:rsid w:val="488E63CA"/>
    <w:rsid w:val="488F3F48"/>
    <w:rsid w:val="48930BDC"/>
    <w:rsid w:val="4898324C"/>
    <w:rsid w:val="489D765C"/>
    <w:rsid w:val="48A74C81"/>
    <w:rsid w:val="48A77405"/>
    <w:rsid w:val="48AA2E8C"/>
    <w:rsid w:val="48AD09AA"/>
    <w:rsid w:val="48BC3F51"/>
    <w:rsid w:val="48D03A9D"/>
    <w:rsid w:val="48D52275"/>
    <w:rsid w:val="48D626EA"/>
    <w:rsid w:val="48DB6401"/>
    <w:rsid w:val="48DC5E20"/>
    <w:rsid w:val="48DE6A36"/>
    <w:rsid w:val="48E97EE3"/>
    <w:rsid w:val="48EB36C8"/>
    <w:rsid w:val="48EC79EC"/>
    <w:rsid w:val="48ED1C17"/>
    <w:rsid w:val="48ED78E6"/>
    <w:rsid w:val="48F36F81"/>
    <w:rsid w:val="48FA1E20"/>
    <w:rsid w:val="48FD54B0"/>
    <w:rsid w:val="4903582A"/>
    <w:rsid w:val="490503CA"/>
    <w:rsid w:val="49050D0D"/>
    <w:rsid w:val="490A0764"/>
    <w:rsid w:val="490B1E24"/>
    <w:rsid w:val="49144288"/>
    <w:rsid w:val="4915424B"/>
    <w:rsid w:val="49182E7B"/>
    <w:rsid w:val="491928EB"/>
    <w:rsid w:val="491E56F5"/>
    <w:rsid w:val="49250729"/>
    <w:rsid w:val="492D5095"/>
    <w:rsid w:val="493B587F"/>
    <w:rsid w:val="493E4DDA"/>
    <w:rsid w:val="49402D53"/>
    <w:rsid w:val="49454C40"/>
    <w:rsid w:val="494912B5"/>
    <w:rsid w:val="494A089D"/>
    <w:rsid w:val="49512F73"/>
    <w:rsid w:val="49536412"/>
    <w:rsid w:val="495652A9"/>
    <w:rsid w:val="495729B5"/>
    <w:rsid w:val="495B7AC6"/>
    <w:rsid w:val="49651DD2"/>
    <w:rsid w:val="49657F36"/>
    <w:rsid w:val="496D1B88"/>
    <w:rsid w:val="49716C94"/>
    <w:rsid w:val="49741256"/>
    <w:rsid w:val="49761134"/>
    <w:rsid w:val="497B2187"/>
    <w:rsid w:val="498054BD"/>
    <w:rsid w:val="498B7D4E"/>
    <w:rsid w:val="498F07A6"/>
    <w:rsid w:val="498F4E0A"/>
    <w:rsid w:val="499346FF"/>
    <w:rsid w:val="499A7680"/>
    <w:rsid w:val="49A16284"/>
    <w:rsid w:val="49AA2D29"/>
    <w:rsid w:val="49AA6EAE"/>
    <w:rsid w:val="49AE45B2"/>
    <w:rsid w:val="49AE63FA"/>
    <w:rsid w:val="49AE7759"/>
    <w:rsid w:val="49B13FC6"/>
    <w:rsid w:val="49B572B2"/>
    <w:rsid w:val="49B63470"/>
    <w:rsid w:val="49BA7F8E"/>
    <w:rsid w:val="49BC1179"/>
    <w:rsid w:val="49BC4CE8"/>
    <w:rsid w:val="49C0399F"/>
    <w:rsid w:val="49C40205"/>
    <w:rsid w:val="49C60CB9"/>
    <w:rsid w:val="49CB6936"/>
    <w:rsid w:val="49CF674F"/>
    <w:rsid w:val="49CF677D"/>
    <w:rsid w:val="49D20E8C"/>
    <w:rsid w:val="49D43659"/>
    <w:rsid w:val="49D96C59"/>
    <w:rsid w:val="49DF0C7B"/>
    <w:rsid w:val="49E84F63"/>
    <w:rsid w:val="49F224BF"/>
    <w:rsid w:val="49F27726"/>
    <w:rsid w:val="49F51BE1"/>
    <w:rsid w:val="49F7387B"/>
    <w:rsid w:val="49FE07FD"/>
    <w:rsid w:val="4A040361"/>
    <w:rsid w:val="4A05068F"/>
    <w:rsid w:val="4A071DAF"/>
    <w:rsid w:val="4A103E6D"/>
    <w:rsid w:val="4A17612B"/>
    <w:rsid w:val="4A1C75BC"/>
    <w:rsid w:val="4A225E14"/>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744500"/>
    <w:rsid w:val="4A790218"/>
    <w:rsid w:val="4A7A00C6"/>
    <w:rsid w:val="4A7B0154"/>
    <w:rsid w:val="4A7C431C"/>
    <w:rsid w:val="4A7E2A89"/>
    <w:rsid w:val="4A836E04"/>
    <w:rsid w:val="4A837E7C"/>
    <w:rsid w:val="4A840A66"/>
    <w:rsid w:val="4A873085"/>
    <w:rsid w:val="4A882C6D"/>
    <w:rsid w:val="4A892BFC"/>
    <w:rsid w:val="4A8A78F2"/>
    <w:rsid w:val="4A946FE4"/>
    <w:rsid w:val="4A963241"/>
    <w:rsid w:val="4A9E3C9C"/>
    <w:rsid w:val="4AA05548"/>
    <w:rsid w:val="4AA213E0"/>
    <w:rsid w:val="4AA519E9"/>
    <w:rsid w:val="4AA65B53"/>
    <w:rsid w:val="4AA919F7"/>
    <w:rsid w:val="4AAF07B8"/>
    <w:rsid w:val="4AB15A4E"/>
    <w:rsid w:val="4AB16402"/>
    <w:rsid w:val="4AB1773E"/>
    <w:rsid w:val="4AB74EC4"/>
    <w:rsid w:val="4AB8125B"/>
    <w:rsid w:val="4AC019DA"/>
    <w:rsid w:val="4AC05C2F"/>
    <w:rsid w:val="4AC45BFC"/>
    <w:rsid w:val="4AC71BDF"/>
    <w:rsid w:val="4AC73C66"/>
    <w:rsid w:val="4AC74A62"/>
    <w:rsid w:val="4ACE4F10"/>
    <w:rsid w:val="4AD74FD2"/>
    <w:rsid w:val="4ADA5F2D"/>
    <w:rsid w:val="4ADF61F4"/>
    <w:rsid w:val="4AE83076"/>
    <w:rsid w:val="4AEE3874"/>
    <w:rsid w:val="4AF03DF0"/>
    <w:rsid w:val="4AF04BC0"/>
    <w:rsid w:val="4AF42E17"/>
    <w:rsid w:val="4AF91647"/>
    <w:rsid w:val="4AFC43FF"/>
    <w:rsid w:val="4AFC7FE2"/>
    <w:rsid w:val="4AFF79C1"/>
    <w:rsid w:val="4B081A6E"/>
    <w:rsid w:val="4B0F4E03"/>
    <w:rsid w:val="4B1A6F29"/>
    <w:rsid w:val="4B1D59FD"/>
    <w:rsid w:val="4B1F6B60"/>
    <w:rsid w:val="4B207F79"/>
    <w:rsid w:val="4B2C5C55"/>
    <w:rsid w:val="4B3B2FCD"/>
    <w:rsid w:val="4B3E44A9"/>
    <w:rsid w:val="4B3F1A4A"/>
    <w:rsid w:val="4B3F793C"/>
    <w:rsid w:val="4B4078AA"/>
    <w:rsid w:val="4B46598C"/>
    <w:rsid w:val="4B4F2A72"/>
    <w:rsid w:val="4B5768BE"/>
    <w:rsid w:val="4B607F59"/>
    <w:rsid w:val="4B624BC8"/>
    <w:rsid w:val="4B634604"/>
    <w:rsid w:val="4B6D0DD7"/>
    <w:rsid w:val="4B706074"/>
    <w:rsid w:val="4B707C52"/>
    <w:rsid w:val="4B71577D"/>
    <w:rsid w:val="4B79757E"/>
    <w:rsid w:val="4B7C02E4"/>
    <w:rsid w:val="4B7C0512"/>
    <w:rsid w:val="4B7C61EC"/>
    <w:rsid w:val="4B7E0871"/>
    <w:rsid w:val="4B86071E"/>
    <w:rsid w:val="4B9119C4"/>
    <w:rsid w:val="4B9A1C00"/>
    <w:rsid w:val="4BA069AE"/>
    <w:rsid w:val="4BA82953"/>
    <w:rsid w:val="4BAA2321"/>
    <w:rsid w:val="4BAE7524"/>
    <w:rsid w:val="4BB53BA1"/>
    <w:rsid w:val="4BB73EB2"/>
    <w:rsid w:val="4BBE51AA"/>
    <w:rsid w:val="4BC45381"/>
    <w:rsid w:val="4BC71833"/>
    <w:rsid w:val="4BCA1CE1"/>
    <w:rsid w:val="4BCF1AC9"/>
    <w:rsid w:val="4BD83039"/>
    <w:rsid w:val="4BDD5DBC"/>
    <w:rsid w:val="4BE17AF1"/>
    <w:rsid w:val="4BE17B9E"/>
    <w:rsid w:val="4BE335E6"/>
    <w:rsid w:val="4BE73B60"/>
    <w:rsid w:val="4BE97CBB"/>
    <w:rsid w:val="4BEC39E3"/>
    <w:rsid w:val="4BEC3C5F"/>
    <w:rsid w:val="4BEE6907"/>
    <w:rsid w:val="4BF74D77"/>
    <w:rsid w:val="4BFB4DCC"/>
    <w:rsid w:val="4BFE4794"/>
    <w:rsid w:val="4C004F4F"/>
    <w:rsid w:val="4C024F68"/>
    <w:rsid w:val="4C06369F"/>
    <w:rsid w:val="4C1E4279"/>
    <w:rsid w:val="4C23432B"/>
    <w:rsid w:val="4C251109"/>
    <w:rsid w:val="4C2E27EC"/>
    <w:rsid w:val="4C323FAC"/>
    <w:rsid w:val="4C345341"/>
    <w:rsid w:val="4C3D0B3F"/>
    <w:rsid w:val="4C45597A"/>
    <w:rsid w:val="4C467C46"/>
    <w:rsid w:val="4C4A2388"/>
    <w:rsid w:val="4C503ED8"/>
    <w:rsid w:val="4C513A5A"/>
    <w:rsid w:val="4C530A15"/>
    <w:rsid w:val="4C55749A"/>
    <w:rsid w:val="4C5751DB"/>
    <w:rsid w:val="4C601237"/>
    <w:rsid w:val="4C644FBC"/>
    <w:rsid w:val="4C6F3DDD"/>
    <w:rsid w:val="4C6F6985"/>
    <w:rsid w:val="4C713FAC"/>
    <w:rsid w:val="4C735B92"/>
    <w:rsid w:val="4C7741E6"/>
    <w:rsid w:val="4C7913DC"/>
    <w:rsid w:val="4C79508D"/>
    <w:rsid w:val="4C7C253C"/>
    <w:rsid w:val="4C7D4C3F"/>
    <w:rsid w:val="4C8A01D1"/>
    <w:rsid w:val="4C8D4533"/>
    <w:rsid w:val="4C927FD4"/>
    <w:rsid w:val="4C946CF1"/>
    <w:rsid w:val="4C961C1C"/>
    <w:rsid w:val="4C965373"/>
    <w:rsid w:val="4C976F10"/>
    <w:rsid w:val="4C981E72"/>
    <w:rsid w:val="4C9F59D6"/>
    <w:rsid w:val="4CA34560"/>
    <w:rsid w:val="4CA471D3"/>
    <w:rsid w:val="4CA5233F"/>
    <w:rsid w:val="4CA609D0"/>
    <w:rsid w:val="4CAA3F71"/>
    <w:rsid w:val="4CAD5570"/>
    <w:rsid w:val="4CAD7177"/>
    <w:rsid w:val="4CB85164"/>
    <w:rsid w:val="4CBE0CF3"/>
    <w:rsid w:val="4CC3115A"/>
    <w:rsid w:val="4CCB5863"/>
    <w:rsid w:val="4CCD11A6"/>
    <w:rsid w:val="4CD02C11"/>
    <w:rsid w:val="4CD04FE0"/>
    <w:rsid w:val="4CE86BBF"/>
    <w:rsid w:val="4CF0544E"/>
    <w:rsid w:val="4CF916D8"/>
    <w:rsid w:val="4CF96D3B"/>
    <w:rsid w:val="4CFA1935"/>
    <w:rsid w:val="4CFD7509"/>
    <w:rsid w:val="4D006939"/>
    <w:rsid w:val="4D026BF7"/>
    <w:rsid w:val="4D035AE1"/>
    <w:rsid w:val="4D0B162E"/>
    <w:rsid w:val="4D120AA7"/>
    <w:rsid w:val="4D193B43"/>
    <w:rsid w:val="4D1C0846"/>
    <w:rsid w:val="4D2044D3"/>
    <w:rsid w:val="4D251B61"/>
    <w:rsid w:val="4D2578AD"/>
    <w:rsid w:val="4D264B9D"/>
    <w:rsid w:val="4D2A109F"/>
    <w:rsid w:val="4D2B3D80"/>
    <w:rsid w:val="4D2F1DEF"/>
    <w:rsid w:val="4D3C51E9"/>
    <w:rsid w:val="4D4115E3"/>
    <w:rsid w:val="4D426B90"/>
    <w:rsid w:val="4D467A6B"/>
    <w:rsid w:val="4D4A46B2"/>
    <w:rsid w:val="4D530CC9"/>
    <w:rsid w:val="4D546D49"/>
    <w:rsid w:val="4D5704E3"/>
    <w:rsid w:val="4D5C1016"/>
    <w:rsid w:val="4D5F7AC8"/>
    <w:rsid w:val="4D601473"/>
    <w:rsid w:val="4D68013E"/>
    <w:rsid w:val="4D721A81"/>
    <w:rsid w:val="4D72799B"/>
    <w:rsid w:val="4D780797"/>
    <w:rsid w:val="4D78346B"/>
    <w:rsid w:val="4D7E24B2"/>
    <w:rsid w:val="4D7F2422"/>
    <w:rsid w:val="4D8A4B20"/>
    <w:rsid w:val="4D8C3A9B"/>
    <w:rsid w:val="4D8D1F8A"/>
    <w:rsid w:val="4D8F6C3B"/>
    <w:rsid w:val="4DA67C16"/>
    <w:rsid w:val="4DA9105C"/>
    <w:rsid w:val="4DAB123F"/>
    <w:rsid w:val="4DAC2C12"/>
    <w:rsid w:val="4DAC4691"/>
    <w:rsid w:val="4DB02047"/>
    <w:rsid w:val="4DB1052A"/>
    <w:rsid w:val="4DB766AB"/>
    <w:rsid w:val="4DBD4EBE"/>
    <w:rsid w:val="4DC12FE7"/>
    <w:rsid w:val="4DC669A3"/>
    <w:rsid w:val="4DCB177C"/>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F13BC"/>
    <w:rsid w:val="4E010BDA"/>
    <w:rsid w:val="4E0117C0"/>
    <w:rsid w:val="4E023953"/>
    <w:rsid w:val="4E044639"/>
    <w:rsid w:val="4E062229"/>
    <w:rsid w:val="4E065526"/>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95A52"/>
    <w:rsid w:val="4E6B6A1F"/>
    <w:rsid w:val="4E6D5007"/>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91183"/>
    <w:rsid w:val="4EAA6BC0"/>
    <w:rsid w:val="4EAB2365"/>
    <w:rsid w:val="4EAC179C"/>
    <w:rsid w:val="4EB02A4C"/>
    <w:rsid w:val="4EB263FF"/>
    <w:rsid w:val="4EC43EDF"/>
    <w:rsid w:val="4EC60B1F"/>
    <w:rsid w:val="4ECF3A61"/>
    <w:rsid w:val="4ED20650"/>
    <w:rsid w:val="4ED503AB"/>
    <w:rsid w:val="4ED812D3"/>
    <w:rsid w:val="4ED83327"/>
    <w:rsid w:val="4EDE1E56"/>
    <w:rsid w:val="4EE33494"/>
    <w:rsid w:val="4EE41FB4"/>
    <w:rsid w:val="4EE97DEF"/>
    <w:rsid w:val="4EF17C91"/>
    <w:rsid w:val="4EF36D85"/>
    <w:rsid w:val="4EF40FB1"/>
    <w:rsid w:val="4EF41532"/>
    <w:rsid w:val="4EF46E13"/>
    <w:rsid w:val="4EF7738C"/>
    <w:rsid w:val="4EFC53EC"/>
    <w:rsid w:val="4F007748"/>
    <w:rsid w:val="4F044E73"/>
    <w:rsid w:val="4F0D3B56"/>
    <w:rsid w:val="4F107B2F"/>
    <w:rsid w:val="4F1D13CB"/>
    <w:rsid w:val="4F1F6F56"/>
    <w:rsid w:val="4F227221"/>
    <w:rsid w:val="4F301474"/>
    <w:rsid w:val="4F306A63"/>
    <w:rsid w:val="4F326536"/>
    <w:rsid w:val="4F333109"/>
    <w:rsid w:val="4F361519"/>
    <w:rsid w:val="4F3F511C"/>
    <w:rsid w:val="4F4013E6"/>
    <w:rsid w:val="4F4C05FB"/>
    <w:rsid w:val="4F4C16CC"/>
    <w:rsid w:val="4F4C1E35"/>
    <w:rsid w:val="4F4C3765"/>
    <w:rsid w:val="4F4E43D3"/>
    <w:rsid w:val="4F4F343F"/>
    <w:rsid w:val="4F5166B3"/>
    <w:rsid w:val="4F59351F"/>
    <w:rsid w:val="4F631F26"/>
    <w:rsid w:val="4F6A11B3"/>
    <w:rsid w:val="4F6E3B3E"/>
    <w:rsid w:val="4F711138"/>
    <w:rsid w:val="4F750BB6"/>
    <w:rsid w:val="4F7513BA"/>
    <w:rsid w:val="4F7633F9"/>
    <w:rsid w:val="4F7C6919"/>
    <w:rsid w:val="4F7D4CF8"/>
    <w:rsid w:val="4F821ADB"/>
    <w:rsid w:val="4F842FA3"/>
    <w:rsid w:val="4F8F6290"/>
    <w:rsid w:val="4F93295C"/>
    <w:rsid w:val="4F9A4358"/>
    <w:rsid w:val="4F9B58FA"/>
    <w:rsid w:val="4F9E23EC"/>
    <w:rsid w:val="4FA17C0C"/>
    <w:rsid w:val="4FA53E03"/>
    <w:rsid w:val="4FA7382A"/>
    <w:rsid w:val="4FAD0877"/>
    <w:rsid w:val="4FAD7C17"/>
    <w:rsid w:val="4FAF1143"/>
    <w:rsid w:val="4FB24608"/>
    <w:rsid w:val="4FB248BE"/>
    <w:rsid w:val="4FB753BC"/>
    <w:rsid w:val="4FBA754C"/>
    <w:rsid w:val="4FCA3C96"/>
    <w:rsid w:val="4FCA58E4"/>
    <w:rsid w:val="4FCF7C0C"/>
    <w:rsid w:val="4FD23C52"/>
    <w:rsid w:val="4FD4251D"/>
    <w:rsid w:val="4FD43CB3"/>
    <w:rsid w:val="4FD62762"/>
    <w:rsid w:val="4FD85C9B"/>
    <w:rsid w:val="4FDD18D5"/>
    <w:rsid w:val="4FE82830"/>
    <w:rsid w:val="4FEA01F1"/>
    <w:rsid w:val="4FF63DB7"/>
    <w:rsid w:val="4FF723E6"/>
    <w:rsid w:val="4FF839CD"/>
    <w:rsid w:val="50030398"/>
    <w:rsid w:val="500A431A"/>
    <w:rsid w:val="500B26BF"/>
    <w:rsid w:val="500B3200"/>
    <w:rsid w:val="500D73C4"/>
    <w:rsid w:val="501A22E3"/>
    <w:rsid w:val="501D1554"/>
    <w:rsid w:val="50201E49"/>
    <w:rsid w:val="502274E2"/>
    <w:rsid w:val="50233175"/>
    <w:rsid w:val="502338F2"/>
    <w:rsid w:val="50285595"/>
    <w:rsid w:val="502916B5"/>
    <w:rsid w:val="502B5903"/>
    <w:rsid w:val="502C50CC"/>
    <w:rsid w:val="502E54C1"/>
    <w:rsid w:val="502E6FB5"/>
    <w:rsid w:val="503029F4"/>
    <w:rsid w:val="50313E4D"/>
    <w:rsid w:val="5032076C"/>
    <w:rsid w:val="50330A76"/>
    <w:rsid w:val="50335FB0"/>
    <w:rsid w:val="50342E4A"/>
    <w:rsid w:val="50347D1C"/>
    <w:rsid w:val="50394A6F"/>
    <w:rsid w:val="503E5B4C"/>
    <w:rsid w:val="504349E0"/>
    <w:rsid w:val="504A34C4"/>
    <w:rsid w:val="504D41ED"/>
    <w:rsid w:val="504F21A0"/>
    <w:rsid w:val="505279C3"/>
    <w:rsid w:val="50553B40"/>
    <w:rsid w:val="50620B09"/>
    <w:rsid w:val="50652DB3"/>
    <w:rsid w:val="50685574"/>
    <w:rsid w:val="507029C2"/>
    <w:rsid w:val="5073498F"/>
    <w:rsid w:val="50760AFA"/>
    <w:rsid w:val="5079263D"/>
    <w:rsid w:val="50795A8A"/>
    <w:rsid w:val="507C6C2C"/>
    <w:rsid w:val="507E49F5"/>
    <w:rsid w:val="507E5282"/>
    <w:rsid w:val="507F20B9"/>
    <w:rsid w:val="50861E74"/>
    <w:rsid w:val="508D5BA7"/>
    <w:rsid w:val="50A01432"/>
    <w:rsid w:val="50A2234B"/>
    <w:rsid w:val="50A23059"/>
    <w:rsid w:val="50A359F0"/>
    <w:rsid w:val="50A52C97"/>
    <w:rsid w:val="50AF0B1E"/>
    <w:rsid w:val="50AF164B"/>
    <w:rsid w:val="50B72F70"/>
    <w:rsid w:val="50B81AB2"/>
    <w:rsid w:val="50B92185"/>
    <w:rsid w:val="50B93C9E"/>
    <w:rsid w:val="50BD1017"/>
    <w:rsid w:val="50BE6C75"/>
    <w:rsid w:val="50C4624A"/>
    <w:rsid w:val="50C673E2"/>
    <w:rsid w:val="50C67D46"/>
    <w:rsid w:val="50C93629"/>
    <w:rsid w:val="50CC11B1"/>
    <w:rsid w:val="50CD295B"/>
    <w:rsid w:val="50D301BE"/>
    <w:rsid w:val="50D32607"/>
    <w:rsid w:val="50DA32AF"/>
    <w:rsid w:val="50DF041B"/>
    <w:rsid w:val="50E230C5"/>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96FDC"/>
    <w:rsid w:val="5160750D"/>
    <w:rsid w:val="5161035C"/>
    <w:rsid w:val="516A2081"/>
    <w:rsid w:val="517F228C"/>
    <w:rsid w:val="518509DA"/>
    <w:rsid w:val="51891DF7"/>
    <w:rsid w:val="51896207"/>
    <w:rsid w:val="51896CD1"/>
    <w:rsid w:val="51936AA3"/>
    <w:rsid w:val="51947A5D"/>
    <w:rsid w:val="51997D55"/>
    <w:rsid w:val="519D4EFB"/>
    <w:rsid w:val="51A90F2F"/>
    <w:rsid w:val="51A96562"/>
    <w:rsid w:val="51AA329F"/>
    <w:rsid w:val="51AB3225"/>
    <w:rsid w:val="51AC49D1"/>
    <w:rsid w:val="51AD24AC"/>
    <w:rsid w:val="51B252E7"/>
    <w:rsid w:val="51BB5856"/>
    <w:rsid w:val="51BD55C5"/>
    <w:rsid w:val="51C3624D"/>
    <w:rsid w:val="51C64899"/>
    <w:rsid w:val="51D64376"/>
    <w:rsid w:val="51D956E6"/>
    <w:rsid w:val="51DB4B0D"/>
    <w:rsid w:val="51DC135E"/>
    <w:rsid w:val="51DD186E"/>
    <w:rsid w:val="51DF49C7"/>
    <w:rsid w:val="51E701D8"/>
    <w:rsid w:val="51EA7D9C"/>
    <w:rsid w:val="51EC5086"/>
    <w:rsid w:val="51ED70DF"/>
    <w:rsid w:val="51EE5F32"/>
    <w:rsid w:val="51F461B1"/>
    <w:rsid w:val="51FA0188"/>
    <w:rsid w:val="51FA7731"/>
    <w:rsid w:val="52015ACB"/>
    <w:rsid w:val="52055305"/>
    <w:rsid w:val="52077203"/>
    <w:rsid w:val="520921AB"/>
    <w:rsid w:val="520E1747"/>
    <w:rsid w:val="52103A12"/>
    <w:rsid w:val="521216EA"/>
    <w:rsid w:val="521532F7"/>
    <w:rsid w:val="52162BC8"/>
    <w:rsid w:val="5226784D"/>
    <w:rsid w:val="52274136"/>
    <w:rsid w:val="522862D0"/>
    <w:rsid w:val="522F58B3"/>
    <w:rsid w:val="523040D4"/>
    <w:rsid w:val="52313B0B"/>
    <w:rsid w:val="52365E96"/>
    <w:rsid w:val="52496A5C"/>
    <w:rsid w:val="5261116E"/>
    <w:rsid w:val="52643E4A"/>
    <w:rsid w:val="5268791F"/>
    <w:rsid w:val="526916F1"/>
    <w:rsid w:val="526B77F7"/>
    <w:rsid w:val="5273779A"/>
    <w:rsid w:val="52787EBF"/>
    <w:rsid w:val="5279444E"/>
    <w:rsid w:val="527F6BFA"/>
    <w:rsid w:val="52864170"/>
    <w:rsid w:val="528A6107"/>
    <w:rsid w:val="528C452D"/>
    <w:rsid w:val="529110DC"/>
    <w:rsid w:val="52964B10"/>
    <w:rsid w:val="52965099"/>
    <w:rsid w:val="529A3ACB"/>
    <w:rsid w:val="529C20EC"/>
    <w:rsid w:val="529D2C5C"/>
    <w:rsid w:val="529F3115"/>
    <w:rsid w:val="52A0766B"/>
    <w:rsid w:val="52A23008"/>
    <w:rsid w:val="52A44284"/>
    <w:rsid w:val="52AD3F42"/>
    <w:rsid w:val="52B34852"/>
    <w:rsid w:val="52B838A4"/>
    <w:rsid w:val="52B96D89"/>
    <w:rsid w:val="52B973BD"/>
    <w:rsid w:val="52BA45F2"/>
    <w:rsid w:val="52BB6C69"/>
    <w:rsid w:val="52BE0BF9"/>
    <w:rsid w:val="52C465F4"/>
    <w:rsid w:val="52C54531"/>
    <w:rsid w:val="52D07824"/>
    <w:rsid w:val="52D6744E"/>
    <w:rsid w:val="52D81220"/>
    <w:rsid w:val="52D83551"/>
    <w:rsid w:val="52D94121"/>
    <w:rsid w:val="52DB1F26"/>
    <w:rsid w:val="52DB774F"/>
    <w:rsid w:val="52DC60FA"/>
    <w:rsid w:val="52DE7599"/>
    <w:rsid w:val="52EC64F9"/>
    <w:rsid w:val="52EF34EA"/>
    <w:rsid w:val="52F17DA6"/>
    <w:rsid w:val="52F46CAC"/>
    <w:rsid w:val="53084BD7"/>
    <w:rsid w:val="53093AD9"/>
    <w:rsid w:val="530A3B52"/>
    <w:rsid w:val="530A67CB"/>
    <w:rsid w:val="530D3C2B"/>
    <w:rsid w:val="53156937"/>
    <w:rsid w:val="53165F1C"/>
    <w:rsid w:val="531D4636"/>
    <w:rsid w:val="532577A4"/>
    <w:rsid w:val="532B6281"/>
    <w:rsid w:val="532D6205"/>
    <w:rsid w:val="53344DC2"/>
    <w:rsid w:val="534008CB"/>
    <w:rsid w:val="534350CC"/>
    <w:rsid w:val="53506522"/>
    <w:rsid w:val="535234D2"/>
    <w:rsid w:val="53597A5C"/>
    <w:rsid w:val="535B37BB"/>
    <w:rsid w:val="535B606F"/>
    <w:rsid w:val="535C6ECD"/>
    <w:rsid w:val="53663A1C"/>
    <w:rsid w:val="53666107"/>
    <w:rsid w:val="536F2A46"/>
    <w:rsid w:val="5377786F"/>
    <w:rsid w:val="53794959"/>
    <w:rsid w:val="53797BB9"/>
    <w:rsid w:val="537A1474"/>
    <w:rsid w:val="537A284E"/>
    <w:rsid w:val="537A30EE"/>
    <w:rsid w:val="537A51B2"/>
    <w:rsid w:val="537E43FD"/>
    <w:rsid w:val="53820F28"/>
    <w:rsid w:val="53827089"/>
    <w:rsid w:val="538B0AAB"/>
    <w:rsid w:val="538B65B2"/>
    <w:rsid w:val="538E2106"/>
    <w:rsid w:val="5397020E"/>
    <w:rsid w:val="53975D73"/>
    <w:rsid w:val="53986613"/>
    <w:rsid w:val="53A47EB7"/>
    <w:rsid w:val="53A845FE"/>
    <w:rsid w:val="53B07866"/>
    <w:rsid w:val="53B43E84"/>
    <w:rsid w:val="53BC7D4C"/>
    <w:rsid w:val="53BD72CF"/>
    <w:rsid w:val="53BE7538"/>
    <w:rsid w:val="53C56879"/>
    <w:rsid w:val="53CD2223"/>
    <w:rsid w:val="53D13C4D"/>
    <w:rsid w:val="53D26612"/>
    <w:rsid w:val="53D607C5"/>
    <w:rsid w:val="53DB54CD"/>
    <w:rsid w:val="53DD2E4D"/>
    <w:rsid w:val="53EE0AA2"/>
    <w:rsid w:val="53EF325A"/>
    <w:rsid w:val="53F1709C"/>
    <w:rsid w:val="53F638BC"/>
    <w:rsid w:val="53F9045C"/>
    <w:rsid w:val="53FB65B6"/>
    <w:rsid w:val="53FD16B7"/>
    <w:rsid w:val="54005DDA"/>
    <w:rsid w:val="540363CA"/>
    <w:rsid w:val="54055E15"/>
    <w:rsid w:val="5406308D"/>
    <w:rsid w:val="540D6D24"/>
    <w:rsid w:val="541F7D9A"/>
    <w:rsid w:val="54201F3E"/>
    <w:rsid w:val="542229C8"/>
    <w:rsid w:val="542634CA"/>
    <w:rsid w:val="54357EED"/>
    <w:rsid w:val="543750B4"/>
    <w:rsid w:val="543A58D8"/>
    <w:rsid w:val="543E31FF"/>
    <w:rsid w:val="543F29A9"/>
    <w:rsid w:val="54457C23"/>
    <w:rsid w:val="54473A3A"/>
    <w:rsid w:val="54486E0E"/>
    <w:rsid w:val="545650C1"/>
    <w:rsid w:val="5459263B"/>
    <w:rsid w:val="545A0D7C"/>
    <w:rsid w:val="545E42E7"/>
    <w:rsid w:val="546526F9"/>
    <w:rsid w:val="546A738B"/>
    <w:rsid w:val="546B07FD"/>
    <w:rsid w:val="546E1BA1"/>
    <w:rsid w:val="54732937"/>
    <w:rsid w:val="547438BC"/>
    <w:rsid w:val="54750159"/>
    <w:rsid w:val="54776030"/>
    <w:rsid w:val="547A24AF"/>
    <w:rsid w:val="547C49D5"/>
    <w:rsid w:val="548267F7"/>
    <w:rsid w:val="54850ADB"/>
    <w:rsid w:val="548A1D20"/>
    <w:rsid w:val="548A3AAB"/>
    <w:rsid w:val="548B5ED1"/>
    <w:rsid w:val="54923A96"/>
    <w:rsid w:val="54931450"/>
    <w:rsid w:val="5494253B"/>
    <w:rsid w:val="549A0249"/>
    <w:rsid w:val="549A5D15"/>
    <w:rsid w:val="549D2398"/>
    <w:rsid w:val="549E1895"/>
    <w:rsid w:val="549F6E72"/>
    <w:rsid w:val="54A10CEF"/>
    <w:rsid w:val="54A24013"/>
    <w:rsid w:val="54A728E9"/>
    <w:rsid w:val="54AE5A8F"/>
    <w:rsid w:val="54B168D4"/>
    <w:rsid w:val="54B30B41"/>
    <w:rsid w:val="54B64DF3"/>
    <w:rsid w:val="54B70937"/>
    <w:rsid w:val="54B91050"/>
    <w:rsid w:val="54CE29D3"/>
    <w:rsid w:val="54D15D46"/>
    <w:rsid w:val="54DE597C"/>
    <w:rsid w:val="54E665DC"/>
    <w:rsid w:val="54F209F2"/>
    <w:rsid w:val="54F25794"/>
    <w:rsid w:val="54F57EE1"/>
    <w:rsid w:val="55013BBD"/>
    <w:rsid w:val="55016C3F"/>
    <w:rsid w:val="5502235F"/>
    <w:rsid w:val="55055C6D"/>
    <w:rsid w:val="5513661A"/>
    <w:rsid w:val="55173916"/>
    <w:rsid w:val="551E7E4D"/>
    <w:rsid w:val="551F417A"/>
    <w:rsid w:val="552229FC"/>
    <w:rsid w:val="55232F89"/>
    <w:rsid w:val="55271952"/>
    <w:rsid w:val="55283BA2"/>
    <w:rsid w:val="55335083"/>
    <w:rsid w:val="55336578"/>
    <w:rsid w:val="553664C4"/>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E4F8B"/>
    <w:rsid w:val="55766B6A"/>
    <w:rsid w:val="557722B4"/>
    <w:rsid w:val="557C53C9"/>
    <w:rsid w:val="557E68CC"/>
    <w:rsid w:val="55821E39"/>
    <w:rsid w:val="558436CE"/>
    <w:rsid w:val="558E6CAF"/>
    <w:rsid w:val="55933F03"/>
    <w:rsid w:val="55945E67"/>
    <w:rsid w:val="5596497F"/>
    <w:rsid w:val="55990357"/>
    <w:rsid w:val="559B198F"/>
    <w:rsid w:val="559C669A"/>
    <w:rsid w:val="559C709E"/>
    <w:rsid w:val="55A70D7C"/>
    <w:rsid w:val="55A73E3B"/>
    <w:rsid w:val="55A86FFF"/>
    <w:rsid w:val="55AB28CD"/>
    <w:rsid w:val="55AB5FE8"/>
    <w:rsid w:val="55AE4E08"/>
    <w:rsid w:val="55B628CA"/>
    <w:rsid w:val="55BF53D9"/>
    <w:rsid w:val="55C26B4A"/>
    <w:rsid w:val="55C86E19"/>
    <w:rsid w:val="55D3014D"/>
    <w:rsid w:val="55D3274A"/>
    <w:rsid w:val="55DB6A21"/>
    <w:rsid w:val="55F16123"/>
    <w:rsid w:val="55F16D4F"/>
    <w:rsid w:val="55F679BD"/>
    <w:rsid w:val="55FA0087"/>
    <w:rsid w:val="55FB6694"/>
    <w:rsid w:val="55FD4C9D"/>
    <w:rsid w:val="55FE7A72"/>
    <w:rsid w:val="56036556"/>
    <w:rsid w:val="56101EE2"/>
    <w:rsid w:val="561E579D"/>
    <w:rsid w:val="562C60D3"/>
    <w:rsid w:val="562F6F71"/>
    <w:rsid w:val="563C2725"/>
    <w:rsid w:val="564279CE"/>
    <w:rsid w:val="5646317B"/>
    <w:rsid w:val="56472EF4"/>
    <w:rsid w:val="564A2615"/>
    <w:rsid w:val="564B31C6"/>
    <w:rsid w:val="564D7036"/>
    <w:rsid w:val="564E2EC7"/>
    <w:rsid w:val="5658350D"/>
    <w:rsid w:val="565A496A"/>
    <w:rsid w:val="565E37D1"/>
    <w:rsid w:val="565E716D"/>
    <w:rsid w:val="56621307"/>
    <w:rsid w:val="566A7203"/>
    <w:rsid w:val="566B1076"/>
    <w:rsid w:val="56753D82"/>
    <w:rsid w:val="56791674"/>
    <w:rsid w:val="567B51CA"/>
    <w:rsid w:val="56816B6F"/>
    <w:rsid w:val="56823E37"/>
    <w:rsid w:val="56823FEE"/>
    <w:rsid w:val="56896515"/>
    <w:rsid w:val="56897306"/>
    <w:rsid w:val="568F734B"/>
    <w:rsid w:val="56970DAA"/>
    <w:rsid w:val="569A5903"/>
    <w:rsid w:val="569B4CAC"/>
    <w:rsid w:val="569E4498"/>
    <w:rsid w:val="56A36435"/>
    <w:rsid w:val="56A366E8"/>
    <w:rsid w:val="56AF1E22"/>
    <w:rsid w:val="56B1265A"/>
    <w:rsid w:val="56B3239B"/>
    <w:rsid w:val="56B96AF4"/>
    <w:rsid w:val="56BA42FE"/>
    <w:rsid w:val="56C25AE4"/>
    <w:rsid w:val="56C50972"/>
    <w:rsid w:val="56C74B30"/>
    <w:rsid w:val="56CA5771"/>
    <w:rsid w:val="56CF2A81"/>
    <w:rsid w:val="56D67B35"/>
    <w:rsid w:val="56DF1A37"/>
    <w:rsid w:val="56E052A6"/>
    <w:rsid w:val="56E42F2C"/>
    <w:rsid w:val="56E91508"/>
    <w:rsid w:val="56EC787F"/>
    <w:rsid w:val="56F161C7"/>
    <w:rsid w:val="56F32F19"/>
    <w:rsid w:val="56F83CC2"/>
    <w:rsid w:val="57037D12"/>
    <w:rsid w:val="57073856"/>
    <w:rsid w:val="570B0CFD"/>
    <w:rsid w:val="570B23AB"/>
    <w:rsid w:val="570E764A"/>
    <w:rsid w:val="571273B0"/>
    <w:rsid w:val="57180DEC"/>
    <w:rsid w:val="571941C0"/>
    <w:rsid w:val="57261CB4"/>
    <w:rsid w:val="5727563A"/>
    <w:rsid w:val="572A491E"/>
    <w:rsid w:val="572C5062"/>
    <w:rsid w:val="572E7380"/>
    <w:rsid w:val="5730457C"/>
    <w:rsid w:val="57386FD1"/>
    <w:rsid w:val="573A7131"/>
    <w:rsid w:val="57423F42"/>
    <w:rsid w:val="574C7764"/>
    <w:rsid w:val="574E7AAC"/>
    <w:rsid w:val="57583E89"/>
    <w:rsid w:val="575C67C0"/>
    <w:rsid w:val="575F36CD"/>
    <w:rsid w:val="575F4FEC"/>
    <w:rsid w:val="5760336F"/>
    <w:rsid w:val="576100E3"/>
    <w:rsid w:val="57662244"/>
    <w:rsid w:val="5767170A"/>
    <w:rsid w:val="5767769B"/>
    <w:rsid w:val="57691B68"/>
    <w:rsid w:val="576B27F5"/>
    <w:rsid w:val="576B4418"/>
    <w:rsid w:val="577F6B05"/>
    <w:rsid w:val="5780530E"/>
    <w:rsid w:val="57837025"/>
    <w:rsid w:val="578A7E01"/>
    <w:rsid w:val="578F1F0F"/>
    <w:rsid w:val="579055D6"/>
    <w:rsid w:val="579F57D7"/>
    <w:rsid w:val="57A97E78"/>
    <w:rsid w:val="57AB3945"/>
    <w:rsid w:val="57AD7F24"/>
    <w:rsid w:val="57AE5E49"/>
    <w:rsid w:val="57B86EB5"/>
    <w:rsid w:val="57BB70F5"/>
    <w:rsid w:val="57BC5102"/>
    <w:rsid w:val="57BE5D3A"/>
    <w:rsid w:val="57C14699"/>
    <w:rsid w:val="57CB61E7"/>
    <w:rsid w:val="57CD25B1"/>
    <w:rsid w:val="57CD4035"/>
    <w:rsid w:val="57CE734A"/>
    <w:rsid w:val="57D2623D"/>
    <w:rsid w:val="57D95AB8"/>
    <w:rsid w:val="57E20C9C"/>
    <w:rsid w:val="57F43717"/>
    <w:rsid w:val="57F43D40"/>
    <w:rsid w:val="57F9147C"/>
    <w:rsid w:val="57FD73C1"/>
    <w:rsid w:val="58004CB1"/>
    <w:rsid w:val="58020A82"/>
    <w:rsid w:val="580D0A6F"/>
    <w:rsid w:val="581002F6"/>
    <w:rsid w:val="5813799F"/>
    <w:rsid w:val="581461FB"/>
    <w:rsid w:val="581A5921"/>
    <w:rsid w:val="581A64B3"/>
    <w:rsid w:val="581E4F99"/>
    <w:rsid w:val="58264C75"/>
    <w:rsid w:val="58297566"/>
    <w:rsid w:val="582B32C6"/>
    <w:rsid w:val="582B7E9C"/>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D4CFE"/>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E12627"/>
    <w:rsid w:val="58E151D9"/>
    <w:rsid w:val="58F252AB"/>
    <w:rsid w:val="58F3339A"/>
    <w:rsid w:val="58F4573F"/>
    <w:rsid w:val="58F61C55"/>
    <w:rsid w:val="58F74E45"/>
    <w:rsid w:val="58F83723"/>
    <w:rsid w:val="58FF7C8E"/>
    <w:rsid w:val="59001169"/>
    <w:rsid w:val="59011CF2"/>
    <w:rsid w:val="590864FA"/>
    <w:rsid w:val="590B3469"/>
    <w:rsid w:val="590C35B9"/>
    <w:rsid w:val="59157913"/>
    <w:rsid w:val="5917536C"/>
    <w:rsid w:val="591818AF"/>
    <w:rsid w:val="591A1942"/>
    <w:rsid w:val="591D20B4"/>
    <w:rsid w:val="592509C7"/>
    <w:rsid w:val="592A5C61"/>
    <w:rsid w:val="592B4D7C"/>
    <w:rsid w:val="592E2B14"/>
    <w:rsid w:val="59301E1F"/>
    <w:rsid w:val="593447E8"/>
    <w:rsid w:val="594B075E"/>
    <w:rsid w:val="594B22E5"/>
    <w:rsid w:val="5950518B"/>
    <w:rsid w:val="59532C2F"/>
    <w:rsid w:val="595514D2"/>
    <w:rsid w:val="59565EE3"/>
    <w:rsid w:val="59645FB4"/>
    <w:rsid w:val="59692B63"/>
    <w:rsid w:val="597953B1"/>
    <w:rsid w:val="597E31BA"/>
    <w:rsid w:val="59832214"/>
    <w:rsid w:val="59867779"/>
    <w:rsid w:val="598A2CAF"/>
    <w:rsid w:val="598B1DAA"/>
    <w:rsid w:val="599036A5"/>
    <w:rsid w:val="5994634D"/>
    <w:rsid w:val="599B7D37"/>
    <w:rsid w:val="599C7CD2"/>
    <w:rsid w:val="59A04779"/>
    <w:rsid w:val="59AD058F"/>
    <w:rsid w:val="59AF645C"/>
    <w:rsid w:val="59B2057E"/>
    <w:rsid w:val="59B94520"/>
    <w:rsid w:val="59BB5DF6"/>
    <w:rsid w:val="59C12878"/>
    <w:rsid w:val="59C677C6"/>
    <w:rsid w:val="59CC7BE9"/>
    <w:rsid w:val="59CD5789"/>
    <w:rsid w:val="59DB4D53"/>
    <w:rsid w:val="59DF60F2"/>
    <w:rsid w:val="59E53C3E"/>
    <w:rsid w:val="59E60E0E"/>
    <w:rsid w:val="59E63E5D"/>
    <w:rsid w:val="59EC7BC8"/>
    <w:rsid w:val="59ED5F42"/>
    <w:rsid w:val="59EF4BF2"/>
    <w:rsid w:val="59F22846"/>
    <w:rsid w:val="59F41940"/>
    <w:rsid w:val="59FD0752"/>
    <w:rsid w:val="5A023B04"/>
    <w:rsid w:val="5A0814A7"/>
    <w:rsid w:val="5A0F24B5"/>
    <w:rsid w:val="5A1255FD"/>
    <w:rsid w:val="5A140F5F"/>
    <w:rsid w:val="5A171852"/>
    <w:rsid w:val="5A1C22CA"/>
    <w:rsid w:val="5A1D5D2F"/>
    <w:rsid w:val="5A1F2CF2"/>
    <w:rsid w:val="5A283F5A"/>
    <w:rsid w:val="5A2C1BBB"/>
    <w:rsid w:val="5A304465"/>
    <w:rsid w:val="5A3132AD"/>
    <w:rsid w:val="5A4452CB"/>
    <w:rsid w:val="5A515C89"/>
    <w:rsid w:val="5A573973"/>
    <w:rsid w:val="5A5D27A5"/>
    <w:rsid w:val="5A6301C9"/>
    <w:rsid w:val="5A643BF2"/>
    <w:rsid w:val="5A675991"/>
    <w:rsid w:val="5A6B0898"/>
    <w:rsid w:val="5A71623F"/>
    <w:rsid w:val="5A7E2561"/>
    <w:rsid w:val="5A892584"/>
    <w:rsid w:val="5A8D5A83"/>
    <w:rsid w:val="5A916757"/>
    <w:rsid w:val="5A930C55"/>
    <w:rsid w:val="5AAC1A12"/>
    <w:rsid w:val="5AAD200C"/>
    <w:rsid w:val="5AAE2891"/>
    <w:rsid w:val="5AB016E1"/>
    <w:rsid w:val="5AB9120D"/>
    <w:rsid w:val="5ABB3A8E"/>
    <w:rsid w:val="5AC021DB"/>
    <w:rsid w:val="5AC277C9"/>
    <w:rsid w:val="5AC323D7"/>
    <w:rsid w:val="5ACF1A61"/>
    <w:rsid w:val="5AD7654F"/>
    <w:rsid w:val="5AE04673"/>
    <w:rsid w:val="5AE43553"/>
    <w:rsid w:val="5AE7274E"/>
    <w:rsid w:val="5AE77A4C"/>
    <w:rsid w:val="5AE84979"/>
    <w:rsid w:val="5AF1255D"/>
    <w:rsid w:val="5AF2131F"/>
    <w:rsid w:val="5AF466AE"/>
    <w:rsid w:val="5AFF243B"/>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E16A0"/>
    <w:rsid w:val="5B4F5EAB"/>
    <w:rsid w:val="5B5137CE"/>
    <w:rsid w:val="5B530DDD"/>
    <w:rsid w:val="5B575DF5"/>
    <w:rsid w:val="5B597723"/>
    <w:rsid w:val="5B5B44F0"/>
    <w:rsid w:val="5B5C01DF"/>
    <w:rsid w:val="5B5D348D"/>
    <w:rsid w:val="5B6D22EE"/>
    <w:rsid w:val="5B6D3103"/>
    <w:rsid w:val="5B6F1F22"/>
    <w:rsid w:val="5B827ABF"/>
    <w:rsid w:val="5B8567E3"/>
    <w:rsid w:val="5B8665D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6610B"/>
    <w:rsid w:val="5BD706D3"/>
    <w:rsid w:val="5BE600A7"/>
    <w:rsid w:val="5BE62D2E"/>
    <w:rsid w:val="5BEE554E"/>
    <w:rsid w:val="5BEF6472"/>
    <w:rsid w:val="5BF11087"/>
    <w:rsid w:val="5BF357FA"/>
    <w:rsid w:val="5BF52D3F"/>
    <w:rsid w:val="5BF704AE"/>
    <w:rsid w:val="5BFE3C45"/>
    <w:rsid w:val="5C075AD1"/>
    <w:rsid w:val="5C161BEB"/>
    <w:rsid w:val="5C161C73"/>
    <w:rsid w:val="5C1911AE"/>
    <w:rsid w:val="5C1A726E"/>
    <w:rsid w:val="5C1D644A"/>
    <w:rsid w:val="5C261EB6"/>
    <w:rsid w:val="5C305A13"/>
    <w:rsid w:val="5C31576B"/>
    <w:rsid w:val="5C341A63"/>
    <w:rsid w:val="5C36107C"/>
    <w:rsid w:val="5C37732A"/>
    <w:rsid w:val="5C3A0A66"/>
    <w:rsid w:val="5C3A4FE8"/>
    <w:rsid w:val="5C49246D"/>
    <w:rsid w:val="5C4C5A7B"/>
    <w:rsid w:val="5C4E5ED5"/>
    <w:rsid w:val="5C4E7DE4"/>
    <w:rsid w:val="5C555F71"/>
    <w:rsid w:val="5C5F6F83"/>
    <w:rsid w:val="5C60101D"/>
    <w:rsid w:val="5C615072"/>
    <w:rsid w:val="5C641947"/>
    <w:rsid w:val="5C6670AE"/>
    <w:rsid w:val="5C6B65C1"/>
    <w:rsid w:val="5C833E27"/>
    <w:rsid w:val="5C864C3F"/>
    <w:rsid w:val="5C884923"/>
    <w:rsid w:val="5C8F5D30"/>
    <w:rsid w:val="5C911946"/>
    <w:rsid w:val="5C917F44"/>
    <w:rsid w:val="5C994F73"/>
    <w:rsid w:val="5C9C3F0A"/>
    <w:rsid w:val="5C9D7606"/>
    <w:rsid w:val="5CA2477D"/>
    <w:rsid w:val="5CAC4AD6"/>
    <w:rsid w:val="5CAD08F4"/>
    <w:rsid w:val="5CAF011D"/>
    <w:rsid w:val="5CB94BF4"/>
    <w:rsid w:val="5CC852A0"/>
    <w:rsid w:val="5CCA49C3"/>
    <w:rsid w:val="5CD21DF8"/>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722D3"/>
    <w:rsid w:val="5D077AEA"/>
    <w:rsid w:val="5D1057C1"/>
    <w:rsid w:val="5D124D36"/>
    <w:rsid w:val="5D1319F0"/>
    <w:rsid w:val="5D157984"/>
    <w:rsid w:val="5D173C92"/>
    <w:rsid w:val="5D1D735B"/>
    <w:rsid w:val="5D263571"/>
    <w:rsid w:val="5D2644C6"/>
    <w:rsid w:val="5D2B56C7"/>
    <w:rsid w:val="5D2D3B28"/>
    <w:rsid w:val="5D323859"/>
    <w:rsid w:val="5D363C80"/>
    <w:rsid w:val="5D3F08EF"/>
    <w:rsid w:val="5D3F14DC"/>
    <w:rsid w:val="5D405A8B"/>
    <w:rsid w:val="5D4063E6"/>
    <w:rsid w:val="5D5D208D"/>
    <w:rsid w:val="5D5E6694"/>
    <w:rsid w:val="5D7021B5"/>
    <w:rsid w:val="5D7043FC"/>
    <w:rsid w:val="5D730A9E"/>
    <w:rsid w:val="5D7F1461"/>
    <w:rsid w:val="5D81064E"/>
    <w:rsid w:val="5D820968"/>
    <w:rsid w:val="5D8B25B8"/>
    <w:rsid w:val="5D922E00"/>
    <w:rsid w:val="5D95554C"/>
    <w:rsid w:val="5D9672BF"/>
    <w:rsid w:val="5D9759E7"/>
    <w:rsid w:val="5D9B093F"/>
    <w:rsid w:val="5D9C2360"/>
    <w:rsid w:val="5D9C42C8"/>
    <w:rsid w:val="5DA46901"/>
    <w:rsid w:val="5DB0380F"/>
    <w:rsid w:val="5DB46F65"/>
    <w:rsid w:val="5DB977E7"/>
    <w:rsid w:val="5DBA4E49"/>
    <w:rsid w:val="5DBB7E17"/>
    <w:rsid w:val="5DBC4E06"/>
    <w:rsid w:val="5DBF6978"/>
    <w:rsid w:val="5DC47D39"/>
    <w:rsid w:val="5DC54610"/>
    <w:rsid w:val="5DC962B9"/>
    <w:rsid w:val="5DCD4CAC"/>
    <w:rsid w:val="5DCE1F2F"/>
    <w:rsid w:val="5DD05807"/>
    <w:rsid w:val="5DD11A22"/>
    <w:rsid w:val="5DD85FD8"/>
    <w:rsid w:val="5DDF622E"/>
    <w:rsid w:val="5DE031FF"/>
    <w:rsid w:val="5DE24377"/>
    <w:rsid w:val="5DE61ABF"/>
    <w:rsid w:val="5DE70DB3"/>
    <w:rsid w:val="5DE77A03"/>
    <w:rsid w:val="5DF02931"/>
    <w:rsid w:val="5DF07D57"/>
    <w:rsid w:val="5DF43EF1"/>
    <w:rsid w:val="5DF47187"/>
    <w:rsid w:val="5DFE35C5"/>
    <w:rsid w:val="5E034A8F"/>
    <w:rsid w:val="5E08156C"/>
    <w:rsid w:val="5E0C4D54"/>
    <w:rsid w:val="5E1D645F"/>
    <w:rsid w:val="5E23137F"/>
    <w:rsid w:val="5E233EF6"/>
    <w:rsid w:val="5E237E3E"/>
    <w:rsid w:val="5E265B6E"/>
    <w:rsid w:val="5E267D36"/>
    <w:rsid w:val="5E287895"/>
    <w:rsid w:val="5E2E5762"/>
    <w:rsid w:val="5E364C54"/>
    <w:rsid w:val="5E3A765E"/>
    <w:rsid w:val="5E437070"/>
    <w:rsid w:val="5E481DC0"/>
    <w:rsid w:val="5E512849"/>
    <w:rsid w:val="5E522475"/>
    <w:rsid w:val="5E5C5CF6"/>
    <w:rsid w:val="5E604E1D"/>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B33AE"/>
    <w:rsid w:val="5EB3365A"/>
    <w:rsid w:val="5EB5059B"/>
    <w:rsid w:val="5EBD05E9"/>
    <w:rsid w:val="5EC65A42"/>
    <w:rsid w:val="5ECC79B3"/>
    <w:rsid w:val="5ECE1102"/>
    <w:rsid w:val="5ED00628"/>
    <w:rsid w:val="5ED00911"/>
    <w:rsid w:val="5ED81D75"/>
    <w:rsid w:val="5EE3026E"/>
    <w:rsid w:val="5EE51D8A"/>
    <w:rsid w:val="5EEF5264"/>
    <w:rsid w:val="5EF06E54"/>
    <w:rsid w:val="5EF40FF6"/>
    <w:rsid w:val="5EF43FE0"/>
    <w:rsid w:val="5F064715"/>
    <w:rsid w:val="5F0A4691"/>
    <w:rsid w:val="5F0E01E1"/>
    <w:rsid w:val="5F11754D"/>
    <w:rsid w:val="5F173A98"/>
    <w:rsid w:val="5F2907A6"/>
    <w:rsid w:val="5F347AD4"/>
    <w:rsid w:val="5F36685D"/>
    <w:rsid w:val="5F3A706C"/>
    <w:rsid w:val="5F3D7737"/>
    <w:rsid w:val="5F3E0D87"/>
    <w:rsid w:val="5F3F4274"/>
    <w:rsid w:val="5F3F6BEC"/>
    <w:rsid w:val="5F46349F"/>
    <w:rsid w:val="5F505BE0"/>
    <w:rsid w:val="5F515510"/>
    <w:rsid w:val="5F541392"/>
    <w:rsid w:val="5F551335"/>
    <w:rsid w:val="5F56690C"/>
    <w:rsid w:val="5F626587"/>
    <w:rsid w:val="5F6C454D"/>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F5AFF"/>
    <w:rsid w:val="5FA43D7F"/>
    <w:rsid w:val="5FA615D3"/>
    <w:rsid w:val="5FAB1F42"/>
    <w:rsid w:val="5FB17B05"/>
    <w:rsid w:val="5FBD6409"/>
    <w:rsid w:val="5FC02F11"/>
    <w:rsid w:val="5FC8249E"/>
    <w:rsid w:val="5FCB2B37"/>
    <w:rsid w:val="5FCD40B0"/>
    <w:rsid w:val="5FD2292B"/>
    <w:rsid w:val="5FDA53F3"/>
    <w:rsid w:val="5FDE3A8E"/>
    <w:rsid w:val="5FDF1E16"/>
    <w:rsid w:val="5FE94B62"/>
    <w:rsid w:val="5FF43D8D"/>
    <w:rsid w:val="5FFB769F"/>
    <w:rsid w:val="5FFD20A2"/>
    <w:rsid w:val="5FFD72A5"/>
    <w:rsid w:val="5FFD76EE"/>
    <w:rsid w:val="5FFD78DB"/>
    <w:rsid w:val="5FFF5DF1"/>
    <w:rsid w:val="60001A17"/>
    <w:rsid w:val="600B03E9"/>
    <w:rsid w:val="60156EA0"/>
    <w:rsid w:val="601579F6"/>
    <w:rsid w:val="6019164C"/>
    <w:rsid w:val="601B2E88"/>
    <w:rsid w:val="601E2B26"/>
    <w:rsid w:val="601F159A"/>
    <w:rsid w:val="602601D2"/>
    <w:rsid w:val="60296852"/>
    <w:rsid w:val="602D7015"/>
    <w:rsid w:val="60323C82"/>
    <w:rsid w:val="603702DF"/>
    <w:rsid w:val="603B6501"/>
    <w:rsid w:val="604C3DC3"/>
    <w:rsid w:val="60524810"/>
    <w:rsid w:val="605970F9"/>
    <w:rsid w:val="606148E9"/>
    <w:rsid w:val="6063296A"/>
    <w:rsid w:val="60632A3B"/>
    <w:rsid w:val="6064269D"/>
    <w:rsid w:val="60646A33"/>
    <w:rsid w:val="60696529"/>
    <w:rsid w:val="607019F3"/>
    <w:rsid w:val="60721436"/>
    <w:rsid w:val="6079414E"/>
    <w:rsid w:val="607B661E"/>
    <w:rsid w:val="60807C1B"/>
    <w:rsid w:val="608C2D91"/>
    <w:rsid w:val="60904BE6"/>
    <w:rsid w:val="6092483C"/>
    <w:rsid w:val="60937C4A"/>
    <w:rsid w:val="609436CD"/>
    <w:rsid w:val="609673AF"/>
    <w:rsid w:val="60993381"/>
    <w:rsid w:val="609A0F37"/>
    <w:rsid w:val="60A82392"/>
    <w:rsid w:val="60AD5CAC"/>
    <w:rsid w:val="60B2245F"/>
    <w:rsid w:val="60B75865"/>
    <w:rsid w:val="60BA432B"/>
    <w:rsid w:val="60C24383"/>
    <w:rsid w:val="60C95AD4"/>
    <w:rsid w:val="60CB0126"/>
    <w:rsid w:val="60D11145"/>
    <w:rsid w:val="60D13ADA"/>
    <w:rsid w:val="60D51C35"/>
    <w:rsid w:val="60D92197"/>
    <w:rsid w:val="60DA7163"/>
    <w:rsid w:val="60DF44F5"/>
    <w:rsid w:val="60DF7874"/>
    <w:rsid w:val="60E03EB8"/>
    <w:rsid w:val="60E41A10"/>
    <w:rsid w:val="60E51DDE"/>
    <w:rsid w:val="60E709AB"/>
    <w:rsid w:val="60EC262F"/>
    <w:rsid w:val="60ED5398"/>
    <w:rsid w:val="60F77F8A"/>
    <w:rsid w:val="60FD6404"/>
    <w:rsid w:val="60FD6F2B"/>
    <w:rsid w:val="60FE7E6E"/>
    <w:rsid w:val="60FF5787"/>
    <w:rsid w:val="610A6B13"/>
    <w:rsid w:val="610C41BB"/>
    <w:rsid w:val="61127012"/>
    <w:rsid w:val="611908C4"/>
    <w:rsid w:val="611C660E"/>
    <w:rsid w:val="611F3D20"/>
    <w:rsid w:val="612256F8"/>
    <w:rsid w:val="61263905"/>
    <w:rsid w:val="612B7CDC"/>
    <w:rsid w:val="612D43FB"/>
    <w:rsid w:val="61344159"/>
    <w:rsid w:val="61370FD3"/>
    <w:rsid w:val="61393558"/>
    <w:rsid w:val="613A7718"/>
    <w:rsid w:val="613C1D62"/>
    <w:rsid w:val="61401E5B"/>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521CC"/>
    <w:rsid w:val="61656C4C"/>
    <w:rsid w:val="61696934"/>
    <w:rsid w:val="616C6964"/>
    <w:rsid w:val="616E6706"/>
    <w:rsid w:val="61700C5E"/>
    <w:rsid w:val="617139A0"/>
    <w:rsid w:val="61754B8F"/>
    <w:rsid w:val="617B3F38"/>
    <w:rsid w:val="6181748C"/>
    <w:rsid w:val="61835301"/>
    <w:rsid w:val="61840245"/>
    <w:rsid w:val="61853682"/>
    <w:rsid w:val="61896950"/>
    <w:rsid w:val="618E2257"/>
    <w:rsid w:val="61985604"/>
    <w:rsid w:val="619B0148"/>
    <w:rsid w:val="61A846B0"/>
    <w:rsid w:val="61A90FD0"/>
    <w:rsid w:val="61A97602"/>
    <w:rsid w:val="61AD0F87"/>
    <w:rsid w:val="61AE1C4A"/>
    <w:rsid w:val="61C36C43"/>
    <w:rsid w:val="61C53124"/>
    <w:rsid w:val="61C64319"/>
    <w:rsid w:val="61CB1E26"/>
    <w:rsid w:val="61CD1297"/>
    <w:rsid w:val="61CE1D56"/>
    <w:rsid w:val="61D12C0E"/>
    <w:rsid w:val="61D605E6"/>
    <w:rsid w:val="61DC1E4E"/>
    <w:rsid w:val="61DC5B2A"/>
    <w:rsid w:val="61E1207C"/>
    <w:rsid w:val="61E41AA7"/>
    <w:rsid w:val="61E43C39"/>
    <w:rsid w:val="61E72456"/>
    <w:rsid w:val="61EB272C"/>
    <w:rsid w:val="61EC7A52"/>
    <w:rsid w:val="61F54368"/>
    <w:rsid w:val="61F636C1"/>
    <w:rsid w:val="61F641CD"/>
    <w:rsid w:val="6200437B"/>
    <w:rsid w:val="62082437"/>
    <w:rsid w:val="6208665A"/>
    <w:rsid w:val="62096C4A"/>
    <w:rsid w:val="620E6678"/>
    <w:rsid w:val="621430E7"/>
    <w:rsid w:val="621E050D"/>
    <w:rsid w:val="621F226B"/>
    <w:rsid w:val="6234687D"/>
    <w:rsid w:val="6239270C"/>
    <w:rsid w:val="623E7654"/>
    <w:rsid w:val="62406955"/>
    <w:rsid w:val="62452928"/>
    <w:rsid w:val="62554C4B"/>
    <w:rsid w:val="62564D1D"/>
    <w:rsid w:val="6258562E"/>
    <w:rsid w:val="625D384F"/>
    <w:rsid w:val="62602C6E"/>
    <w:rsid w:val="62627C7B"/>
    <w:rsid w:val="62660D11"/>
    <w:rsid w:val="62667119"/>
    <w:rsid w:val="6268283B"/>
    <w:rsid w:val="626D7898"/>
    <w:rsid w:val="626F6BDC"/>
    <w:rsid w:val="627170BF"/>
    <w:rsid w:val="62753423"/>
    <w:rsid w:val="62756932"/>
    <w:rsid w:val="62811A0C"/>
    <w:rsid w:val="62821250"/>
    <w:rsid w:val="628F1BB4"/>
    <w:rsid w:val="629771DB"/>
    <w:rsid w:val="629D47EB"/>
    <w:rsid w:val="62A17793"/>
    <w:rsid w:val="62A4290E"/>
    <w:rsid w:val="62A5751D"/>
    <w:rsid w:val="62AA45C6"/>
    <w:rsid w:val="62AB1D80"/>
    <w:rsid w:val="62B17C18"/>
    <w:rsid w:val="62B768DA"/>
    <w:rsid w:val="62BC15D0"/>
    <w:rsid w:val="62C01B4E"/>
    <w:rsid w:val="62C956D8"/>
    <w:rsid w:val="62DB45A5"/>
    <w:rsid w:val="62DD51A5"/>
    <w:rsid w:val="62DE7957"/>
    <w:rsid w:val="62DF33E0"/>
    <w:rsid w:val="62F740DA"/>
    <w:rsid w:val="62FB4469"/>
    <w:rsid w:val="6304201D"/>
    <w:rsid w:val="630525AC"/>
    <w:rsid w:val="63063AB8"/>
    <w:rsid w:val="63066003"/>
    <w:rsid w:val="6307796A"/>
    <w:rsid w:val="630E3C15"/>
    <w:rsid w:val="6315599D"/>
    <w:rsid w:val="6319311A"/>
    <w:rsid w:val="631A31DD"/>
    <w:rsid w:val="631B7430"/>
    <w:rsid w:val="631D5AE7"/>
    <w:rsid w:val="631E2592"/>
    <w:rsid w:val="63222B12"/>
    <w:rsid w:val="63230EA5"/>
    <w:rsid w:val="63233498"/>
    <w:rsid w:val="63244691"/>
    <w:rsid w:val="63256FB3"/>
    <w:rsid w:val="63282859"/>
    <w:rsid w:val="632B210E"/>
    <w:rsid w:val="632C760F"/>
    <w:rsid w:val="633323D3"/>
    <w:rsid w:val="63352C80"/>
    <w:rsid w:val="63397A11"/>
    <w:rsid w:val="63492761"/>
    <w:rsid w:val="634D55E0"/>
    <w:rsid w:val="634D5B31"/>
    <w:rsid w:val="63544038"/>
    <w:rsid w:val="635454C8"/>
    <w:rsid w:val="635B10D3"/>
    <w:rsid w:val="636020BD"/>
    <w:rsid w:val="63612D8D"/>
    <w:rsid w:val="636B3FC0"/>
    <w:rsid w:val="63702E07"/>
    <w:rsid w:val="63756DFA"/>
    <w:rsid w:val="637A0B29"/>
    <w:rsid w:val="63801B82"/>
    <w:rsid w:val="63830C05"/>
    <w:rsid w:val="63857296"/>
    <w:rsid w:val="638F44EA"/>
    <w:rsid w:val="6393768B"/>
    <w:rsid w:val="63945FE9"/>
    <w:rsid w:val="63965BC8"/>
    <w:rsid w:val="63A030A9"/>
    <w:rsid w:val="63A86098"/>
    <w:rsid w:val="63AC3CEC"/>
    <w:rsid w:val="63AC58E6"/>
    <w:rsid w:val="63B719D6"/>
    <w:rsid w:val="63BD3580"/>
    <w:rsid w:val="63BE179E"/>
    <w:rsid w:val="63C15952"/>
    <w:rsid w:val="63C864E5"/>
    <w:rsid w:val="63DD35E3"/>
    <w:rsid w:val="63DF7539"/>
    <w:rsid w:val="63E616A5"/>
    <w:rsid w:val="63EC06D8"/>
    <w:rsid w:val="63EE5601"/>
    <w:rsid w:val="63F00D25"/>
    <w:rsid w:val="63F552D5"/>
    <w:rsid w:val="63F93A29"/>
    <w:rsid w:val="63FA106D"/>
    <w:rsid w:val="63FC32E9"/>
    <w:rsid w:val="63FE0488"/>
    <w:rsid w:val="64012114"/>
    <w:rsid w:val="640121EB"/>
    <w:rsid w:val="64035D85"/>
    <w:rsid w:val="64064826"/>
    <w:rsid w:val="6408348C"/>
    <w:rsid w:val="640E3150"/>
    <w:rsid w:val="64114768"/>
    <w:rsid w:val="641175CC"/>
    <w:rsid w:val="641D4D1B"/>
    <w:rsid w:val="641E5A4B"/>
    <w:rsid w:val="641F2513"/>
    <w:rsid w:val="641F7EBC"/>
    <w:rsid w:val="642A1163"/>
    <w:rsid w:val="642A6A97"/>
    <w:rsid w:val="643B3FBD"/>
    <w:rsid w:val="64411377"/>
    <w:rsid w:val="64414A73"/>
    <w:rsid w:val="644657C2"/>
    <w:rsid w:val="644E3BD8"/>
    <w:rsid w:val="644F3010"/>
    <w:rsid w:val="64512D76"/>
    <w:rsid w:val="64550C74"/>
    <w:rsid w:val="64573311"/>
    <w:rsid w:val="645E74D8"/>
    <w:rsid w:val="64662B90"/>
    <w:rsid w:val="64705910"/>
    <w:rsid w:val="64720614"/>
    <w:rsid w:val="64727049"/>
    <w:rsid w:val="64740D5F"/>
    <w:rsid w:val="648925C8"/>
    <w:rsid w:val="6490683F"/>
    <w:rsid w:val="649149EB"/>
    <w:rsid w:val="6497052D"/>
    <w:rsid w:val="649832A2"/>
    <w:rsid w:val="64984990"/>
    <w:rsid w:val="649A059A"/>
    <w:rsid w:val="649B30FA"/>
    <w:rsid w:val="649B3FC8"/>
    <w:rsid w:val="649C0240"/>
    <w:rsid w:val="64A2087A"/>
    <w:rsid w:val="64B237D7"/>
    <w:rsid w:val="64B25C86"/>
    <w:rsid w:val="64B3506A"/>
    <w:rsid w:val="64B6050F"/>
    <w:rsid w:val="64B61177"/>
    <w:rsid w:val="64B740CB"/>
    <w:rsid w:val="64BB272C"/>
    <w:rsid w:val="64BF37DB"/>
    <w:rsid w:val="64C107A0"/>
    <w:rsid w:val="64C1081A"/>
    <w:rsid w:val="64C25FF6"/>
    <w:rsid w:val="64CC7211"/>
    <w:rsid w:val="64D37979"/>
    <w:rsid w:val="64D84863"/>
    <w:rsid w:val="64DC1B39"/>
    <w:rsid w:val="64DC551C"/>
    <w:rsid w:val="64E57BD2"/>
    <w:rsid w:val="64E90619"/>
    <w:rsid w:val="64F078E2"/>
    <w:rsid w:val="64F301D8"/>
    <w:rsid w:val="64F524EF"/>
    <w:rsid w:val="64F53F88"/>
    <w:rsid w:val="64F56491"/>
    <w:rsid w:val="64F94BCC"/>
    <w:rsid w:val="64FA0590"/>
    <w:rsid w:val="64FB6953"/>
    <w:rsid w:val="65034411"/>
    <w:rsid w:val="65064A88"/>
    <w:rsid w:val="650C31C1"/>
    <w:rsid w:val="650D2AAF"/>
    <w:rsid w:val="65106287"/>
    <w:rsid w:val="65110387"/>
    <w:rsid w:val="651316FB"/>
    <w:rsid w:val="65170DAE"/>
    <w:rsid w:val="651B1F36"/>
    <w:rsid w:val="651C27E1"/>
    <w:rsid w:val="651C6527"/>
    <w:rsid w:val="65267BF9"/>
    <w:rsid w:val="65283995"/>
    <w:rsid w:val="65294E44"/>
    <w:rsid w:val="652A23D3"/>
    <w:rsid w:val="65367565"/>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7092"/>
    <w:rsid w:val="65783549"/>
    <w:rsid w:val="657A1E6B"/>
    <w:rsid w:val="657A584D"/>
    <w:rsid w:val="657B0D6D"/>
    <w:rsid w:val="657C72CF"/>
    <w:rsid w:val="657E5B8F"/>
    <w:rsid w:val="65822D0B"/>
    <w:rsid w:val="6583035E"/>
    <w:rsid w:val="65850D75"/>
    <w:rsid w:val="65857FAA"/>
    <w:rsid w:val="658F1438"/>
    <w:rsid w:val="65915BBC"/>
    <w:rsid w:val="659343B0"/>
    <w:rsid w:val="6599407B"/>
    <w:rsid w:val="659B1AA9"/>
    <w:rsid w:val="65A76443"/>
    <w:rsid w:val="65A92B41"/>
    <w:rsid w:val="65AD3FB4"/>
    <w:rsid w:val="65AD6FAC"/>
    <w:rsid w:val="65B6694C"/>
    <w:rsid w:val="65BB47CB"/>
    <w:rsid w:val="65BC273A"/>
    <w:rsid w:val="65BC3A39"/>
    <w:rsid w:val="65C07651"/>
    <w:rsid w:val="65C20A38"/>
    <w:rsid w:val="65C27E0E"/>
    <w:rsid w:val="65C362ED"/>
    <w:rsid w:val="65C522E2"/>
    <w:rsid w:val="65CE7877"/>
    <w:rsid w:val="65D01DAD"/>
    <w:rsid w:val="65D0702C"/>
    <w:rsid w:val="65D463F5"/>
    <w:rsid w:val="65D614C3"/>
    <w:rsid w:val="65DF118B"/>
    <w:rsid w:val="65E32EDD"/>
    <w:rsid w:val="65EE27EA"/>
    <w:rsid w:val="65F01FE4"/>
    <w:rsid w:val="65F17F99"/>
    <w:rsid w:val="65F912CA"/>
    <w:rsid w:val="65F95EF8"/>
    <w:rsid w:val="65FE375F"/>
    <w:rsid w:val="65FF3861"/>
    <w:rsid w:val="660406B3"/>
    <w:rsid w:val="660713D2"/>
    <w:rsid w:val="660F0842"/>
    <w:rsid w:val="66164DE5"/>
    <w:rsid w:val="66165288"/>
    <w:rsid w:val="66191E4C"/>
    <w:rsid w:val="661B7A3F"/>
    <w:rsid w:val="661F2A8C"/>
    <w:rsid w:val="661F3FA4"/>
    <w:rsid w:val="662059F9"/>
    <w:rsid w:val="662220A4"/>
    <w:rsid w:val="66296C26"/>
    <w:rsid w:val="662B7AFD"/>
    <w:rsid w:val="662C6E8F"/>
    <w:rsid w:val="66334D6A"/>
    <w:rsid w:val="66345170"/>
    <w:rsid w:val="6635382F"/>
    <w:rsid w:val="6637612D"/>
    <w:rsid w:val="66381007"/>
    <w:rsid w:val="6639140C"/>
    <w:rsid w:val="663A0E88"/>
    <w:rsid w:val="663A199E"/>
    <w:rsid w:val="663C5124"/>
    <w:rsid w:val="663E171C"/>
    <w:rsid w:val="66415E90"/>
    <w:rsid w:val="66454E5C"/>
    <w:rsid w:val="664D4047"/>
    <w:rsid w:val="665623C8"/>
    <w:rsid w:val="6662111E"/>
    <w:rsid w:val="66630E5C"/>
    <w:rsid w:val="666574B6"/>
    <w:rsid w:val="66670A96"/>
    <w:rsid w:val="666A134F"/>
    <w:rsid w:val="666B2F10"/>
    <w:rsid w:val="666C19EC"/>
    <w:rsid w:val="66757F6B"/>
    <w:rsid w:val="66807E43"/>
    <w:rsid w:val="668E7145"/>
    <w:rsid w:val="668F06E7"/>
    <w:rsid w:val="668F2FAB"/>
    <w:rsid w:val="669346B2"/>
    <w:rsid w:val="669979FC"/>
    <w:rsid w:val="669E1AD2"/>
    <w:rsid w:val="66A4663A"/>
    <w:rsid w:val="66AF7E60"/>
    <w:rsid w:val="66B171CA"/>
    <w:rsid w:val="66B26AE6"/>
    <w:rsid w:val="66B56DFD"/>
    <w:rsid w:val="66B75732"/>
    <w:rsid w:val="66BC0908"/>
    <w:rsid w:val="66BE56C8"/>
    <w:rsid w:val="66C04E59"/>
    <w:rsid w:val="66C33978"/>
    <w:rsid w:val="66CA350B"/>
    <w:rsid w:val="66CD52D9"/>
    <w:rsid w:val="66CF62AD"/>
    <w:rsid w:val="66E17793"/>
    <w:rsid w:val="66E30316"/>
    <w:rsid w:val="66E66330"/>
    <w:rsid w:val="66EA530D"/>
    <w:rsid w:val="66EE0045"/>
    <w:rsid w:val="66F23DBF"/>
    <w:rsid w:val="66F80874"/>
    <w:rsid w:val="66FC40FE"/>
    <w:rsid w:val="66FC72A7"/>
    <w:rsid w:val="66FD6CCA"/>
    <w:rsid w:val="66FD75E7"/>
    <w:rsid w:val="670518F9"/>
    <w:rsid w:val="67072BB9"/>
    <w:rsid w:val="67111020"/>
    <w:rsid w:val="67111C5C"/>
    <w:rsid w:val="671156D0"/>
    <w:rsid w:val="67142491"/>
    <w:rsid w:val="671508A7"/>
    <w:rsid w:val="67160B04"/>
    <w:rsid w:val="671E5D46"/>
    <w:rsid w:val="671F1531"/>
    <w:rsid w:val="67264AA8"/>
    <w:rsid w:val="672D65CD"/>
    <w:rsid w:val="6734248D"/>
    <w:rsid w:val="67393AFA"/>
    <w:rsid w:val="67454562"/>
    <w:rsid w:val="67473E22"/>
    <w:rsid w:val="67495377"/>
    <w:rsid w:val="674F5BFB"/>
    <w:rsid w:val="675110C0"/>
    <w:rsid w:val="67573711"/>
    <w:rsid w:val="675A0DC0"/>
    <w:rsid w:val="675D69E0"/>
    <w:rsid w:val="675E33C1"/>
    <w:rsid w:val="676040C4"/>
    <w:rsid w:val="67651837"/>
    <w:rsid w:val="67671BAC"/>
    <w:rsid w:val="676A189D"/>
    <w:rsid w:val="6772312D"/>
    <w:rsid w:val="67777AB6"/>
    <w:rsid w:val="678602C9"/>
    <w:rsid w:val="67873F69"/>
    <w:rsid w:val="67881ED9"/>
    <w:rsid w:val="67886F8C"/>
    <w:rsid w:val="679209CF"/>
    <w:rsid w:val="679228C3"/>
    <w:rsid w:val="67936B16"/>
    <w:rsid w:val="679408DC"/>
    <w:rsid w:val="67986EAB"/>
    <w:rsid w:val="67995178"/>
    <w:rsid w:val="67996FF4"/>
    <w:rsid w:val="679E11C5"/>
    <w:rsid w:val="67AA387C"/>
    <w:rsid w:val="67AC139F"/>
    <w:rsid w:val="67AF000E"/>
    <w:rsid w:val="67AF49A4"/>
    <w:rsid w:val="67B03B1F"/>
    <w:rsid w:val="67B170B3"/>
    <w:rsid w:val="67B66049"/>
    <w:rsid w:val="67BA707D"/>
    <w:rsid w:val="67BC07AF"/>
    <w:rsid w:val="67BC0BE4"/>
    <w:rsid w:val="67C105C8"/>
    <w:rsid w:val="67C9307A"/>
    <w:rsid w:val="67D70622"/>
    <w:rsid w:val="67E2383A"/>
    <w:rsid w:val="67E53D0A"/>
    <w:rsid w:val="67E80C66"/>
    <w:rsid w:val="67EF03EE"/>
    <w:rsid w:val="67F01266"/>
    <w:rsid w:val="67F04E49"/>
    <w:rsid w:val="67FD6EFD"/>
    <w:rsid w:val="68014CE9"/>
    <w:rsid w:val="68044449"/>
    <w:rsid w:val="68074694"/>
    <w:rsid w:val="68093D1E"/>
    <w:rsid w:val="680A1A10"/>
    <w:rsid w:val="680C01BF"/>
    <w:rsid w:val="680D59B1"/>
    <w:rsid w:val="68142C34"/>
    <w:rsid w:val="68151D97"/>
    <w:rsid w:val="68153A5A"/>
    <w:rsid w:val="68231682"/>
    <w:rsid w:val="68283A44"/>
    <w:rsid w:val="68295326"/>
    <w:rsid w:val="682B2645"/>
    <w:rsid w:val="682D4220"/>
    <w:rsid w:val="682F67C8"/>
    <w:rsid w:val="682F75DE"/>
    <w:rsid w:val="68315C28"/>
    <w:rsid w:val="68323B19"/>
    <w:rsid w:val="68336A9B"/>
    <w:rsid w:val="68341BB5"/>
    <w:rsid w:val="683533A5"/>
    <w:rsid w:val="68353EAE"/>
    <w:rsid w:val="68396F1C"/>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B75F8"/>
    <w:rsid w:val="687F0506"/>
    <w:rsid w:val="68813B4D"/>
    <w:rsid w:val="68832BC3"/>
    <w:rsid w:val="68840CD3"/>
    <w:rsid w:val="68851DD0"/>
    <w:rsid w:val="68883A95"/>
    <w:rsid w:val="68886F55"/>
    <w:rsid w:val="68921E09"/>
    <w:rsid w:val="68942774"/>
    <w:rsid w:val="68945AFF"/>
    <w:rsid w:val="68965BAA"/>
    <w:rsid w:val="689C70B9"/>
    <w:rsid w:val="68A17B5B"/>
    <w:rsid w:val="68A45C3A"/>
    <w:rsid w:val="68AA25D1"/>
    <w:rsid w:val="68AA7282"/>
    <w:rsid w:val="68AB0D59"/>
    <w:rsid w:val="68AD02C6"/>
    <w:rsid w:val="68AD0EDC"/>
    <w:rsid w:val="68AE48D0"/>
    <w:rsid w:val="68B56CCC"/>
    <w:rsid w:val="68C258B2"/>
    <w:rsid w:val="68C44A39"/>
    <w:rsid w:val="68C55FF9"/>
    <w:rsid w:val="68CF6757"/>
    <w:rsid w:val="68D44A30"/>
    <w:rsid w:val="68D54A2C"/>
    <w:rsid w:val="68DE2FAC"/>
    <w:rsid w:val="68E80A16"/>
    <w:rsid w:val="68EF0E06"/>
    <w:rsid w:val="68F815D3"/>
    <w:rsid w:val="690462D1"/>
    <w:rsid w:val="69071574"/>
    <w:rsid w:val="69094FE4"/>
    <w:rsid w:val="69102F6A"/>
    <w:rsid w:val="691328C3"/>
    <w:rsid w:val="69165696"/>
    <w:rsid w:val="691F0679"/>
    <w:rsid w:val="69217D6D"/>
    <w:rsid w:val="69246625"/>
    <w:rsid w:val="692E2ADD"/>
    <w:rsid w:val="69326332"/>
    <w:rsid w:val="693A5A06"/>
    <w:rsid w:val="69484190"/>
    <w:rsid w:val="694A0746"/>
    <w:rsid w:val="694D2C52"/>
    <w:rsid w:val="69525E92"/>
    <w:rsid w:val="69570B1B"/>
    <w:rsid w:val="69590858"/>
    <w:rsid w:val="695C222A"/>
    <w:rsid w:val="695C7B9C"/>
    <w:rsid w:val="696012C6"/>
    <w:rsid w:val="696244D1"/>
    <w:rsid w:val="696367F2"/>
    <w:rsid w:val="696734C3"/>
    <w:rsid w:val="6969607B"/>
    <w:rsid w:val="69714159"/>
    <w:rsid w:val="697714CB"/>
    <w:rsid w:val="6977646D"/>
    <w:rsid w:val="697A5E5F"/>
    <w:rsid w:val="698B24FD"/>
    <w:rsid w:val="698E2C43"/>
    <w:rsid w:val="698F476F"/>
    <w:rsid w:val="699E51DD"/>
    <w:rsid w:val="69A15A95"/>
    <w:rsid w:val="69A45285"/>
    <w:rsid w:val="69A55153"/>
    <w:rsid w:val="69A717C0"/>
    <w:rsid w:val="69A92445"/>
    <w:rsid w:val="69AC493F"/>
    <w:rsid w:val="69B575A5"/>
    <w:rsid w:val="69B90150"/>
    <w:rsid w:val="69BE355B"/>
    <w:rsid w:val="69C04433"/>
    <w:rsid w:val="69C5326C"/>
    <w:rsid w:val="69C57EBC"/>
    <w:rsid w:val="69C6409D"/>
    <w:rsid w:val="69CA5DEA"/>
    <w:rsid w:val="69CD4486"/>
    <w:rsid w:val="69D11B01"/>
    <w:rsid w:val="69D5110F"/>
    <w:rsid w:val="69DD74AC"/>
    <w:rsid w:val="69DE46B1"/>
    <w:rsid w:val="69E31851"/>
    <w:rsid w:val="69E4565E"/>
    <w:rsid w:val="69EC76A6"/>
    <w:rsid w:val="69EE24AB"/>
    <w:rsid w:val="69F82E1F"/>
    <w:rsid w:val="69F8371F"/>
    <w:rsid w:val="69FE69DC"/>
    <w:rsid w:val="6A0064C4"/>
    <w:rsid w:val="6A0132AC"/>
    <w:rsid w:val="6A035BD4"/>
    <w:rsid w:val="6A044B78"/>
    <w:rsid w:val="6A0D398A"/>
    <w:rsid w:val="6A0E46E7"/>
    <w:rsid w:val="6A0E6D8D"/>
    <w:rsid w:val="6A0F5656"/>
    <w:rsid w:val="6A143C30"/>
    <w:rsid w:val="6A1612B4"/>
    <w:rsid w:val="6A1B7CF0"/>
    <w:rsid w:val="6A220D89"/>
    <w:rsid w:val="6A245486"/>
    <w:rsid w:val="6A2B0EAF"/>
    <w:rsid w:val="6A2B7C77"/>
    <w:rsid w:val="6A2C6165"/>
    <w:rsid w:val="6A3438A3"/>
    <w:rsid w:val="6A362181"/>
    <w:rsid w:val="6A3652A6"/>
    <w:rsid w:val="6A393B10"/>
    <w:rsid w:val="6A3A3554"/>
    <w:rsid w:val="6A410427"/>
    <w:rsid w:val="6A4116E6"/>
    <w:rsid w:val="6A497751"/>
    <w:rsid w:val="6A4A0BB3"/>
    <w:rsid w:val="6A4A6148"/>
    <w:rsid w:val="6A4B6052"/>
    <w:rsid w:val="6A4F6D07"/>
    <w:rsid w:val="6A5255BC"/>
    <w:rsid w:val="6A5471CE"/>
    <w:rsid w:val="6A55031D"/>
    <w:rsid w:val="6A61000F"/>
    <w:rsid w:val="6A6970DB"/>
    <w:rsid w:val="6A6A1D90"/>
    <w:rsid w:val="6A6D5D1A"/>
    <w:rsid w:val="6A6E6BD4"/>
    <w:rsid w:val="6A727137"/>
    <w:rsid w:val="6A75604D"/>
    <w:rsid w:val="6A760E07"/>
    <w:rsid w:val="6A772683"/>
    <w:rsid w:val="6A7A4A0B"/>
    <w:rsid w:val="6A7D4148"/>
    <w:rsid w:val="6A81335A"/>
    <w:rsid w:val="6A854753"/>
    <w:rsid w:val="6A8C6746"/>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69BE"/>
    <w:rsid w:val="6AD16DFE"/>
    <w:rsid w:val="6AD473F6"/>
    <w:rsid w:val="6AD600DE"/>
    <w:rsid w:val="6ADB6FCA"/>
    <w:rsid w:val="6ADC186B"/>
    <w:rsid w:val="6AE10786"/>
    <w:rsid w:val="6AF2105A"/>
    <w:rsid w:val="6AF3144F"/>
    <w:rsid w:val="6AF66271"/>
    <w:rsid w:val="6AF67D30"/>
    <w:rsid w:val="6AFC4CBA"/>
    <w:rsid w:val="6AFC6BAD"/>
    <w:rsid w:val="6AFD009A"/>
    <w:rsid w:val="6B010868"/>
    <w:rsid w:val="6B077DE7"/>
    <w:rsid w:val="6B0A0C36"/>
    <w:rsid w:val="6B0C0F0C"/>
    <w:rsid w:val="6B1341EC"/>
    <w:rsid w:val="6B153E4B"/>
    <w:rsid w:val="6B163016"/>
    <w:rsid w:val="6B1914C6"/>
    <w:rsid w:val="6B193982"/>
    <w:rsid w:val="6B1E070E"/>
    <w:rsid w:val="6B274D91"/>
    <w:rsid w:val="6B29161B"/>
    <w:rsid w:val="6B292B17"/>
    <w:rsid w:val="6B2A4993"/>
    <w:rsid w:val="6B2A6C80"/>
    <w:rsid w:val="6B2B5206"/>
    <w:rsid w:val="6B2F7E33"/>
    <w:rsid w:val="6B3404BC"/>
    <w:rsid w:val="6B3B1D7C"/>
    <w:rsid w:val="6B3E0AF7"/>
    <w:rsid w:val="6B3E4537"/>
    <w:rsid w:val="6B3E577D"/>
    <w:rsid w:val="6B420A9E"/>
    <w:rsid w:val="6B583572"/>
    <w:rsid w:val="6B583971"/>
    <w:rsid w:val="6B5D6585"/>
    <w:rsid w:val="6B641130"/>
    <w:rsid w:val="6B670B96"/>
    <w:rsid w:val="6B6A1B1F"/>
    <w:rsid w:val="6B702F2A"/>
    <w:rsid w:val="6B703A45"/>
    <w:rsid w:val="6B7046B0"/>
    <w:rsid w:val="6B741398"/>
    <w:rsid w:val="6B780490"/>
    <w:rsid w:val="6B810C41"/>
    <w:rsid w:val="6B81335D"/>
    <w:rsid w:val="6B827719"/>
    <w:rsid w:val="6B8400FD"/>
    <w:rsid w:val="6B8E5DD5"/>
    <w:rsid w:val="6B98241D"/>
    <w:rsid w:val="6B9C6B73"/>
    <w:rsid w:val="6B9F2EED"/>
    <w:rsid w:val="6BA02D47"/>
    <w:rsid w:val="6BA26EE7"/>
    <w:rsid w:val="6BA442BE"/>
    <w:rsid w:val="6BAB2B7E"/>
    <w:rsid w:val="6BAB4ACB"/>
    <w:rsid w:val="6BAC3CB8"/>
    <w:rsid w:val="6BAE3B90"/>
    <w:rsid w:val="6BAF0A8D"/>
    <w:rsid w:val="6BB13FD1"/>
    <w:rsid w:val="6BB36B9B"/>
    <w:rsid w:val="6BB4627F"/>
    <w:rsid w:val="6BB515E9"/>
    <w:rsid w:val="6BC34829"/>
    <w:rsid w:val="6BC54421"/>
    <w:rsid w:val="6BC5490A"/>
    <w:rsid w:val="6BC9589D"/>
    <w:rsid w:val="6BCD3882"/>
    <w:rsid w:val="6BD13129"/>
    <w:rsid w:val="6BD46B3E"/>
    <w:rsid w:val="6BD576ED"/>
    <w:rsid w:val="6BE3015B"/>
    <w:rsid w:val="6BEA26D2"/>
    <w:rsid w:val="6BEE7023"/>
    <w:rsid w:val="6BFC3EB7"/>
    <w:rsid w:val="6BFE65F5"/>
    <w:rsid w:val="6BFF4449"/>
    <w:rsid w:val="6C0716A3"/>
    <w:rsid w:val="6C093F74"/>
    <w:rsid w:val="6C0E7039"/>
    <w:rsid w:val="6C1D2841"/>
    <w:rsid w:val="6C227ECF"/>
    <w:rsid w:val="6C295112"/>
    <w:rsid w:val="6C2A4583"/>
    <w:rsid w:val="6C2E2CBC"/>
    <w:rsid w:val="6C304DEA"/>
    <w:rsid w:val="6C327679"/>
    <w:rsid w:val="6C373BF2"/>
    <w:rsid w:val="6C39129C"/>
    <w:rsid w:val="6C3C1B60"/>
    <w:rsid w:val="6C3C7AB7"/>
    <w:rsid w:val="6C40644B"/>
    <w:rsid w:val="6C40747F"/>
    <w:rsid w:val="6C441601"/>
    <w:rsid w:val="6C4B27D8"/>
    <w:rsid w:val="6C4D6A1E"/>
    <w:rsid w:val="6C563343"/>
    <w:rsid w:val="6C56792B"/>
    <w:rsid w:val="6C583B04"/>
    <w:rsid w:val="6C5C5622"/>
    <w:rsid w:val="6C606EC6"/>
    <w:rsid w:val="6C660789"/>
    <w:rsid w:val="6C671DE4"/>
    <w:rsid w:val="6C6D7068"/>
    <w:rsid w:val="6C6F353D"/>
    <w:rsid w:val="6C72383D"/>
    <w:rsid w:val="6C7407D4"/>
    <w:rsid w:val="6C78660D"/>
    <w:rsid w:val="6C7B2944"/>
    <w:rsid w:val="6C857868"/>
    <w:rsid w:val="6C880446"/>
    <w:rsid w:val="6C886283"/>
    <w:rsid w:val="6C8C7266"/>
    <w:rsid w:val="6C8D323D"/>
    <w:rsid w:val="6C8D6B93"/>
    <w:rsid w:val="6C8E19E4"/>
    <w:rsid w:val="6C997135"/>
    <w:rsid w:val="6CA11DDF"/>
    <w:rsid w:val="6CA35BB0"/>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D68E3"/>
    <w:rsid w:val="6CF01D2A"/>
    <w:rsid w:val="6D0A406F"/>
    <w:rsid w:val="6D0C3923"/>
    <w:rsid w:val="6D0F363E"/>
    <w:rsid w:val="6D151FFA"/>
    <w:rsid w:val="6D172855"/>
    <w:rsid w:val="6D200CB0"/>
    <w:rsid w:val="6D264FFE"/>
    <w:rsid w:val="6D2A0B6E"/>
    <w:rsid w:val="6D3A4AB6"/>
    <w:rsid w:val="6D486275"/>
    <w:rsid w:val="6D5276EE"/>
    <w:rsid w:val="6D5C756F"/>
    <w:rsid w:val="6D5D2C07"/>
    <w:rsid w:val="6D5E70E6"/>
    <w:rsid w:val="6D6367B0"/>
    <w:rsid w:val="6D677926"/>
    <w:rsid w:val="6D7F4D6D"/>
    <w:rsid w:val="6D7F4FBB"/>
    <w:rsid w:val="6D83344F"/>
    <w:rsid w:val="6D8600BF"/>
    <w:rsid w:val="6D872B17"/>
    <w:rsid w:val="6D873B58"/>
    <w:rsid w:val="6D883318"/>
    <w:rsid w:val="6D8E6594"/>
    <w:rsid w:val="6D921197"/>
    <w:rsid w:val="6D9D0A27"/>
    <w:rsid w:val="6DA2248E"/>
    <w:rsid w:val="6DA7688B"/>
    <w:rsid w:val="6DAA7DD0"/>
    <w:rsid w:val="6DAE25EA"/>
    <w:rsid w:val="6DAF028D"/>
    <w:rsid w:val="6DB953E3"/>
    <w:rsid w:val="6DC04608"/>
    <w:rsid w:val="6DC24B22"/>
    <w:rsid w:val="6DC86A31"/>
    <w:rsid w:val="6DD021E5"/>
    <w:rsid w:val="6DD05D7D"/>
    <w:rsid w:val="6DD23285"/>
    <w:rsid w:val="6DD6147D"/>
    <w:rsid w:val="6DDC74E4"/>
    <w:rsid w:val="6DDD503C"/>
    <w:rsid w:val="6DE03FF1"/>
    <w:rsid w:val="6DE26600"/>
    <w:rsid w:val="6DEB4E9B"/>
    <w:rsid w:val="6DEC601E"/>
    <w:rsid w:val="6DEE4CAF"/>
    <w:rsid w:val="6DEF2274"/>
    <w:rsid w:val="6DF040F0"/>
    <w:rsid w:val="6DF42A86"/>
    <w:rsid w:val="6DF47B94"/>
    <w:rsid w:val="6DF92151"/>
    <w:rsid w:val="6E082696"/>
    <w:rsid w:val="6E220600"/>
    <w:rsid w:val="6E236B69"/>
    <w:rsid w:val="6E296191"/>
    <w:rsid w:val="6E2B011A"/>
    <w:rsid w:val="6E2D2449"/>
    <w:rsid w:val="6E2D3B4C"/>
    <w:rsid w:val="6E3E0C18"/>
    <w:rsid w:val="6E3F56CF"/>
    <w:rsid w:val="6E483B8E"/>
    <w:rsid w:val="6E4B2FD9"/>
    <w:rsid w:val="6E4F5285"/>
    <w:rsid w:val="6E51035C"/>
    <w:rsid w:val="6E5416B6"/>
    <w:rsid w:val="6E577839"/>
    <w:rsid w:val="6E5F7093"/>
    <w:rsid w:val="6E6F103C"/>
    <w:rsid w:val="6E724E15"/>
    <w:rsid w:val="6E783D10"/>
    <w:rsid w:val="6E832FED"/>
    <w:rsid w:val="6E85415C"/>
    <w:rsid w:val="6E892053"/>
    <w:rsid w:val="6E8D3D01"/>
    <w:rsid w:val="6E8F4EDC"/>
    <w:rsid w:val="6E92091C"/>
    <w:rsid w:val="6E934FB6"/>
    <w:rsid w:val="6E96151A"/>
    <w:rsid w:val="6E9E5091"/>
    <w:rsid w:val="6EA820C9"/>
    <w:rsid w:val="6EAD264A"/>
    <w:rsid w:val="6EAE2385"/>
    <w:rsid w:val="6EB02645"/>
    <w:rsid w:val="6EB1386D"/>
    <w:rsid w:val="6EB41D5F"/>
    <w:rsid w:val="6EB846D9"/>
    <w:rsid w:val="6EBF2510"/>
    <w:rsid w:val="6EBF417B"/>
    <w:rsid w:val="6EC20301"/>
    <w:rsid w:val="6EC23D36"/>
    <w:rsid w:val="6EC350FE"/>
    <w:rsid w:val="6ECA01A7"/>
    <w:rsid w:val="6ECA30B2"/>
    <w:rsid w:val="6ED61AF0"/>
    <w:rsid w:val="6ED80DC3"/>
    <w:rsid w:val="6ED8177B"/>
    <w:rsid w:val="6EE46673"/>
    <w:rsid w:val="6EE9488E"/>
    <w:rsid w:val="6EF01EB1"/>
    <w:rsid w:val="6F0131B4"/>
    <w:rsid w:val="6F1242E1"/>
    <w:rsid w:val="6F234C30"/>
    <w:rsid w:val="6F271619"/>
    <w:rsid w:val="6F2F127A"/>
    <w:rsid w:val="6F31178B"/>
    <w:rsid w:val="6F3159B4"/>
    <w:rsid w:val="6F343FBB"/>
    <w:rsid w:val="6F3C6023"/>
    <w:rsid w:val="6F404DD0"/>
    <w:rsid w:val="6F454C28"/>
    <w:rsid w:val="6F4C72B2"/>
    <w:rsid w:val="6F4F7D8D"/>
    <w:rsid w:val="6F507504"/>
    <w:rsid w:val="6F53007A"/>
    <w:rsid w:val="6F572393"/>
    <w:rsid w:val="6F5939DC"/>
    <w:rsid w:val="6F5B1D0C"/>
    <w:rsid w:val="6F601727"/>
    <w:rsid w:val="6F650E6A"/>
    <w:rsid w:val="6F6D27B7"/>
    <w:rsid w:val="6F6D78B9"/>
    <w:rsid w:val="6F6F27AC"/>
    <w:rsid w:val="6F7142A6"/>
    <w:rsid w:val="6F7519D7"/>
    <w:rsid w:val="6F845BE3"/>
    <w:rsid w:val="6F8503AA"/>
    <w:rsid w:val="6F884CFF"/>
    <w:rsid w:val="6F904345"/>
    <w:rsid w:val="6F921074"/>
    <w:rsid w:val="6F955CAA"/>
    <w:rsid w:val="6F9A5C02"/>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D1F8F"/>
    <w:rsid w:val="6FE05C59"/>
    <w:rsid w:val="6FE73A8B"/>
    <w:rsid w:val="6FF058F2"/>
    <w:rsid w:val="6FF21130"/>
    <w:rsid w:val="6FF234FD"/>
    <w:rsid w:val="6FFA1BE8"/>
    <w:rsid w:val="70013067"/>
    <w:rsid w:val="70050B38"/>
    <w:rsid w:val="700740A5"/>
    <w:rsid w:val="7009085F"/>
    <w:rsid w:val="700A0879"/>
    <w:rsid w:val="700B71A5"/>
    <w:rsid w:val="700E50A2"/>
    <w:rsid w:val="7011797C"/>
    <w:rsid w:val="701211A5"/>
    <w:rsid w:val="701705E5"/>
    <w:rsid w:val="701A0262"/>
    <w:rsid w:val="701E2C52"/>
    <w:rsid w:val="7021149A"/>
    <w:rsid w:val="70216BAA"/>
    <w:rsid w:val="70246BB5"/>
    <w:rsid w:val="70262DE5"/>
    <w:rsid w:val="702B13F6"/>
    <w:rsid w:val="703516C3"/>
    <w:rsid w:val="70357A3B"/>
    <w:rsid w:val="70362C36"/>
    <w:rsid w:val="704051D1"/>
    <w:rsid w:val="704C647A"/>
    <w:rsid w:val="704C7BC6"/>
    <w:rsid w:val="704E37D7"/>
    <w:rsid w:val="70507C62"/>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A0189D"/>
    <w:rsid w:val="70A26D33"/>
    <w:rsid w:val="70A7775A"/>
    <w:rsid w:val="70AA75BD"/>
    <w:rsid w:val="70B5098D"/>
    <w:rsid w:val="70BB325B"/>
    <w:rsid w:val="70BB4510"/>
    <w:rsid w:val="70C1360D"/>
    <w:rsid w:val="70D0203A"/>
    <w:rsid w:val="70D11A7B"/>
    <w:rsid w:val="70D40BFE"/>
    <w:rsid w:val="70D968E7"/>
    <w:rsid w:val="70DA7E58"/>
    <w:rsid w:val="70DB352B"/>
    <w:rsid w:val="70DB58B7"/>
    <w:rsid w:val="70DC2A86"/>
    <w:rsid w:val="70E10B03"/>
    <w:rsid w:val="70E70378"/>
    <w:rsid w:val="70EC7765"/>
    <w:rsid w:val="70F83DD9"/>
    <w:rsid w:val="70FA1762"/>
    <w:rsid w:val="70FE4106"/>
    <w:rsid w:val="71010C76"/>
    <w:rsid w:val="71025FE9"/>
    <w:rsid w:val="71035D80"/>
    <w:rsid w:val="710569BB"/>
    <w:rsid w:val="710706E3"/>
    <w:rsid w:val="71115724"/>
    <w:rsid w:val="711A76DF"/>
    <w:rsid w:val="711C625B"/>
    <w:rsid w:val="711D7D17"/>
    <w:rsid w:val="711E2E52"/>
    <w:rsid w:val="712904C7"/>
    <w:rsid w:val="71292A86"/>
    <w:rsid w:val="712B6EBC"/>
    <w:rsid w:val="712E05A4"/>
    <w:rsid w:val="712F06D8"/>
    <w:rsid w:val="713405FB"/>
    <w:rsid w:val="714351E1"/>
    <w:rsid w:val="7148479C"/>
    <w:rsid w:val="714C2D7F"/>
    <w:rsid w:val="714C2DB0"/>
    <w:rsid w:val="71507EDB"/>
    <w:rsid w:val="71524F3F"/>
    <w:rsid w:val="71540EFA"/>
    <w:rsid w:val="71594E85"/>
    <w:rsid w:val="71606CFB"/>
    <w:rsid w:val="71677FC7"/>
    <w:rsid w:val="7168748F"/>
    <w:rsid w:val="716A44BB"/>
    <w:rsid w:val="716D4544"/>
    <w:rsid w:val="7177630D"/>
    <w:rsid w:val="717A6955"/>
    <w:rsid w:val="71812CA6"/>
    <w:rsid w:val="71821B59"/>
    <w:rsid w:val="71840754"/>
    <w:rsid w:val="71883D43"/>
    <w:rsid w:val="718E3812"/>
    <w:rsid w:val="7190673F"/>
    <w:rsid w:val="719139E5"/>
    <w:rsid w:val="71967800"/>
    <w:rsid w:val="71973AEC"/>
    <w:rsid w:val="719A0973"/>
    <w:rsid w:val="71A54E8A"/>
    <w:rsid w:val="71A66B37"/>
    <w:rsid w:val="71AE4168"/>
    <w:rsid w:val="71B1388B"/>
    <w:rsid w:val="71B341C5"/>
    <w:rsid w:val="71B4694B"/>
    <w:rsid w:val="71BD4424"/>
    <w:rsid w:val="71C1231D"/>
    <w:rsid w:val="71C2753A"/>
    <w:rsid w:val="71C5539F"/>
    <w:rsid w:val="71C84033"/>
    <w:rsid w:val="71CC5483"/>
    <w:rsid w:val="71CD6004"/>
    <w:rsid w:val="71CF3015"/>
    <w:rsid w:val="71DD39DE"/>
    <w:rsid w:val="71EC2158"/>
    <w:rsid w:val="71F57E2C"/>
    <w:rsid w:val="71F9083A"/>
    <w:rsid w:val="71FD4A14"/>
    <w:rsid w:val="7202679E"/>
    <w:rsid w:val="720330C4"/>
    <w:rsid w:val="720B07B3"/>
    <w:rsid w:val="720D6D20"/>
    <w:rsid w:val="721136E2"/>
    <w:rsid w:val="721209F0"/>
    <w:rsid w:val="721531D1"/>
    <w:rsid w:val="72172658"/>
    <w:rsid w:val="721832EB"/>
    <w:rsid w:val="72277B62"/>
    <w:rsid w:val="722808DD"/>
    <w:rsid w:val="722C381B"/>
    <w:rsid w:val="722E1EF9"/>
    <w:rsid w:val="722E55C7"/>
    <w:rsid w:val="722E6AB4"/>
    <w:rsid w:val="723711FC"/>
    <w:rsid w:val="7237663D"/>
    <w:rsid w:val="723842DD"/>
    <w:rsid w:val="723910C7"/>
    <w:rsid w:val="723C5813"/>
    <w:rsid w:val="72410F4B"/>
    <w:rsid w:val="72421D42"/>
    <w:rsid w:val="724251C1"/>
    <w:rsid w:val="724D3835"/>
    <w:rsid w:val="725677DA"/>
    <w:rsid w:val="72597A41"/>
    <w:rsid w:val="725A22E6"/>
    <w:rsid w:val="72613D08"/>
    <w:rsid w:val="7262760A"/>
    <w:rsid w:val="7264767F"/>
    <w:rsid w:val="726664DD"/>
    <w:rsid w:val="72686CC4"/>
    <w:rsid w:val="72693AEA"/>
    <w:rsid w:val="726B0028"/>
    <w:rsid w:val="726D57B7"/>
    <w:rsid w:val="72727C8E"/>
    <w:rsid w:val="72733787"/>
    <w:rsid w:val="7274665A"/>
    <w:rsid w:val="727B5BDC"/>
    <w:rsid w:val="727C4032"/>
    <w:rsid w:val="7281310E"/>
    <w:rsid w:val="728177EA"/>
    <w:rsid w:val="72843593"/>
    <w:rsid w:val="72854462"/>
    <w:rsid w:val="72872538"/>
    <w:rsid w:val="72960885"/>
    <w:rsid w:val="7296293F"/>
    <w:rsid w:val="72984B24"/>
    <w:rsid w:val="729A1864"/>
    <w:rsid w:val="729B66F7"/>
    <w:rsid w:val="72A93888"/>
    <w:rsid w:val="72AB0501"/>
    <w:rsid w:val="72AD6E4B"/>
    <w:rsid w:val="72B26B31"/>
    <w:rsid w:val="72B472DA"/>
    <w:rsid w:val="72BA40DB"/>
    <w:rsid w:val="72BE0643"/>
    <w:rsid w:val="72BE46B6"/>
    <w:rsid w:val="72BF2032"/>
    <w:rsid w:val="72C66FC7"/>
    <w:rsid w:val="72C75E60"/>
    <w:rsid w:val="72CA30ED"/>
    <w:rsid w:val="72D43635"/>
    <w:rsid w:val="72D52D7E"/>
    <w:rsid w:val="72D62853"/>
    <w:rsid w:val="72D65414"/>
    <w:rsid w:val="72DE562B"/>
    <w:rsid w:val="72E25AB5"/>
    <w:rsid w:val="72E32D7C"/>
    <w:rsid w:val="72E45C10"/>
    <w:rsid w:val="72E762F3"/>
    <w:rsid w:val="72E7686F"/>
    <w:rsid w:val="72ED41D9"/>
    <w:rsid w:val="72F356D4"/>
    <w:rsid w:val="72F65920"/>
    <w:rsid w:val="73050838"/>
    <w:rsid w:val="73074D2A"/>
    <w:rsid w:val="730E3B4F"/>
    <w:rsid w:val="731C173C"/>
    <w:rsid w:val="731C5851"/>
    <w:rsid w:val="731D3682"/>
    <w:rsid w:val="73254C79"/>
    <w:rsid w:val="73273A11"/>
    <w:rsid w:val="732D7F13"/>
    <w:rsid w:val="73354A6B"/>
    <w:rsid w:val="733A623A"/>
    <w:rsid w:val="733C5577"/>
    <w:rsid w:val="73421947"/>
    <w:rsid w:val="7344155C"/>
    <w:rsid w:val="734551F4"/>
    <w:rsid w:val="734815B7"/>
    <w:rsid w:val="734C16A6"/>
    <w:rsid w:val="735A335C"/>
    <w:rsid w:val="735C5756"/>
    <w:rsid w:val="73613487"/>
    <w:rsid w:val="73615525"/>
    <w:rsid w:val="73631AC7"/>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16472"/>
    <w:rsid w:val="73A85941"/>
    <w:rsid w:val="73AA0602"/>
    <w:rsid w:val="73AB0998"/>
    <w:rsid w:val="73B16177"/>
    <w:rsid w:val="73C27357"/>
    <w:rsid w:val="73C44765"/>
    <w:rsid w:val="73C8155B"/>
    <w:rsid w:val="73C85AA3"/>
    <w:rsid w:val="73CE280F"/>
    <w:rsid w:val="73DD750A"/>
    <w:rsid w:val="73E333FE"/>
    <w:rsid w:val="73E40285"/>
    <w:rsid w:val="73E45291"/>
    <w:rsid w:val="73EE3C72"/>
    <w:rsid w:val="73F35F39"/>
    <w:rsid w:val="740C5257"/>
    <w:rsid w:val="74112131"/>
    <w:rsid w:val="741B7EC9"/>
    <w:rsid w:val="741C2083"/>
    <w:rsid w:val="741F68B2"/>
    <w:rsid w:val="742540FF"/>
    <w:rsid w:val="74260FF6"/>
    <w:rsid w:val="742E1D4D"/>
    <w:rsid w:val="74373A11"/>
    <w:rsid w:val="743946F5"/>
    <w:rsid w:val="743A7BE0"/>
    <w:rsid w:val="743D238C"/>
    <w:rsid w:val="74463A6E"/>
    <w:rsid w:val="744F40EA"/>
    <w:rsid w:val="745160CD"/>
    <w:rsid w:val="74533DB1"/>
    <w:rsid w:val="74602181"/>
    <w:rsid w:val="746A2FA7"/>
    <w:rsid w:val="7472591C"/>
    <w:rsid w:val="747419C4"/>
    <w:rsid w:val="74763469"/>
    <w:rsid w:val="74822CCC"/>
    <w:rsid w:val="749A5425"/>
    <w:rsid w:val="74A01DDC"/>
    <w:rsid w:val="74A14806"/>
    <w:rsid w:val="74AA38FB"/>
    <w:rsid w:val="74B42890"/>
    <w:rsid w:val="74B54744"/>
    <w:rsid w:val="74B92E21"/>
    <w:rsid w:val="74BD6253"/>
    <w:rsid w:val="74BE6DF1"/>
    <w:rsid w:val="74C14416"/>
    <w:rsid w:val="74C5501D"/>
    <w:rsid w:val="74CF1B60"/>
    <w:rsid w:val="74D2083A"/>
    <w:rsid w:val="74D4287A"/>
    <w:rsid w:val="74D52826"/>
    <w:rsid w:val="74DD649E"/>
    <w:rsid w:val="74DD6E1B"/>
    <w:rsid w:val="74E07DBF"/>
    <w:rsid w:val="74E958BE"/>
    <w:rsid w:val="74EA2E07"/>
    <w:rsid w:val="74EF3D12"/>
    <w:rsid w:val="74F44373"/>
    <w:rsid w:val="75000B7F"/>
    <w:rsid w:val="75000B9A"/>
    <w:rsid w:val="750502EA"/>
    <w:rsid w:val="75073C53"/>
    <w:rsid w:val="75092D65"/>
    <w:rsid w:val="750B45AB"/>
    <w:rsid w:val="7512549A"/>
    <w:rsid w:val="7512636F"/>
    <w:rsid w:val="7513407A"/>
    <w:rsid w:val="75224EDB"/>
    <w:rsid w:val="75233AEC"/>
    <w:rsid w:val="752407A9"/>
    <w:rsid w:val="75260E01"/>
    <w:rsid w:val="75294787"/>
    <w:rsid w:val="752D4652"/>
    <w:rsid w:val="752E071A"/>
    <w:rsid w:val="752F693F"/>
    <w:rsid w:val="75313ECC"/>
    <w:rsid w:val="75335964"/>
    <w:rsid w:val="753426FB"/>
    <w:rsid w:val="753456FD"/>
    <w:rsid w:val="753E1A34"/>
    <w:rsid w:val="754359A4"/>
    <w:rsid w:val="7547626A"/>
    <w:rsid w:val="75500FAB"/>
    <w:rsid w:val="75505B37"/>
    <w:rsid w:val="7553314B"/>
    <w:rsid w:val="75591A7B"/>
    <w:rsid w:val="755B1CEE"/>
    <w:rsid w:val="755C519B"/>
    <w:rsid w:val="75627AE5"/>
    <w:rsid w:val="75647F53"/>
    <w:rsid w:val="756B7857"/>
    <w:rsid w:val="75700252"/>
    <w:rsid w:val="75711755"/>
    <w:rsid w:val="75775E28"/>
    <w:rsid w:val="757B154A"/>
    <w:rsid w:val="757B59AA"/>
    <w:rsid w:val="757C5A4B"/>
    <w:rsid w:val="757C7DB1"/>
    <w:rsid w:val="757D6AE1"/>
    <w:rsid w:val="758A0A32"/>
    <w:rsid w:val="75937513"/>
    <w:rsid w:val="7596159F"/>
    <w:rsid w:val="75966C49"/>
    <w:rsid w:val="75971DD0"/>
    <w:rsid w:val="75991A86"/>
    <w:rsid w:val="759E33D7"/>
    <w:rsid w:val="75A324B9"/>
    <w:rsid w:val="75AB4FD5"/>
    <w:rsid w:val="75AC45BD"/>
    <w:rsid w:val="75AE273E"/>
    <w:rsid w:val="75B616DE"/>
    <w:rsid w:val="75B816E0"/>
    <w:rsid w:val="75BC1D64"/>
    <w:rsid w:val="75C35F84"/>
    <w:rsid w:val="75D064EC"/>
    <w:rsid w:val="75D2211B"/>
    <w:rsid w:val="75D459B8"/>
    <w:rsid w:val="75D5467D"/>
    <w:rsid w:val="75DA36AD"/>
    <w:rsid w:val="75DC332A"/>
    <w:rsid w:val="75E549CC"/>
    <w:rsid w:val="75E70E2B"/>
    <w:rsid w:val="75E73A8C"/>
    <w:rsid w:val="75E9619F"/>
    <w:rsid w:val="75EA670A"/>
    <w:rsid w:val="75F41298"/>
    <w:rsid w:val="75F45BA5"/>
    <w:rsid w:val="75F95422"/>
    <w:rsid w:val="760003C7"/>
    <w:rsid w:val="76005E49"/>
    <w:rsid w:val="76012D20"/>
    <w:rsid w:val="760134F4"/>
    <w:rsid w:val="76092B4D"/>
    <w:rsid w:val="76097582"/>
    <w:rsid w:val="76135CF7"/>
    <w:rsid w:val="7619438A"/>
    <w:rsid w:val="761A25B1"/>
    <w:rsid w:val="761E23D4"/>
    <w:rsid w:val="761F24BB"/>
    <w:rsid w:val="7627168A"/>
    <w:rsid w:val="762846EB"/>
    <w:rsid w:val="762A0EF1"/>
    <w:rsid w:val="76312399"/>
    <w:rsid w:val="7633171D"/>
    <w:rsid w:val="763401F1"/>
    <w:rsid w:val="76370E3E"/>
    <w:rsid w:val="763A2AAB"/>
    <w:rsid w:val="763C1F40"/>
    <w:rsid w:val="764622C9"/>
    <w:rsid w:val="76485856"/>
    <w:rsid w:val="764C6F23"/>
    <w:rsid w:val="764E3D6D"/>
    <w:rsid w:val="764E676A"/>
    <w:rsid w:val="765A5D39"/>
    <w:rsid w:val="765D5D65"/>
    <w:rsid w:val="76631C33"/>
    <w:rsid w:val="766E62F3"/>
    <w:rsid w:val="767A00E9"/>
    <w:rsid w:val="767A3F48"/>
    <w:rsid w:val="767F0E92"/>
    <w:rsid w:val="767F2606"/>
    <w:rsid w:val="7683604B"/>
    <w:rsid w:val="768612B8"/>
    <w:rsid w:val="76891105"/>
    <w:rsid w:val="76897929"/>
    <w:rsid w:val="768D36EB"/>
    <w:rsid w:val="76922206"/>
    <w:rsid w:val="7699106B"/>
    <w:rsid w:val="769A56C9"/>
    <w:rsid w:val="76A41F9B"/>
    <w:rsid w:val="76A751BC"/>
    <w:rsid w:val="76AC074A"/>
    <w:rsid w:val="76AE45A0"/>
    <w:rsid w:val="76B87124"/>
    <w:rsid w:val="76B87376"/>
    <w:rsid w:val="76BF396A"/>
    <w:rsid w:val="76C6720A"/>
    <w:rsid w:val="76CB43AF"/>
    <w:rsid w:val="76CE606B"/>
    <w:rsid w:val="76D57FE5"/>
    <w:rsid w:val="76D723C4"/>
    <w:rsid w:val="76DE6932"/>
    <w:rsid w:val="76E03992"/>
    <w:rsid w:val="76E246ED"/>
    <w:rsid w:val="76EA7794"/>
    <w:rsid w:val="76EB7C36"/>
    <w:rsid w:val="76ED24CE"/>
    <w:rsid w:val="76ED71EC"/>
    <w:rsid w:val="76EE597C"/>
    <w:rsid w:val="76EF3ECC"/>
    <w:rsid w:val="76F21D5C"/>
    <w:rsid w:val="76F828D0"/>
    <w:rsid w:val="77002F21"/>
    <w:rsid w:val="770201C1"/>
    <w:rsid w:val="77055B00"/>
    <w:rsid w:val="770735FC"/>
    <w:rsid w:val="77203B79"/>
    <w:rsid w:val="77270BEF"/>
    <w:rsid w:val="772E1356"/>
    <w:rsid w:val="77370AD6"/>
    <w:rsid w:val="7737570F"/>
    <w:rsid w:val="773B0A2B"/>
    <w:rsid w:val="773F124B"/>
    <w:rsid w:val="77445669"/>
    <w:rsid w:val="7747520F"/>
    <w:rsid w:val="774B526D"/>
    <w:rsid w:val="775E4D02"/>
    <w:rsid w:val="776616E6"/>
    <w:rsid w:val="776A76BA"/>
    <w:rsid w:val="776B3C39"/>
    <w:rsid w:val="7772183C"/>
    <w:rsid w:val="777D5A85"/>
    <w:rsid w:val="77831B09"/>
    <w:rsid w:val="7785163D"/>
    <w:rsid w:val="77885132"/>
    <w:rsid w:val="7789563C"/>
    <w:rsid w:val="778D5BD2"/>
    <w:rsid w:val="77972ACC"/>
    <w:rsid w:val="77985B63"/>
    <w:rsid w:val="7799217D"/>
    <w:rsid w:val="779A7A49"/>
    <w:rsid w:val="779B326B"/>
    <w:rsid w:val="77A035DA"/>
    <w:rsid w:val="77A41736"/>
    <w:rsid w:val="77A66A8A"/>
    <w:rsid w:val="77B312C9"/>
    <w:rsid w:val="77B74DD6"/>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D4CF6"/>
    <w:rsid w:val="77EE107E"/>
    <w:rsid w:val="77F02C59"/>
    <w:rsid w:val="77F6080D"/>
    <w:rsid w:val="77F90276"/>
    <w:rsid w:val="77FB7DFE"/>
    <w:rsid w:val="78010EDF"/>
    <w:rsid w:val="78083F6D"/>
    <w:rsid w:val="78087097"/>
    <w:rsid w:val="780A0D4F"/>
    <w:rsid w:val="780D49E5"/>
    <w:rsid w:val="780F4955"/>
    <w:rsid w:val="78156D45"/>
    <w:rsid w:val="78163D6D"/>
    <w:rsid w:val="781A27E9"/>
    <w:rsid w:val="781A4BE3"/>
    <w:rsid w:val="782111CB"/>
    <w:rsid w:val="782304A5"/>
    <w:rsid w:val="782B4803"/>
    <w:rsid w:val="78303297"/>
    <w:rsid w:val="78317F4A"/>
    <w:rsid w:val="78342E9A"/>
    <w:rsid w:val="78372E75"/>
    <w:rsid w:val="783919C5"/>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268B5"/>
    <w:rsid w:val="7873329E"/>
    <w:rsid w:val="78776B3E"/>
    <w:rsid w:val="78793EB1"/>
    <w:rsid w:val="787B2EFB"/>
    <w:rsid w:val="787E61C4"/>
    <w:rsid w:val="788376A7"/>
    <w:rsid w:val="7889313E"/>
    <w:rsid w:val="788C1919"/>
    <w:rsid w:val="788C1A0F"/>
    <w:rsid w:val="788E77F8"/>
    <w:rsid w:val="78912FA1"/>
    <w:rsid w:val="7894734E"/>
    <w:rsid w:val="789647B2"/>
    <w:rsid w:val="78971338"/>
    <w:rsid w:val="78A467E1"/>
    <w:rsid w:val="78AE0A07"/>
    <w:rsid w:val="78AE391D"/>
    <w:rsid w:val="78AE502D"/>
    <w:rsid w:val="78B014B4"/>
    <w:rsid w:val="78B1012D"/>
    <w:rsid w:val="78B15BE0"/>
    <w:rsid w:val="78B34E55"/>
    <w:rsid w:val="78B6092B"/>
    <w:rsid w:val="78B7614F"/>
    <w:rsid w:val="78C059EB"/>
    <w:rsid w:val="78C975A3"/>
    <w:rsid w:val="78CC5ED3"/>
    <w:rsid w:val="78CF6DE7"/>
    <w:rsid w:val="78D12429"/>
    <w:rsid w:val="78D31E5E"/>
    <w:rsid w:val="78E02FB4"/>
    <w:rsid w:val="78F904A8"/>
    <w:rsid w:val="78FD6D1C"/>
    <w:rsid w:val="78FE39F5"/>
    <w:rsid w:val="790224D9"/>
    <w:rsid w:val="790571D7"/>
    <w:rsid w:val="790B2061"/>
    <w:rsid w:val="792047CF"/>
    <w:rsid w:val="792A2BCB"/>
    <w:rsid w:val="79315A01"/>
    <w:rsid w:val="793C341F"/>
    <w:rsid w:val="794060B9"/>
    <w:rsid w:val="794F6783"/>
    <w:rsid w:val="79575D51"/>
    <w:rsid w:val="79591F99"/>
    <w:rsid w:val="795A7E09"/>
    <w:rsid w:val="795D2CBA"/>
    <w:rsid w:val="79602DB1"/>
    <w:rsid w:val="796242FA"/>
    <w:rsid w:val="79663838"/>
    <w:rsid w:val="796A38BD"/>
    <w:rsid w:val="796E62A0"/>
    <w:rsid w:val="797260E4"/>
    <w:rsid w:val="797405D5"/>
    <w:rsid w:val="79742E2E"/>
    <w:rsid w:val="7978714B"/>
    <w:rsid w:val="797D4D84"/>
    <w:rsid w:val="79842798"/>
    <w:rsid w:val="798702F3"/>
    <w:rsid w:val="7989522E"/>
    <w:rsid w:val="798D6683"/>
    <w:rsid w:val="798F6002"/>
    <w:rsid w:val="79900373"/>
    <w:rsid w:val="79930FC8"/>
    <w:rsid w:val="79993F1E"/>
    <w:rsid w:val="799A5312"/>
    <w:rsid w:val="799B600C"/>
    <w:rsid w:val="799F40DE"/>
    <w:rsid w:val="79A055AB"/>
    <w:rsid w:val="79A26A42"/>
    <w:rsid w:val="79A46DC7"/>
    <w:rsid w:val="79A57421"/>
    <w:rsid w:val="79A9576E"/>
    <w:rsid w:val="79AD65B2"/>
    <w:rsid w:val="79AF0E55"/>
    <w:rsid w:val="79B101C9"/>
    <w:rsid w:val="79B36C31"/>
    <w:rsid w:val="79B81BFA"/>
    <w:rsid w:val="79C56D0A"/>
    <w:rsid w:val="79C95D3E"/>
    <w:rsid w:val="79CE4F2E"/>
    <w:rsid w:val="79CF35EB"/>
    <w:rsid w:val="79D156F8"/>
    <w:rsid w:val="79D60892"/>
    <w:rsid w:val="79D847EC"/>
    <w:rsid w:val="79DD6680"/>
    <w:rsid w:val="79E14895"/>
    <w:rsid w:val="79EA2D70"/>
    <w:rsid w:val="79F144E9"/>
    <w:rsid w:val="79F65B25"/>
    <w:rsid w:val="79F66092"/>
    <w:rsid w:val="79F87FED"/>
    <w:rsid w:val="79FA0408"/>
    <w:rsid w:val="79FC6F06"/>
    <w:rsid w:val="7A07223B"/>
    <w:rsid w:val="7A09182B"/>
    <w:rsid w:val="7A1D208F"/>
    <w:rsid w:val="7A234C23"/>
    <w:rsid w:val="7A262583"/>
    <w:rsid w:val="7A2870AB"/>
    <w:rsid w:val="7A2D00A2"/>
    <w:rsid w:val="7A322A82"/>
    <w:rsid w:val="7A35089A"/>
    <w:rsid w:val="7A363961"/>
    <w:rsid w:val="7A3C5BF6"/>
    <w:rsid w:val="7A4035C1"/>
    <w:rsid w:val="7A493581"/>
    <w:rsid w:val="7A4E3AFF"/>
    <w:rsid w:val="7A4F2A8E"/>
    <w:rsid w:val="7A61637F"/>
    <w:rsid w:val="7A652125"/>
    <w:rsid w:val="7A656D3F"/>
    <w:rsid w:val="7A684D6C"/>
    <w:rsid w:val="7A6A10A9"/>
    <w:rsid w:val="7A6A6A03"/>
    <w:rsid w:val="7A791372"/>
    <w:rsid w:val="7A7C3693"/>
    <w:rsid w:val="7A811C72"/>
    <w:rsid w:val="7A855E03"/>
    <w:rsid w:val="7A883A30"/>
    <w:rsid w:val="7A886967"/>
    <w:rsid w:val="7A9377B7"/>
    <w:rsid w:val="7A967CA7"/>
    <w:rsid w:val="7A9C5466"/>
    <w:rsid w:val="7A9D5D17"/>
    <w:rsid w:val="7AA14EFD"/>
    <w:rsid w:val="7AA962DE"/>
    <w:rsid w:val="7AAD35C5"/>
    <w:rsid w:val="7ABD2A4D"/>
    <w:rsid w:val="7ABE6037"/>
    <w:rsid w:val="7AC03E71"/>
    <w:rsid w:val="7AC57DFC"/>
    <w:rsid w:val="7AC64C00"/>
    <w:rsid w:val="7AC66867"/>
    <w:rsid w:val="7ACC788F"/>
    <w:rsid w:val="7ADC4AFC"/>
    <w:rsid w:val="7ADE29EB"/>
    <w:rsid w:val="7ADE44FC"/>
    <w:rsid w:val="7AE43C86"/>
    <w:rsid w:val="7AE45AEB"/>
    <w:rsid w:val="7AE76D68"/>
    <w:rsid w:val="7AEA169F"/>
    <w:rsid w:val="7AEE74D0"/>
    <w:rsid w:val="7AF11AD3"/>
    <w:rsid w:val="7AF173C4"/>
    <w:rsid w:val="7AF43735"/>
    <w:rsid w:val="7AF55A2D"/>
    <w:rsid w:val="7AF55D0E"/>
    <w:rsid w:val="7AFC64EB"/>
    <w:rsid w:val="7AFC6F75"/>
    <w:rsid w:val="7AFC7A65"/>
    <w:rsid w:val="7B0B24F7"/>
    <w:rsid w:val="7B1216A1"/>
    <w:rsid w:val="7B14602E"/>
    <w:rsid w:val="7B156FBE"/>
    <w:rsid w:val="7B194950"/>
    <w:rsid w:val="7B1B4D1E"/>
    <w:rsid w:val="7B1F4C9F"/>
    <w:rsid w:val="7B2166C0"/>
    <w:rsid w:val="7B230331"/>
    <w:rsid w:val="7B262D6E"/>
    <w:rsid w:val="7B2772A5"/>
    <w:rsid w:val="7B316622"/>
    <w:rsid w:val="7B335AEA"/>
    <w:rsid w:val="7B462240"/>
    <w:rsid w:val="7B4F1E1E"/>
    <w:rsid w:val="7B513E59"/>
    <w:rsid w:val="7B51595E"/>
    <w:rsid w:val="7B523111"/>
    <w:rsid w:val="7B5761EA"/>
    <w:rsid w:val="7B5E1A83"/>
    <w:rsid w:val="7B607C07"/>
    <w:rsid w:val="7B6175ED"/>
    <w:rsid w:val="7B646391"/>
    <w:rsid w:val="7B652B1A"/>
    <w:rsid w:val="7B6D5A5C"/>
    <w:rsid w:val="7B727ABD"/>
    <w:rsid w:val="7B7344BF"/>
    <w:rsid w:val="7B7868F9"/>
    <w:rsid w:val="7B7B6FED"/>
    <w:rsid w:val="7B7C4E70"/>
    <w:rsid w:val="7B8058ED"/>
    <w:rsid w:val="7B844787"/>
    <w:rsid w:val="7B865317"/>
    <w:rsid w:val="7B876668"/>
    <w:rsid w:val="7B884A76"/>
    <w:rsid w:val="7B8C5340"/>
    <w:rsid w:val="7B8E56A0"/>
    <w:rsid w:val="7B95799F"/>
    <w:rsid w:val="7B9E2B22"/>
    <w:rsid w:val="7B9F4F51"/>
    <w:rsid w:val="7BA25548"/>
    <w:rsid w:val="7BBD2B71"/>
    <w:rsid w:val="7BBF0840"/>
    <w:rsid w:val="7BC01CAA"/>
    <w:rsid w:val="7BC12D0F"/>
    <w:rsid w:val="7BC147FF"/>
    <w:rsid w:val="7BC25208"/>
    <w:rsid w:val="7BC3264A"/>
    <w:rsid w:val="7BC379DE"/>
    <w:rsid w:val="7BC421CF"/>
    <w:rsid w:val="7BCC458D"/>
    <w:rsid w:val="7BD969CA"/>
    <w:rsid w:val="7BDC573C"/>
    <w:rsid w:val="7BE4264A"/>
    <w:rsid w:val="7BE44764"/>
    <w:rsid w:val="7BE62492"/>
    <w:rsid w:val="7BEC184C"/>
    <w:rsid w:val="7BEC3506"/>
    <w:rsid w:val="7BEE5418"/>
    <w:rsid w:val="7BEF74D4"/>
    <w:rsid w:val="7BF00C11"/>
    <w:rsid w:val="7BF21FA1"/>
    <w:rsid w:val="7BF8196C"/>
    <w:rsid w:val="7BF834F6"/>
    <w:rsid w:val="7C027AFB"/>
    <w:rsid w:val="7C0B2C53"/>
    <w:rsid w:val="7C1408E2"/>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C4224"/>
    <w:rsid w:val="7C5F608D"/>
    <w:rsid w:val="7C603CF6"/>
    <w:rsid w:val="7C6147F6"/>
    <w:rsid w:val="7C657C38"/>
    <w:rsid w:val="7C6E7A8E"/>
    <w:rsid w:val="7C6F5747"/>
    <w:rsid w:val="7C732736"/>
    <w:rsid w:val="7C76597B"/>
    <w:rsid w:val="7C802D80"/>
    <w:rsid w:val="7C805C00"/>
    <w:rsid w:val="7C825786"/>
    <w:rsid w:val="7C8534FD"/>
    <w:rsid w:val="7C88764A"/>
    <w:rsid w:val="7C8C4F3F"/>
    <w:rsid w:val="7C946725"/>
    <w:rsid w:val="7C9B0D8F"/>
    <w:rsid w:val="7C9E6AE3"/>
    <w:rsid w:val="7CA01B31"/>
    <w:rsid w:val="7CA468EC"/>
    <w:rsid w:val="7CA60635"/>
    <w:rsid w:val="7CAC7E1D"/>
    <w:rsid w:val="7CAF3229"/>
    <w:rsid w:val="7CB1085A"/>
    <w:rsid w:val="7CB131DA"/>
    <w:rsid w:val="7CB14BBD"/>
    <w:rsid w:val="7CB612E7"/>
    <w:rsid w:val="7CB834C6"/>
    <w:rsid w:val="7CBC6E18"/>
    <w:rsid w:val="7CC001DB"/>
    <w:rsid w:val="7CC31075"/>
    <w:rsid w:val="7CC54E7C"/>
    <w:rsid w:val="7CCC34F3"/>
    <w:rsid w:val="7CCD0445"/>
    <w:rsid w:val="7CCF2ABD"/>
    <w:rsid w:val="7CDD011D"/>
    <w:rsid w:val="7CDF0DC0"/>
    <w:rsid w:val="7CE37402"/>
    <w:rsid w:val="7CE411CC"/>
    <w:rsid w:val="7CE41600"/>
    <w:rsid w:val="7CE76AD0"/>
    <w:rsid w:val="7CE84F76"/>
    <w:rsid w:val="7CEF7250"/>
    <w:rsid w:val="7CF66F2C"/>
    <w:rsid w:val="7D00194C"/>
    <w:rsid w:val="7D06586C"/>
    <w:rsid w:val="7D0817FD"/>
    <w:rsid w:val="7D0A0BCC"/>
    <w:rsid w:val="7D116739"/>
    <w:rsid w:val="7D1225EF"/>
    <w:rsid w:val="7D1863C5"/>
    <w:rsid w:val="7D211B7F"/>
    <w:rsid w:val="7D226E6A"/>
    <w:rsid w:val="7D232DE8"/>
    <w:rsid w:val="7D2D5E1E"/>
    <w:rsid w:val="7D2F3139"/>
    <w:rsid w:val="7D312424"/>
    <w:rsid w:val="7D38762E"/>
    <w:rsid w:val="7D3877A5"/>
    <w:rsid w:val="7D403E87"/>
    <w:rsid w:val="7D4674A0"/>
    <w:rsid w:val="7D507B69"/>
    <w:rsid w:val="7D5332DD"/>
    <w:rsid w:val="7D5547EF"/>
    <w:rsid w:val="7D5B6C43"/>
    <w:rsid w:val="7D606BE3"/>
    <w:rsid w:val="7D620C25"/>
    <w:rsid w:val="7D6A37CF"/>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43B17"/>
    <w:rsid w:val="7DA532C4"/>
    <w:rsid w:val="7DA75FBD"/>
    <w:rsid w:val="7DA90541"/>
    <w:rsid w:val="7DAC1DDE"/>
    <w:rsid w:val="7DB05F8A"/>
    <w:rsid w:val="7DB12FD8"/>
    <w:rsid w:val="7DBC152A"/>
    <w:rsid w:val="7DC21E28"/>
    <w:rsid w:val="7DC277E0"/>
    <w:rsid w:val="7DC95B05"/>
    <w:rsid w:val="7DCB323D"/>
    <w:rsid w:val="7DCB6D3B"/>
    <w:rsid w:val="7DCE4247"/>
    <w:rsid w:val="7DD0330A"/>
    <w:rsid w:val="7DD14C8A"/>
    <w:rsid w:val="7DD666C6"/>
    <w:rsid w:val="7DE04A44"/>
    <w:rsid w:val="7DE9604D"/>
    <w:rsid w:val="7DF135F3"/>
    <w:rsid w:val="7DF510C0"/>
    <w:rsid w:val="7DF52022"/>
    <w:rsid w:val="7DF546F3"/>
    <w:rsid w:val="7DF760EE"/>
    <w:rsid w:val="7E026E9D"/>
    <w:rsid w:val="7E074170"/>
    <w:rsid w:val="7E147CD6"/>
    <w:rsid w:val="7E186C7C"/>
    <w:rsid w:val="7E203C90"/>
    <w:rsid w:val="7E214B0B"/>
    <w:rsid w:val="7E23147E"/>
    <w:rsid w:val="7E275303"/>
    <w:rsid w:val="7E2A6F59"/>
    <w:rsid w:val="7E2A721B"/>
    <w:rsid w:val="7E2B0479"/>
    <w:rsid w:val="7E2B2AD0"/>
    <w:rsid w:val="7E2D6B5D"/>
    <w:rsid w:val="7E323358"/>
    <w:rsid w:val="7E326C15"/>
    <w:rsid w:val="7E3515A1"/>
    <w:rsid w:val="7E3C12E8"/>
    <w:rsid w:val="7E4604D8"/>
    <w:rsid w:val="7E4D1753"/>
    <w:rsid w:val="7E4F5501"/>
    <w:rsid w:val="7E531E22"/>
    <w:rsid w:val="7E5C499C"/>
    <w:rsid w:val="7E610D1C"/>
    <w:rsid w:val="7E614648"/>
    <w:rsid w:val="7E622FFF"/>
    <w:rsid w:val="7E651ED6"/>
    <w:rsid w:val="7E6A24D6"/>
    <w:rsid w:val="7E707F74"/>
    <w:rsid w:val="7E7114B8"/>
    <w:rsid w:val="7E7142DB"/>
    <w:rsid w:val="7E816A38"/>
    <w:rsid w:val="7E8333AA"/>
    <w:rsid w:val="7E882431"/>
    <w:rsid w:val="7E891791"/>
    <w:rsid w:val="7E8A46DD"/>
    <w:rsid w:val="7E8D2968"/>
    <w:rsid w:val="7E8E4738"/>
    <w:rsid w:val="7E921168"/>
    <w:rsid w:val="7E944BB2"/>
    <w:rsid w:val="7E951C29"/>
    <w:rsid w:val="7EA436EF"/>
    <w:rsid w:val="7EA45B56"/>
    <w:rsid w:val="7EA61ADD"/>
    <w:rsid w:val="7EA81229"/>
    <w:rsid w:val="7EAB137A"/>
    <w:rsid w:val="7EAC64CE"/>
    <w:rsid w:val="7EAC712A"/>
    <w:rsid w:val="7EAD6D0D"/>
    <w:rsid w:val="7EAE5614"/>
    <w:rsid w:val="7EB06E29"/>
    <w:rsid w:val="7EB16359"/>
    <w:rsid w:val="7EB94B75"/>
    <w:rsid w:val="7EBC57FB"/>
    <w:rsid w:val="7EBC7274"/>
    <w:rsid w:val="7ECA10FC"/>
    <w:rsid w:val="7ECB033C"/>
    <w:rsid w:val="7ED761A9"/>
    <w:rsid w:val="7EDA5B18"/>
    <w:rsid w:val="7EE00223"/>
    <w:rsid w:val="7EE17F25"/>
    <w:rsid w:val="7EE52AB1"/>
    <w:rsid w:val="7EE93B50"/>
    <w:rsid w:val="7EEB0B56"/>
    <w:rsid w:val="7EEB0CCD"/>
    <w:rsid w:val="7EEE5398"/>
    <w:rsid w:val="7EF703A0"/>
    <w:rsid w:val="7EF94533"/>
    <w:rsid w:val="7EFA49D0"/>
    <w:rsid w:val="7F01638E"/>
    <w:rsid w:val="7F0322B2"/>
    <w:rsid w:val="7F0A2418"/>
    <w:rsid w:val="7F0D7917"/>
    <w:rsid w:val="7F0F01E2"/>
    <w:rsid w:val="7F114197"/>
    <w:rsid w:val="7F137817"/>
    <w:rsid w:val="7F173503"/>
    <w:rsid w:val="7F18463E"/>
    <w:rsid w:val="7F1F303C"/>
    <w:rsid w:val="7F223F7A"/>
    <w:rsid w:val="7F272167"/>
    <w:rsid w:val="7F30148D"/>
    <w:rsid w:val="7F3071B7"/>
    <w:rsid w:val="7F307751"/>
    <w:rsid w:val="7F333C7E"/>
    <w:rsid w:val="7F3C14CB"/>
    <w:rsid w:val="7F420057"/>
    <w:rsid w:val="7F43117E"/>
    <w:rsid w:val="7F491420"/>
    <w:rsid w:val="7F496E7A"/>
    <w:rsid w:val="7F4C249D"/>
    <w:rsid w:val="7F4D0AFA"/>
    <w:rsid w:val="7F521D4F"/>
    <w:rsid w:val="7F586EC6"/>
    <w:rsid w:val="7F5C063F"/>
    <w:rsid w:val="7F6648CB"/>
    <w:rsid w:val="7F6D6933"/>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F0878"/>
    <w:rsid w:val="7FA717B0"/>
    <w:rsid w:val="7FAB18F1"/>
    <w:rsid w:val="7FAB3A1F"/>
    <w:rsid w:val="7FAC116D"/>
    <w:rsid w:val="7FB85374"/>
    <w:rsid w:val="7FB85D53"/>
    <w:rsid w:val="7FBA33E9"/>
    <w:rsid w:val="7FC16ACC"/>
    <w:rsid w:val="7FC2503D"/>
    <w:rsid w:val="7FC4716F"/>
    <w:rsid w:val="7FC73D20"/>
    <w:rsid w:val="7FD04FCA"/>
    <w:rsid w:val="7FD31696"/>
    <w:rsid w:val="7FD517AE"/>
    <w:rsid w:val="7FDB2125"/>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2023-04-03T09:46:00Z</dcterms:created>
  <dc:creator>廖萍</dc:creator>
  <cp:lastModifiedBy>廖萍</cp:lastModifiedBy>
  <dcterms:modified xsi:type="dcterms:W3CDTF">2023-04-03T09:52:05Z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