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96" w:lineRule="exact"/>
        <w:jc w:val="center"/>
        <w:rPr>
          <w:b/>
          <w:sz w:val="44"/>
          <w:szCs w:val="44"/>
        </w:rPr>
      </w:pPr>
      <w:r>
        <w:rPr>
          <w:rFonts w:hint="eastAsia" w:ascii="方正小标宋_GBK" w:hAnsi="方正小标宋_GBK" w:eastAsia="方正小标宋_GBK" w:cs="方正小标宋_GBK"/>
          <w:bCs/>
          <w:sz w:val="44"/>
          <w:szCs w:val="44"/>
        </w:rPr>
        <w:t>关于重庆唐氏大药房连锁有限公司黄桷垭分店医疗器械网络销售备案信息的公告</w:t>
      </w:r>
    </w:p>
    <w:p>
      <w:pPr>
        <w:spacing w:line="596" w:lineRule="exact"/>
      </w:pPr>
    </w:p>
    <w:p>
      <w:pPr>
        <w:spacing w:line="596" w:lineRule="exact"/>
        <w:ind w:firstLine="640" w:firstLineChars="200"/>
        <w:rPr>
          <w:rFonts w:ascii="方正仿宋_GBK" w:hAnsi="方正仿宋_GBK" w:eastAsia="方正仿宋_GBK" w:cs="方正仿宋_GBK"/>
          <w:sz w:val="32"/>
          <w:szCs w:val="32"/>
        </w:rPr>
      </w:pPr>
      <w:r>
        <w:rPr>
          <w:rFonts w:hint="eastAsia" w:ascii="方正仿宋_GBK" w:hAnsi="方正仿宋_GBK" w:eastAsia="方正仿宋_GBK" w:cs="方正仿宋_GBK"/>
          <w:color w:val="000000"/>
          <w:kern w:val="0"/>
          <w:sz w:val="32"/>
          <w:szCs w:val="32"/>
        </w:rPr>
        <w:t>根据《医疗器械网络销售监督管理办法》（国家食品药品监督管理总局令第38号）的规定，重庆唐氏大药房连锁有限公司黄桷垭分店向我局提交了《医疗器械网络销售信息表》及相关资料，经我</w:t>
      </w:r>
      <w:r>
        <w:rPr>
          <w:rFonts w:hint="eastAsia" w:ascii="方正仿宋_GBK" w:hAnsi="方正仿宋_GBK" w:eastAsia="方正仿宋_GBK" w:cs="方正仿宋_GBK"/>
          <w:sz w:val="32"/>
          <w:szCs w:val="32"/>
        </w:rPr>
        <w:t>局审查核实，所交资料真实、完整，符合医疗器械网络销售备案要求，现予以公告：</w:t>
      </w:r>
    </w:p>
    <w:p>
      <w:pPr>
        <w:spacing w:line="596" w:lineRule="exact"/>
        <w:rPr>
          <w:rFonts w:ascii="方正仿宋_GBK" w:hAnsi="方正仿宋_GBK" w:eastAsia="方正仿宋_GBK" w:cs="方正仿宋_GBK"/>
          <w:color w:val="000000"/>
          <w:kern w:val="0"/>
          <w:sz w:val="32"/>
          <w:szCs w:val="32"/>
        </w:rPr>
      </w:pPr>
      <w:r>
        <w:rPr>
          <w:rFonts w:hint="eastAsia" w:ascii="方正仿宋_GBK" w:hAnsi="方正仿宋_GBK" w:eastAsia="方正仿宋_GBK" w:cs="方正仿宋_GBK"/>
          <w:sz w:val="32"/>
          <w:szCs w:val="32"/>
        </w:rPr>
        <w:t>企业名称：重庆唐氏大药房连锁有限公司黄桷垭分店</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企业负责人：唐晓</w:t>
      </w:r>
      <w:r>
        <w:rPr>
          <w:rFonts w:ascii="方正仿宋_GBK" w:hAnsi="方正仿宋_GBK" w:eastAsia="方正仿宋_GBK" w:cs="方正仿宋_GBK"/>
          <w:sz w:val="32"/>
          <w:szCs w:val="32"/>
        </w:rPr>
        <w:t>霞</w:t>
      </w:r>
    </w:p>
    <w:p>
      <w:pPr>
        <w:spacing w:line="596" w:lineRule="exact"/>
      </w:pPr>
      <w:r>
        <w:rPr>
          <w:rFonts w:hint="eastAsia" w:ascii="方正仿宋_GBK" w:hAnsi="方正仿宋_GBK" w:eastAsia="方正仿宋_GBK" w:cs="方正仿宋_GBK"/>
          <w:sz w:val="32"/>
          <w:szCs w:val="32"/>
        </w:rPr>
        <w:t>网站名称：深圳百寿健康信息技术有限公司、饿了么、拼多多、平安健康</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网站域名：</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网站IP地址：</w:t>
      </w:r>
      <w:r>
        <w:rPr>
          <w:rFonts w:ascii="方正仿宋_GBK" w:hAnsi="方正仿宋_GBK" w:eastAsia="方正仿宋_GBK" w:cs="方正仿宋_GBK"/>
          <w:sz w:val="32"/>
          <w:szCs w:val="32"/>
        </w:rPr>
        <w:t xml:space="preserve"> </w:t>
      </w:r>
    </w:p>
    <w:p>
      <w:pPr>
        <w:adjustRightInd w:val="0"/>
        <w:snapToGrid w:val="0"/>
        <w:jc w:val="both"/>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网络销售经营范围：</w:t>
      </w:r>
      <w:bookmarkStart w:id="0" w:name="JingYingFanWei"/>
      <w:r>
        <w:rPr>
          <w:rFonts w:hint="eastAsia" w:ascii="方正仿宋_GBK" w:hAnsi="方正仿宋_GBK" w:eastAsia="方正仿宋_GBK" w:cs="方正仿宋_GBK"/>
          <w:sz w:val="32"/>
          <w:szCs w:val="32"/>
        </w:rPr>
        <w:t>二类：</w:t>
      </w:r>
      <w:r>
        <w:rPr>
          <w:rFonts w:ascii="方正仿宋_GBK" w:hAnsi="方正仿宋_GBK" w:eastAsia="方正仿宋_GBK" w:cs="方正仿宋_GBK"/>
          <w:sz w:val="32"/>
          <w:szCs w:val="32"/>
        </w:rPr>
        <w:t>2002年分类目录:6820普通诊察器械,6826物理治疗及康复设备, 6840临床检验分析仪器及诊断试剂（诊断试剂不需低温冷藏运输贮存）,</w:t>
      </w:r>
      <w:r>
        <w:rPr>
          <w:rFonts w:hint="eastAsia" w:ascii="方正仿宋_GBK" w:hAnsi="方正仿宋_GBK" w:eastAsia="方正仿宋_GBK" w:cs="方正仿宋_GBK"/>
          <w:sz w:val="32"/>
          <w:szCs w:val="32"/>
        </w:rPr>
        <w:t xml:space="preserve"> 6854手术室、急救室、诊疗室设备</w:t>
      </w:r>
      <w:r>
        <w:rPr>
          <w:rFonts w:ascii="方正仿宋_GBK" w:hAnsi="方正仿宋_GBK" w:eastAsia="方正仿宋_GBK" w:cs="方正仿宋_GBK"/>
          <w:sz w:val="32"/>
          <w:szCs w:val="32"/>
        </w:rPr>
        <w:t>及器具</w:t>
      </w:r>
      <w:r>
        <w:rPr>
          <w:rFonts w:hint="eastAsia" w:ascii="方正仿宋_GBK" w:hAnsi="方正仿宋_GBK" w:eastAsia="方正仿宋_GBK" w:cs="方正仿宋_GBK"/>
          <w:sz w:val="32"/>
          <w:szCs w:val="32"/>
        </w:rPr>
        <w:t>，</w:t>
      </w:r>
      <w:r>
        <w:rPr>
          <w:rFonts w:ascii="方正仿宋_GBK" w:hAnsi="方正仿宋_GBK" w:eastAsia="方正仿宋_GBK" w:cs="方正仿宋_GBK"/>
          <w:sz w:val="32"/>
          <w:szCs w:val="32"/>
        </w:rPr>
        <w:t>6864医用卫生材料及敷料,6866医用高分子材料及制品;2017年分类目录:07医用诊察和监护器械,08呼吸、麻醉和急救器械,09物理治疗器械,14注输、护理和防护器械,16眼科器械,17口腔科器械,18妇产科、辅助生殖和避孕器械,19医用康复器械,20中医器械, 6840体外诊断试剂（不需冷链运输、贮存）</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w:t>
      </w:r>
      <w:bookmarkEnd w:id="0"/>
      <w:r>
        <w:rPr>
          <w:rFonts w:hint="eastAsia" w:ascii="方正仿宋_GBK" w:hAnsi="方正仿宋_GBK" w:eastAsia="方正仿宋_GBK" w:cs="方正仿宋_GBK"/>
          <w:sz w:val="32"/>
          <w:szCs w:val="32"/>
        </w:rPr>
        <w:t xml:space="preserve">                           </w:t>
      </w:r>
    </w:p>
    <w:p>
      <w:pPr>
        <w:widowControl/>
        <w:spacing w:line="596" w:lineRule="exact"/>
        <w:ind w:firstLine="4000" w:firstLineChars="1250"/>
        <w:rPr>
          <w:rFonts w:ascii="方正仿宋_GBK" w:hAnsi="方正仿宋_GBK" w:eastAsia="方正仿宋_GBK" w:cs="方正仿宋_GBK"/>
          <w:sz w:val="32"/>
          <w:szCs w:val="32"/>
        </w:rPr>
      </w:pPr>
      <w:bookmarkStart w:id="1" w:name="_GoBack"/>
      <w:bookmarkEnd w:id="1"/>
    </w:p>
    <w:p>
      <w:pPr>
        <w:widowControl/>
        <w:spacing w:line="596" w:lineRule="exact"/>
        <w:ind w:firstLine="4000" w:firstLineChars="1250"/>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重庆市南岸区市场监督管理局</w:t>
      </w:r>
    </w:p>
    <w:p>
      <w:pPr>
        <w:spacing w:line="596" w:lineRule="exact"/>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 xml:space="preserve">                               2024年1月1</w:t>
      </w:r>
      <w:r>
        <w:rPr>
          <w:rFonts w:hint="eastAsia" w:ascii="方正仿宋_GBK" w:hAnsi="方正仿宋_GBK" w:eastAsia="方正仿宋_GBK" w:cs="方正仿宋_GBK"/>
          <w:sz w:val="32"/>
          <w:szCs w:val="32"/>
          <w:lang w:val="en-US" w:eastAsia="zh-CN"/>
        </w:rPr>
        <w:t>5</w:t>
      </w:r>
      <w:r>
        <w:rPr>
          <w:rFonts w:hint="eastAsia" w:ascii="方正仿宋_GBK" w:hAnsi="方正仿宋_GBK" w:eastAsia="方正仿宋_GBK" w:cs="方正仿宋_GBK"/>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kMTIwY2RkYmM1YzU2MzJhNjZjZjAyMDJkOGYxZDIifQ=="/>
  </w:docVars>
  <w:rsids>
    <w:rsidRoot w:val="00B90317"/>
    <w:rsid w:val="00016C4A"/>
    <w:rsid w:val="0003744B"/>
    <w:rsid w:val="00044365"/>
    <w:rsid w:val="000571F7"/>
    <w:rsid w:val="000701EA"/>
    <w:rsid w:val="00095EFB"/>
    <w:rsid w:val="000E0CC5"/>
    <w:rsid w:val="001448DF"/>
    <w:rsid w:val="001632DE"/>
    <w:rsid w:val="00165B9D"/>
    <w:rsid w:val="001B1071"/>
    <w:rsid w:val="001B634B"/>
    <w:rsid w:val="001C0EF9"/>
    <w:rsid w:val="00202A34"/>
    <w:rsid w:val="00240985"/>
    <w:rsid w:val="002416DC"/>
    <w:rsid w:val="00241C27"/>
    <w:rsid w:val="00244985"/>
    <w:rsid w:val="00260F1B"/>
    <w:rsid w:val="00266ECC"/>
    <w:rsid w:val="0027080D"/>
    <w:rsid w:val="0028645D"/>
    <w:rsid w:val="002B38E4"/>
    <w:rsid w:val="002E4502"/>
    <w:rsid w:val="00310624"/>
    <w:rsid w:val="003562EA"/>
    <w:rsid w:val="00394D56"/>
    <w:rsid w:val="00411B1B"/>
    <w:rsid w:val="004555BE"/>
    <w:rsid w:val="00485CF7"/>
    <w:rsid w:val="00496B70"/>
    <w:rsid w:val="004B70E9"/>
    <w:rsid w:val="004C19E3"/>
    <w:rsid w:val="004F5D8B"/>
    <w:rsid w:val="004F7A04"/>
    <w:rsid w:val="00500308"/>
    <w:rsid w:val="00510B92"/>
    <w:rsid w:val="00513941"/>
    <w:rsid w:val="00516B6D"/>
    <w:rsid w:val="0052649D"/>
    <w:rsid w:val="00530D0A"/>
    <w:rsid w:val="00531B78"/>
    <w:rsid w:val="005623A8"/>
    <w:rsid w:val="00563140"/>
    <w:rsid w:val="00580FDC"/>
    <w:rsid w:val="0059582F"/>
    <w:rsid w:val="005B2246"/>
    <w:rsid w:val="00635146"/>
    <w:rsid w:val="006C3F06"/>
    <w:rsid w:val="006E1DF7"/>
    <w:rsid w:val="006E55F1"/>
    <w:rsid w:val="006F2C98"/>
    <w:rsid w:val="00705897"/>
    <w:rsid w:val="00714D0E"/>
    <w:rsid w:val="00740E52"/>
    <w:rsid w:val="007622C4"/>
    <w:rsid w:val="00765564"/>
    <w:rsid w:val="007B1E2E"/>
    <w:rsid w:val="007C0561"/>
    <w:rsid w:val="00822B5F"/>
    <w:rsid w:val="008303B9"/>
    <w:rsid w:val="00832906"/>
    <w:rsid w:val="00892B7B"/>
    <w:rsid w:val="008A1707"/>
    <w:rsid w:val="008A2A71"/>
    <w:rsid w:val="008A2A7C"/>
    <w:rsid w:val="008E7639"/>
    <w:rsid w:val="009001F3"/>
    <w:rsid w:val="00900785"/>
    <w:rsid w:val="00902E3D"/>
    <w:rsid w:val="009668DA"/>
    <w:rsid w:val="00984C41"/>
    <w:rsid w:val="009878C2"/>
    <w:rsid w:val="009909E7"/>
    <w:rsid w:val="00994C87"/>
    <w:rsid w:val="009A31A1"/>
    <w:rsid w:val="009A4F48"/>
    <w:rsid w:val="009E66DF"/>
    <w:rsid w:val="00A16767"/>
    <w:rsid w:val="00A16E91"/>
    <w:rsid w:val="00A424B8"/>
    <w:rsid w:val="00A7234D"/>
    <w:rsid w:val="00AA11E8"/>
    <w:rsid w:val="00AA6189"/>
    <w:rsid w:val="00AD0A4B"/>
    <w:rsid w:val="00AE103E"/>
    <w:rsid w:val="00B861D7"/>
    <w:rsid w:val="00B90317"/>
    <w:rsid w:val="00BB42A9"/>
    <w:rsid w:val="00BC3781"/>
    <w:rsid w:val="00BD5606"/>
    <w:rsid w:val="00BD7367"/>
    <w:rsid w:val="00BE19C5"/>
    <w:rsid w:val="00C00089"/>
    <w:rsid w:val="00C1772A"/>
    <w:rsid w:val="00C20801"/>
    <w:rsid w:val="00C73594"/>
    <w:rsid w:val="00C85EF3"/>
    <w:rsid w:val="00C9367E"/>
    <w:rsid w:val="00C967AC"/>
    <w:rsid w:val="00CB4957"/>
    <w:rsid w:val="00CD0EEF"/>
    <w:rsid w:val="00CD5716"/>
    <w:rsid w:val="00CE5937"/>
    <w:rsid w:val="00CF2DE0"/>
    <w:rsid w:val="00D5791D"/>
    <w:rsid w:val="00D67065"/>
    <w:rsid w:val="00D742F2"/>
    <w:rsid w:val="00D75DB4"/>
    <w:rsid w:val="00D764FC"/>
    <w:rsid w:val="00D814E9"/>
    <w:rsid w:val="00DF2B23"/>
    <w:rsid w:val="00DF5A9A"/>
    <w:rsid w:val="00DF7169"/>
    <w:rsid w:val="00E37EA8"/>
    <w:rsid w:val="00E65578"/>
    <w:rsid w:val="00E84797"/>
    <w:rsid w:val="00E93421"/>
    <w:rsid w:val="00EB6712"/>
    <w:rsid w:val="00ED6EE1"/>
    <w:rsid w:val="00EF798E"/>
    <w:rsid w:val="00F01576"/>
    <w:rsid w:val="00F14178"/>
    <w:rsid w:val="00F25F45"/>
    <w:rsid w:val="00F26897"/>
    <w:rsid w:val="00F34041"/>
    <w:rsid w:val="00F554EC"/>
    <w:rsid w:val="00F60755"/>
    <w:rsid w:val="00F656A4"/>
    <w:rsid w:val="00F7161A"/>
    <w:rsid w:val="00FA600A"/>
    <w:rsid w:val="038F14A1"/>
    <w:rsid w:val="039C0C47"/>
    <w:rsid w:val="03DB19CE"/>
    <w:rsid w:val="05835ABA"/>
    <w:rsid w:val="06345432"/>
    <w:rsid w:val="06CD567F"/>
    <w:rsid w:val="086E1415"/>
    <w:rsid w:val="0ACA6E58"/>
    <w:rsid w:val="0DA17CDC"/>
    <w:rsid w:val="0E960A38"/>
    <w:rsid w:val="0F6A1D2A"/>
    <w:rsid w:val="119E0D32"/>
    <w:rsid w:val="15435BF2"/>
    <w:rsid w:val="16350E0A"/>
    <w:rsid w:val="17433156"/>
    <w:rsid w:val="1AFB6569"/>
    <w:rsid w:val="1DE82810"/>
    <w:rsid w:val="1DF670F4"/>
    <w:rsid w:val="1F3C2D6F"/>
    <w:rsid w:val="20096653"/>
    <w:rsid w:val="22C5578E"/>
    <w:rsid w:val="2406376E"/>
    <w:rsid w:val="244E0F05"/>
    <w:rsid w:val="26DE6E9E"/>
    <w:rsid w:val="27D23051"/>
    <w:rsid w:val="28D6142A"/>
    <w:rsid w:val="2AC4076D"/>
    <w:rsid w:val="2E7C398D"/>
    <w:rsid w:val="306134AB"/>
    <w:rsid w:val="317864C4"/>
    <w:rsid w:val="32572B44"/>
    <w:rsid w:val="33880324"/>
    <w:rsid w:val="33E34321"/>
    <w:rsid w:val="34AF05AA"/>
    <w:rsid w:val="35F10EF3"/>
    <w:rsid w:val="386C5DCA"/>
    <w:rsid w:val="39245CE7"/>
    <w:rsid w:val="394D4AEE"/>
    <w:rsid w:val="398A7C98"/>
    <w:rsid w:val="3B6C7945"/>
    <w:rsid w:val="42BE53B2"/>
    <w:rsid w:val="42E91FEA"/>
    <w:rsid w:val="439924F2"/>
    <w:rsid w:val="43BB3578"/>
    <w:rsid w:val="44DC332C"/>
    <w:rsid w:val="454C337D"/>
    <w:rsid w:val="45AD7E9C"/>
    <w:rsid w:val="46FE19D8"/>
    <w:rsid w:val="4AA175D6"/>
    <w:rsid w:val="4AAA3718"/>
    <w:rsid w:val="4BB36BB1"/>
    <w:rsid w:val="4BE3093D"/>
    <w:rsid w:val="4EBB1108"/>
    <w:rsid w:val="524F0D98"/>
    <w:rsid w:val="532A23BE"/>
    <w:rsid w:val="544152AB"/>
    <w:rsid w:val="58DB2179"/>
    <w:rsid w:val="58E73AE3"/>
    <w:rsid w:val="5E6F7802"/>
    <w:rsid w:val="5F3A1215"/>
    <w:rsid w:val="5FF57222"/>
    <w:rsid w:val="601C0AB4"/>
    <w:rsid w:val="61124DEF"/>
    <w:rsid w:val="61B33339"/>
    <w:rsid w:val="639C02A2"/>
    <w:rsid w:val="6D244C50"/>
    <w:rsid w:val="6E0F2453"/>
    <w:rsid w:val="72E53F59"/>
    <w:rsid w:val="749667C6"/>
    <w:rsid w:val="77123D62"/>
    <w:rsid w:val="77A14A05"/>
    <w:rsid w:val="7E311A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1"/>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99"/>
    <w:pPr>
      <w:spacing w:before="100" w:beforeAutospacing="1" w:after="100" w:afterAutospacing="1"/>
    </w:pPr>
    <w:rPr>
      <w:sz w:val="24"/>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basedOn w:val="7"/>
    <w:unhideWhenUsed/>
    <w:qFormat/>
    <w:uiPriority w:val="99"/>
    <w:rPr>
      <w:color w:val="0000FF"/>
      <w:u w:val="single"/>
    </w:rPr>
  </w:style>
  <w:style w:type="character" w:styleId="9">
    <w:name w:val="annotation reference"/>
    <w:unhideWhenUsed/>
    <w:qFormat/>
    <w:uiPriority w:val="99"/>
    <w:rPr>
      <w:sz w:val="21"/>
      <w:szCs w:val="21"/>
    </w:rPr>
  </w:style>
  <w:style w:type="character" w:customStyle="1" w:styleId="10">
    <w:name w:val="页眉 字符"/>
    <w:basedOn w:val="7"/>
    <w:link w:val="3"/>
    <w:qFormat/>
    <w:uiPriority w:val="0"/>
    <w:rPr>
      <w:kern w:val="2"/>
      <w:sz w:val="18"/>
      <w:szCs w:val="18"/>
    </w:rPr>
  </w:style>
  <w:style w:type="character" w:customStyle="1" w:styleId="11">
    <w:name w:val="页脚 字符"/>
    <w:basedOn w:val="7"/>
    <w:link w:val="2"/>
    <w:qFormat/>
    <w:uiPriority w:val="0"/>
    <w:rPr>
      <w:kern w:val="2"/>
      <w:sz w:val="18"/>
      <w:szCs w:val="18"/>
    </w:rPr>
  </w:style>
  <w:style w:type="character" w:customStyle="1" w:styleId="12">
    <w:name w:val="ng-binding"/>
    <w:basedOn w:val="7"/>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2</Pages>
  <Words>127</Words>
  <Characters>724</Characters>
  <Lines>6</Lines>
  <Paragraphs>1</Paragraphs>
  <TotalTime>69</TotalTime>
  <ScaleCrop>false</ScaleCrop>
  <LinksUpToDate>false</LinksUpToDate>
  <CharactersWithSpaces>850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2022-08-03T03:09:00Z</dcterms:created>
  <dc:creator>Administrator</dc:creator>
  <cp:lastModifiedBy>Administrator</cp:lastModifiedBy>
  <cp:lastPrinted>2023-12-26T06:43:00Z</cp:lastPrinted>
  <dcterms:modified xsi:type="dcterms:W3CDTF">2024-01-16T01:53:14Z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C2ECD51C075D4E4A90383DBA7D754D5A</vt:lpwstr>
  </property>
</Properties>
</file>