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B59" w:rsidRDefault="00FC7E85">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重庆市聚乙酸乙烯酯乳液木材胶粘剂产品</w:t>
      </w:r>
    </w:p>
    <w:p w:rsidR="00373B59" w:rsidRDefault="00FC7E85">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质量监督抽查实施细则（2020年</w:t>
      </w:r>
      <w:r w:rsidR="00A32D6C">
        <w:rPr>
          <w:rFonts w:ascii="方正小标宋简体" w:eastAsia="方正小标宋简体" w:hAnsi="仿宋" w:cs="方正仿宋简体" w:hint="eastAsia"/>
          <w:color w:val="000000"/>
          <w:sz w:val="32"/>
          <w:szCs w:val="32"/>
        </w:rPr>
        <w:t>二季度</w:t>
      </w:r>
      <w:r>
        <w:rPr>
          <w:rFonts w:ascii="方正小标宋简体" w:eastAsia="方正小标宋简体" w:hAnsi="仿宋" w:cs="方正仿宋简体" w:hint="eastAsia"/>
          <w:color w:val="000000"/>
          <w:sz w:val="32"/>
          <w:szCs w:val="32"/>
        </w:rPr>
        <w:t>）</w:t>
      </w:r>
    </w:p>
    <w:p w:rsidR="00373B59" w:rsidRDefault="00373B59">
      <w:pPr>
        <w:snapToGrid w:val="0"/>
        <w:spacing w:line="440" w:lineRule="exact"/>
        <w:ind w:firstLineChars="171" w:firstLine="359"/>
        <w:rPr>
          <w:rFonts w:ascii="宋体" w:hAnsi="宋体"/>
          <w:color w:val="000000"/>
          <w:szCs w:val="21"/>
        </w:rPr>
      </w:pPr>
    </w:p>
    <w:p w:rsidR="00373B59" w:rsidRDefault="00FC7E85">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rsidR="00373B59" w:rsidRDefault="00A32D6C">
      <w:pPr>
        <w:snapToGrid w:val="0"/>
        <w:spacing w:line="440" w:lineRule="exact"/>
        <w:ind w:firstLineChars="200" w:firstLine="420"/>
        <w:rPr>
          <w:rFonts w:ascii="宋体" w:hAnsi="宋体"/>
          <w:color w:val="000000"/>
          <w:szCs w:val="21"/>
        </w:rPr>
      </w:pPr>
      <w:r>
        <w:rPr>
          <w:rFonts w:ascii="宋体" w:hAnsi="宋体" w:hint="eastAsia"/>
          <w:color w:val="000000"/>
          <w:szCs w:val="21"/>
        </w:rPr>
        <w:t>在生产者、销售者</w:t>
      </w:r>
      <w:r w:rsidR="00FC7E85">
        <w:rPr>
          <w:rFonts w:ascii="宋体" w:hAnsi="宋体" w:hint="eastAsia"/>
          <w:color w:val="000000"/>
          <w:szCs w:val="21"/>
        </w:rPr>
        <w:t>的待销产品中随机抽取有产品质量检验合格证明或者以其他形式表明合格的、近期生产的产品。</w:t>
      </w:r>
    </w:p>
    <w:p w:rsidR="00373B59" w:rsidRDefault="00FC7E85">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373B59" w:rsidRDefault="00FC7E85">
      <w:pPr>
        <w:snapToGrid w:val="0"/>
        <w:spacing w:line="440" w:lineRule="exact"/>
        <w:ind w:firstLineChars="200" w:firstLine="420"/>
        <w:rPr>
          <w:rFonts w:ascii="宋体" w:hAnsi="宋体"/>
          <w:color w:val="000000" w:themeColor="text1"/>
          <w:szCs w:val="21"/>
        </w:rPr>
      </w:pPr>
      <w:r>
        <w:rPr>
          <w:rFonts w:ascii="宋体" w:hAnsi="宋体" w:hint="eastAsia"/>
          <w:szCs w:val="21"/>
        </w:rPr>
        <w:t>每批次产品抽取样品6kg，其中3kg作为检验样品，3kg作为备用样品。备用样品留存于承检机构。</w:t>
      </w:r>
      <w:r>
        <w:rPr>
          <w:rFonts w:ascii="宋体" w:hAnsi="宋体" w:hint="eastAsia"/>
          <w:color w:val="000000" w:themeColor="text1"/>
          <w:szCs w:val="21"/>
        </w:rPr>
        <w:t>随机数一般可使用随机数表、随机数骰子或扑克牌等方法进行。</w:t>
      </w:r>
    </w:p>
    <w:p w:rsidR="00373B59" w:rsidRDefault="00373B59">
      <w:pPr>
        <w:snapToGrid w:val="0"/>
        <w:spacing w:line="440" w:lineRule="exact"/>
        <w:ind w:firstLineChars="200" w:firstLine="420"/>
        <w:rPr>
          <w:rFonts w:ascii="宋体" w:hAnsi="宋体"/>
          <w:color w:val="000000" w:themeColor="text1"/>
          <w:szCs w:val="21"/>
        </w:rPr>
      </w:pPr>
    </w:p>
    <w:p w:rsidR="00373B59" w:rsidRDefault="00FC7E85">
      <w:pPr>
        <w:snapToGrid w:val="0"/>
        <w:spacing w:line="440" w:lineRule="exact"/>
        <w:rPr>
          <w:rFonts w:ascii="黑体" w:eastAsia="黑体" w:hAnsi="宋体"/>
          <w:color w:val="000000"/>
          <w:szCs w:val="21"/>
        </w:rPr>
      </w:pPr>
      <w:r>
        <w:rPr>
          <w:rFonts w:ascii="黑体" w:eastAsia="黑体" w:hAnsi="宋体" w:hint="eastAsia"/>
          <w:color w:val="000000"/>
          <w:szCs w:val="21"/>
        </w:rPr>
        <w:t>2 检验依据</w:t>
      </w:r>
    </w:p>
    <w:p w:rsidR="00373B59" w:rsidRDefault="00FC7E85">
      <w:pPr>
        <w:snapToGrid w:val="0"/>
        <w:spacing w:line="440" w:lineRule="exact"/>
        <w:ind w:firstLineChars="200" w:firstLine="420"/>
        <w:rPr>
          <w:rFonts w:ascii="宋体" w:hAnsi="宋体"/>
          <w:color w:val="000000" w:themeColor="text1"/>
          <w:szCs w:val="21"/>
        </w:rPr>
      </w:pPr>
      <w:r>
        <w:rPr>
          <w:rFonts w:ascii="宋体" w:hAnsi="宋体" w:hint="eastAsia"/>
          <w:color w:val="000000" w:themeColor="text1"/>
          <w:szCs w:val="21"/>
        </w:rPr>
        <w:t>检验项目和检验方法见表1。</w:t>
      </w:r>
    </w:p>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表1 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693"/>
        <w:gridCol w:w="2835"/>
        <w:gridCol w:w="2828"/>
      </w:tblGrid>
      <w:tr w:rsidR="00373B59">
        <w:tc>
          <w:tcPr>
            <w:tcW w:w="817"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序号</w:t>
            </w:r>
          </w:p>
        </w:tc>
        <w:tc>
          <w:tcPr>
            <w:tcW w:w="2693"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检验项目</w:t>
            </w:r>
          </w:p>
        </w:tc>
        <w:tc>
          <w:tcPr>
            <w:tcW w:w="2835"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判定依据</w:t>
            </w:r>
          </w:p>
        </w:tc>
        <w:tc>
          <w:tcPr>
            <w:tcW w:w="2828"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检验方法</w:t>
            </w:r>
          </w:p>
        </w:tc>
      </w:tr>
      <w:tr w:rsidR="00373B59">
        <w:tc>
          <w:tcPr>
            <w:tcW w:w="817" w:type="dxa"/>
            <w:vAlign w:val="center"/>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w:t>
            </w:r>
          </w:p>
        </w:tc>
        <w:tc>
          <w:tcPr>
            <w:tcW w:w="2693"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不挥发物</w:t>
            </w:r>
          </w:p>
        </w:tc>
        <w:tc>
          <w:tcPr>
            <w:tcW w:w="2835"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 11175-2002</w:t>
            </w:r>
          </w:p>
        </w:tc>
      </w:tr>
      <w:tr w:rsidR="00373B59">
        <w:tc>
          <w:tcPr>
            <w:tcW w:w="817" w:type="dxa"/>
            <w:vAlign w:val="center"/>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2</w:t>
            </w:r>
          </w:p>
        </w:tc>
        <w:tc>
          <w:tcPr>
            <w:tcW w:w="2693"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压缩剪切强度（干湿强度）</w:t>
            </w:r>
          </w:p>
        </w:tc>
        <w:tc>
          <w:tcPr>
            <w:tcW w:w="2835"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HG/T 2727-2010</w:t>
            </w:r>
          </w:p>
        </w:tc>
      </w:tr>
      <w:tr w:rsidR="00373B59">
        <w:tc>
          <w:tcPr>
            <w:tcW w:w="817" w:type="dxa"/>
            <w:vAlign w:val="center"/>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3</w:t>
            </w:r>
          </w:p>
        </w:tc>
        <w:tc>
          <w:tcPr>
            <w:tcW w:w="2693"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黏度</w:t>
            </w:r>
          </w:p>
        </w:tc>
        <w:tc>
          <w:tcPr>
            <w:tcW w:w="2835"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 11175-2002</w:t>
            </w:r>
          </w:p>
        </w:tc>
      </w:tr>
      <w:tr w:rsidR="00373B59">
        <w:tc>
          <w:tcPr>
            <w:tcW w:w="817" w:type="dxa"/>
            <w:vAlign w:val="center"/>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4</w:t>
            </w:r>
          </w:p>
        </w:tc>
        <w:tc>
          <w:tcPr>
            <w:tcW w:w="2693"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pH值</w:t>
            </w:r>
          </w:p>
        </w:tc>
        <w:tc>
          <w:tcPr>
            <w:tcW w:w="2835"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 11175-2002</w:t>
            </w:r>
          </w:p>
        </w:tc>
      </w:tr>
      <w:tr w:rsidR="00373B59">
        <w:tc>
          <w:tcPr>
            <w:tcW w:w="817" w:type="dxa"/>
            <w:vAlign w:val="center"/>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5</w:t>
            </w:r>
          </w:p>
        </w:tc>
        <w:tc>
          <w:tcPr>
            <w:tcW w:w="2693"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游离甲醛</w:t>
            </w:r>
          </w:p>
        </w:tc>
        <w:tc>
          <w:tcPr>
            <w:tcW w:w="2835"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18583-2008</w:t>
            </w:r>
          </w:p>
        </w:tc>
      </w:tr>
      <w:tr w:rsidR="00373B59">
        <w:tc>
          <w:tcPr>
            <w:tcW w:w="817" w:type="dxa"/>
            <w:vAlign w:val="center"/>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6</w:t>
            </w:r>
          </w:p>
        </w:tc>
        <w:tc>
          <w:tcPr>
            <w:tcW w:w="2693"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苯</w:t>
            </w:r>
          </w:p>
        </w:tc>
        <w:tc>
          <w:tcPr>
            <w:tcW w:w="2835"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18583-2008</w:t>
            </w:r>
          </w:p>
        </w:tc>
        <w:tc>
          <w:tcPr>
            <w:tcW w:w="2828"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18583-2008</w:t>
            </w:r>
          </w:p>
        </w:tc>
      </w:tr>
      <w:tr w:rsidR="00373B59">
        <w:tc>
          <w:tcPr>
            <w:tcW w:w="817" w:type="dxa"/>
            <w:vAlign w:val="center"/>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7</w:t>
            </w:r>
          </w:p>
        </w:tc>
        <w:tc>
          <w:tcPr>
            <w:tcW w:w="2693"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甲苯+二甲苯</w:t>
            </w:r>
          </w:p>
        </w:tc>
        <w:tc>
          <w:tcPr>
            <w:tcW w:w="2835"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18583-2008</w:t>
            </w:r>
          </w:p>
        </w:tc>
        <w:tc>
          <w:tcPr>
            <w:tcW w:w="2828"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18583-2008</w:t>
            </w:r>
          </w:p>
        </w:tc>
      </w:tr>
      <w:tr w:rsidR="00373B59">
        <w:tc>
          <w:tcPr>
            <w:tcW w:w="817" w:type="dxa"/>
            <w:vAlign w:val="center"/>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8</w:t>
            </w:r>
          </w:p>
        </w:tc>
        <w:tc>
          <w:tcPr>
            <w:tcW w:w="2693"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总挥发性有机物</w:t>
            </w:r>
          </w:p>
        </w:tc>
        <w:tc>
          <w:tcPr>
            <w:tcW w:w="2835"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HG/T 2727-2010</w:t>
            </w:r>
          </w:p>
        </w:tc>
        <w:tc>
          <w:tcPr>
            <w:tcW w:w="2828" w:type="dxa"/>
          </w:tcPr>
          <w:p w:rsidR="00373B59" w:rsidRDefault="00FC7E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18583-2008</w:t>
            </w:r>
          </w:p>
        </w:tc>
      </w:tr>
    </w:tbl>
    <w:p w:rsidR="00373B59" w:rsidRDefault="00373B59">
      <w:pPr>
        <w:snapToGrid w:val="0"/>
        <w:spacing w:line="440" w:lineRule="exact"/>
        <w:ind w:firstLineChars="171" w:firstLine="359"/>
        <w:rPr>
          <w:rFonts w:ascii="宋体" w:hAnsi="宋体"/>
          <w:color w:val="000000"/>
          <w:szCs w:val="21"/>
        </w:rPr>
      </w:pPr>
    </w:p>
    <w:p w:rsidR="00373B59" w:rsidRDefault="00FC7E85">
      <w:pPr>
        <w:spacing w:line="360" w:lineRule="auto"/>
        <w:rPr>
          <w:rFonts w:ascii="黑体" w:eastAsia="黑体" w:hAnsi="黑体"/>
          <w:color w:val="000000"/>
          <w:szCs w:val="21"/>
        </w:rPr>
      </w:pPr>
      <w:r>
        <w:rPr>
          <w:rFonts w:ascii="黑体" w:eastAsia="黑体" w:hAnsi="黑体" w:hint="eastAsia"/>
          <w:color w:val="000000"/>
          <w:szCs w:val="21"/>
        </w:rPr>
        <w:t>3 判定规则</w:t>
      </w:r>
    </w:p>
    <w:p w:rsidR="00373B59" w:rsidRDefault="00FC7E85">
      <w:pPr>
        <w:snapToGrid w:val="0"/>
        <w:spacing w:line="440" w:lineRule="exact"/>
        <w:rPr>
          <w:rFonts w:ascii="宋体" w:hAnsi="宋体"/>
          <w:color w:val="000000"/>
          <w:szCs w:val="21"/>
        </w:rPr>
      </w:pPr>
      <w:r>
        <w:rPr>
          <w:rFonts w:ascii="宋体" w:hAnsi="宋体" w:hint="eastAsia"/>
          <w:color w:val="000000"/>
          <w:szCs w:val="21"/>
        </w:rPr>
        <w:t>3.1依据标准</w:t>
      </w:r>
    </w:p>
    <w:p w:rsidR="00373B59" w:rsidRDefault="00FC7E85">
      <w:pPr>
        <w:snapToGrid w:val="0"/>
        <w:spacing w:line="440" w:lineRule="exact"/>
        <w:ind w:firstLine="405"/>
        <w:rPr>
          <w:color w:val="000000" w:themeColor="text1"/>
          <w:szCs w:val="21"/>
        </w:rPr>
      </w:pPr>
      <w:r>
        <w:rPr>
          <w:rFonts w:ascii="宋体" w:hAnsi="宋体" w:hint="eastAsia"/>
          <w:color w:val="000000" w:themeColor="text1"/>
          <w:szCs w:val="21"/>
        </w:rPr>
        <w:t>GB 18583-2008</w:t>
      </w:r>
      <w:r>
        <w:rPr>
          <w:rFonts w:hint="eastAsia"/>
          <w:color w:val="000000" w:themeColor="text1"/>
          <w:szCs w:val="21"/>
        </w:rPr>
        <w:t>室内装饰装修材料</w:t>
      </w:r>
      <w:r>
        <w:rPr>
          <w:rFonts w:hint="eastAsia"/>
          <w:color w:val="000000" w:themeColor="text1"/>
          <w:szCs w:val="21"/>
        </w:rPr>
        <w:t xml:space="preserve"> </w:t>
      </w:r>
      <w:r>
        <w:rPr>
          <w:rFonts w:hint="eastAsia"/>
          <w:color w:val="000000" w:themeColor="text1"/>
          <w:szCs w:val="21"/>
        </w:rPr>
        <w:t>胶粘剂中有害物质限量</w:t>
      </w:r>
    </w:p>
    <w:p w:rsidR="00373B59" w:rsidRDefault="00FC7E85">
      <w:pPr>
        <w:snapToGrid w:val="0"/>
        <w:spacing w:line="440" w:lineRule="exact"/>
        <w:ind w:firstLine="405"/>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HG/T2727-2010聚乙酸乙烯酯乳液木材胶粘剂</w:t>
      </w:r>
    </w:p>
    <w:p w:rsidR="00DD24B5" w:rsidRPr="00291487" w:rsidRDefault="00DD24B5" w:rsidP="00DD24B5">
      <w:pPr>
        <w:snapToGrid w:val="0"/>
        <w:spacing w:line="440" w:lineRule="exact"/>
        <w:ind w:firstLineChars="171" w:firstLine="359"/>
        <w:rPr>
          <w:rFonts w:asciiTheme="minorEastAsia" w:eastAsiaTheme="minorEastAsia" w:hAnsiTheme="minorEastAsia"/>
          <w:szCs w:val="21"/>
        </w:rPr>
      </w:pPr>
      <w:r w:rsidRPr="00291487">
        <w:rPr>
          <w:rFonts w:asciiTheme="minorEastAsia" w:eastAsiaTheme="minorEastAsia" w:hAnsiTheme="minorEastAsia" w:hint="eastAsia"/>
          <w:szCs w:val="21"/>
        </w:rPr>
        <w:t>相关的法律、行政法规、部门规章、规范性文件</w:t>
      </w:r>
    </w:p>
    <w:p w:rsidR="00373B59" w:rsidRDefault="00FC7E85" w:rsidP="00DD24B5">
      <w:pPr>
        <w:snapToGrid w:val="0"/>
        <w:spacing w:line="440" w:lineRule="exact"/>
        <w:ind w:firstLineChars="150" w:firstLine="315"/>
        <w:rPr>
          <w:rFonts w:ascii="宋体" w:hAnsi="宋体"/>
          <w:color w:val="000000"/>
          <w:szCs w:val="21"/>
        </w:rPr>
      </w:pPr>
      <w:r>
        <w:rPr>
          <w:rFonts w:ascii="宋体" w:hAnsi="宋体" w:hint="eastAsia"/>
          <w:color w:val="000000"/>
          <w:szCs w:val="21"/>
        </w:rPr>
        <w:lastRenderedPageBreak/>
        <w:t>现行有效的企业标准、团体标准、地方标准及产品明示质量要求</w:t>
      </w:r>
    </w:p>
    <w:p w:rsidR="00373B59" w:rsidRDefault="00FC7E85">
      <w:pPr>
        <w:snapToGrid w:val="0"/>
        <w:spacing w:line="440" w:lineRule="exact"/>
        <w:rPr>
          <w:rFonts w:ascii="宋体" w:hAnsi="宋体"/>
          <w:color w:val="000000"/>
          <w:szCs w:val="21"/>
        </w:rPr>
      </w:pPr>
      <w:r>
        <w:rPr>
          <w:rFonts w:ascii="宋体" w:hAnsi="宋体" w:hint="eastAsia"/>
          <w:color w:val="000000"/>
          <w:szCs w:val="21"/>
        </w:rPr>
        <w:t>3.2判定原则</w:t>
      </w:r>
    </w:p>
    <w:p w:rsidR="00373B59" w:rsidRDefault="00FC7E85">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经检验，检验项目全部合格，判定为被抽查产品合格；</w:t>
      </w:r>
      <w:r>
        <w:rPr>
          <w:rFonts w:ascii="宋体" w:hAnsi="宋体" w:hint="eastAsia"/>
          <w:szCs w:val="21"/>
        </w:rPr>
        <w:t>检验项目中任一项或一项以上不合格，判定为被抽查产品不合格。</w:t>
      </w:r>
    </w:p>
    <w:p w:rsidR="00373B59" w:rsidRDefault="00FC7E85" w:rsidP="00A32D6C">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373B59" w:rsidRDefault="00FC7E85" w:rsidP="00A32D6C">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373B59" w:rsidRDefault="00FC7E85" w:rsidP="00A32D6C">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373B59" w:rsidRDefault="00FC7E85" w:rsidP="00A32D6C">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373B59" w:rsidRDefault="00FC7E85" w:rsidP="00A32D6C">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p w:rsidR="00373B59" w:rsidRDefault="00373B59">
      <w:pPr>
        <w:snapToGrid w:val="0"/>
        <w:spacing w:line="440" w:lineRule="exact"/>
        <w:rPr>
          <w:rFonts w:ascii="宋体" w:hAnsi="宋体"/>
          <w:color w:val="FF0000"/>
          <w:szCs w:val="21"/>
        </w:rPr>
      </w:pPr>
    </w:p>
    <w:p w:rsidR="00373B59" w:rsidRDefault="00373B59"/>
    <w:sectPr w:rsidR="00373B59" w:rsidSect="00373B59">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0FA5" w:rsidRDefault="00320FA5" w:rsidP="00373B59">
      <w:r>
        <w:separator/>
      </w:r>
    </w:p>
  </w:endnote>
  <w:endnote w:type="continuationSeparator" w:id="1">
    <w:p w:rsidR="00320FA5" w:rsidRDefault="00320FA5" w:rsidP="00373B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B59" w:rsidRDefault="00C5543A">
    <w:pPr>
      <w:pStyle w:val="a3"/>
      <w:framePr w:wrap="around" w:vAnchor="text" w:hAnchor="margin" w:xAlign="center" w:y="1"/>
      <w:rPr>
        <w:rStyle w:val="a6"/>
      </w:rPr>
    </w:pPr>
    <w:r>
      <w:fldChar w:fldCharType="begin"/>
    </w:r>
    <w:r w:rsidR="00FC7E85">
      <w:rPr>
        <w:rStyle w:val="a6"/>
      </w:rPr>
      <w:instrText xml:space="preserve">PAGE  </w:instrText>
    </w:r>
    <w:r>
      <w:fldChar w:fldCharType="separate"/>
    </w:r>
    <w:r w:rsidR="00FC7E85">
      <w:rPr>
        <w:rStyle w:val="a6"/>
      </w:rPr>
      <w:t>2</w:t>
    </w:r>
    <w:r>
      <w:fldChar w:fldCharType="end"/>
    </w:r>
  </w:p>
  <w:p w:rsidR="00373B59" w:rsidRDefault="00373B5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B59" w:rsidRDefault="00C5543A">
    <w:pPr>
      <w:pStyle w:val="a3"/>
      <w:jc w:val="center"/>
    </w:pPr>
    <w:r>
      <w:rPr>
        <w:lang w:val="zh-CN"/>
      </w:rPr>
      <w:fldChar w:fldCharType="begin"/>
    </w:r>
    <w:r w:rsidR="00FC7E85">
      <w:rPr>
        <w:lang w:val="zh-CN"/>
      </w:rPr>
      <w:instrText xml:space="preserve"> PAGE   \* MERGEFORMAT </w:instrText>
    </w:r>
    <w:r>
      <w:rPr>
        <w:lang w:val="zh-CN"/>
      </w:rPr>
      <w:fldChar w:fldCharType="separate"/>
    </w:r>
    <w:r w:rsidR="008873AD" w:rsidRPr="008873AD">
      <w:rPr>
        <w:noProof/>
      </w:rPr>
      <w:t>2</w:t>
    </w:r>
    <w:r>
      <w:rPr>
        <w:lang w:val="zh-CN"/>
      </w:rPr>
      <w:fldChar w:fldCharType="end"/>
    </w:r>
  </w:p>
  <w:p w:rsidR="00373B59" w:rsidRDefault="00373B5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0FA5" w:rsidRDefault="00320FA5" w:rsidP="00373B59">
      <w:r>
        <w:separator/>
      </w:r>
    </w:p>
  </w:footnote>
  <w:footnote w:type="continuationSeparator" w:id="1">
    <w:p w:rsidR="00320FA5" w:rsidRDefault="00320FA5" w:rsidP="00373B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3B59" w:rsidRDefault="00373B59">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E1C1B"/>
    <w:rsid w:val="00063497"/>
    <w:rsid w:val="00093590"/>
    <w:rsid w:val="000F6EA4"/>
    <w:rsid w:val="00291487"/>
    <w:rsid w:val="00294840"/>
    <w:rsid w:val="002E523C"/>
    <w:rsid w:val="00320FA5"/>
    <w:rsid w:val="00373B59"/>
    <w:rsid w:val="003A113D"/>
    <w:rsid w:val="004E1AD2"/>
    <w:rsid w:val="004E1C1B"/>
    <w:rsid w:val="005778B4"/>
    <w:rsid w:val="00593837"/>
    <w:rsid w:val="00600167"/>
    <w:rsid w:val="00605616"/>
    <w:rsid w:val="0064396E"/>
    <w:rsid w:val="00683C3C"/>
    <w:rsid w:val="006E7112"/>
    <w:rsid w:val="00787D84"/>
    <w:rsid w:val="00882B8A"/>
    <w:rsid w:val="008873AD"/>
    <w:rsid w:val="0092324A"/>
    <w:rsid w:val="00953298"/>
    <w:rsid w:val="00A32D6C"/>
    <w:rsid w:val="00A472C3"/>
    <w:rsid w:val="00B426B1"/>
    <w:rsid w:val="00C5543A"/>
    <w:rsid w:val="00C81E85"/>
    <w:rsid w:val="00DD24B5"/>
    <w:rsid w:val="00DD5955"/>
    <w:rsid w:val="00E81362"/>
    <w:rsid w:val="00EA5F26"/>
    <w:rsid w:val="00EB1677"/>
    <w:rsid w:val="00FC7E85"/>
    <w:rsid w:val="0B0B504F"/>
    <w:rsid w:val="0BAF04D2"/>
    <w:rsid w:val="0E484FDB"/>
    <w:rsid w:val="14352463"/>
    <w:rsid w:val="146D0B03"/>
    <w:rsid w:val="1A400260"/>
    <w:rsid w:val="1E9E1888"/>
    <w:rsid w:val="262C5D7E"/>
    <w:rsid w:val="309A1136"/>
    <w:rsid w:val="350C1429"/>
    <w:rsid w:val="3D025C56"/>
    <w:rsid w:val="3E504B8B"/>
    <w:rsid w:val="3FDF1E31"/>
    <w:rsid w:val="440617A6"/>
    <w:rsid w:val="488E7BA0"/>
    <w:rsid w:val="4DD56467"/>
    <w:rsid w:val="4E88543C"/>
    <w:rsid w:val="523444D7"/>
    <w:rsid w:val="56C22B64"/>
    <w:rsid w:val="5B337C01"/>
    <w:rsid w:val="60BC66D1"/>
    <w:rsid w:val="61662721"/>
    <w:rsid w:val="65DB538E"/>
    <w:rsid w:val="6BA3043B"/>
    <w:rsid w:val="6C0466B8"/>
    <w:rsid w:val="7009662C"/>
    <w:rsid w:val="74AA0985"/>
    <w:rsid w:val="7502729A"/>
    <w:rsid w:val="7854145B"/>
    <w:rsid w:val="78933191"/>
    <w:rsid w:val="7B6600D7"/>
    <w:rsid w:val="7DEB43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B5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373B59"/>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10"/>
    <w:uiPriority w:val="99"/>
    <w:unhideWhenUsed/>
    <w:qFormat/>
    <w:rsid w:val="00373B5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59"/>
    <w:qFormat/>
    <w:rsid w:val="00373B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page number"/>
    <w:basedOn w:val="a0"/>
    <w:qFormat/>
    <w:rsid w:val="00373B59"/>
  </w:style>
  <w:style w:type="character" w:customStyle="1" w:styleId="Char">
    <w:name w:val="页脚 Char"/>
    <w:basedOn w:val="a0"/>
    <w:link w:val="a3"/>
    <w:uiPriority w:val="99"/>
    <w:qFormat/>
    <w:rsid w:val="00373B59"/>
    <w:rPr>
      <w:sz w:val="18"/>
      <w:szCs w:val="18"/>
    </w:rPr>
  </w:style>
  <w:style w:type="character" w:customStyle="1" w:styleId="Char0">
    <w:name w:val="页眉 Char"/>
    <w:basedOn w:val="a0"/>
    <w:link w:val="a4"/>
    <w:uiPriority w:val="99"/>
    <w:qFormat/>
    <w:rsid w:val="00373B59"/>
    <w:rPr>
      <w:sz w:val="18"/>
      <w:szCs w:val="18"/>
    </w:rPr>
  </w:style>
  <w:style w:type="character" w:customStyle="1" w:styleId="Char1">
    <w:name w:val="页脚 Char1"/>
    <w:basedOn w:val="a0"/>
    <w:link w:val="a3"/>
    <w:uiPriority w:val="99"/>
    <w:semiHidden/>
    <w:qFormat/>
    <w:rsid w:val="00373B59"/>
    <w:rPr>
      <w:rFonts w:ascii="Times New Roman" w:eastAsia="宋体" w:hAnsi="Times New Roman" w:cs="Times New Roman"/>
      <w:sz w:val="18"/>
      <w:szCs w:val="18"/>
    </w:rPr>
  </w:style>
  <w:style w:type="character" w:customStyle="1" w:styleId="Char10">
    <w:name w:val="页眉 Char1"/>
    <w:basedOn w:val="a0"/>
    <w:link w:val="a4"/>
    <w:uiPriority w:val="99"/>
    <w:semiHidden/>
    <w:qFormat/>
    <w:rsid w:val="00373B59"/>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150</Words>
  <Characters>860</Characters>
  <Application>Microsoft Office Word</Application>
  <DocSecurity>0</DocSecurity>
  <Lines>7</Lines>
  <Paragraphs>2</Paragraphs>
  <ScaleCrop>false</ScaleCrop>
  <Company>Microsoft</Company>
  <LinksUpToDate>false</LinksUpToDate>
  <CharactersWithSpaces>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ZPQ</cp:lastModifiedBy>
  <cp:revision>11</cp:revision>
  <dcterms:created xsi:type="dcterms:W3CDTF">2020-01-02T07:16:00Z</dcterms:created>
  <dcterms:modified xsi:type="dcterms:W3CDTF">2020-05-08T07:24:00Z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