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overflowPunct/>
        <w:topLinePunct w:val="0"/>
        <w:bidi w:val="0"/>
        <w:adjustRightInd w:val="0"/>
        <w:snapToGrid w:val="0"/>
        <w:spacing w:after="0" w:line="580" w:lineRule="exact"/>
        <w:jc w:val="center"/>
        <w:rPr>
          <w:rFonts w:ascii="Times New Roman" w:hAnsi="Times New Roman" w:eastAsia="方正小标宋_GBK" w:cs="Times New Roman"/>
          <w:color w:val="auto"/>
          <w:kern w:val="2"/>
          <w:sz w:val="44"/>
          <w:szCs w:val="44"/>
        </w:rPr>
      </w:pPr>
      <w:r>
        <w:rPr>
          <w:rFonts w:ascii="Times New Roman" w:hAnsi="Times New Roman" w:eastAsia="方正小标宋_GBK" w:cs="Times New Roman"/>
          <w:color w:val="auto"/>
          <w:kern w:val="2"/>
          <w:sz w:val="44"/>
          <w:szCs w:val="44"/>
        </w:rPr>
        <w:t>重庆市江北区市场监督管理局</w:t>
      </w:r>
    </w:p>
    <w:p>
      <w:pPr>
        <w:keepNext w:val="0"/>
        <w:keepLines w:val="0"/>
        <w:pageBreakBefore w:val="0"/>
        <w:widowControl/>
        <w:wordWrap w:val="0"/>
        <w:overflowPunct/>
        <w:topLinePunct w:val="0"/>
        <w:bidi w:val="0"/>
        <w:adjustRightInd w:val="0"/>
        <w:snapToGrid w:val="0"/>
        <w:spacing w:after="0" w:line="580" w:lineRule="exact"/>
        <w:jc w:val="center"/>
        <w:rPr>
          <w:rFonts w:ascii="Times New Roman" w:hAnsi="Times New Roman" w:eastAsia="方正小标宋_GBK" w:cs="Times New Roman"/>
          <w:color w:val="auto"/>
          <w:kern w:val="2"/>
          <w:sz w:val="44"/>
          <w:szCs w:val="44"/>
        </w:rPr>
      </w:pPr>
      <w:r>
        <w:rPr>
          <w:rFonts w:ascii="Times New Roman" w:hAnsi="Times New Roman" w:eastAsia="方正小标宋_GBK" w:cs="Times New Roman"/>
          <w:color w:val="auto"/>
          <w:kern w:val="2"/>
          <w:sz w:val="44"/>
          <w:szCs w:val="44"/>
        </w:rPr>
        <w:t>关于</w:t>
      </w:r>
      <w:r>
        <w:rPr>
          <w:rFonts w:hint="eastAsia" w:ascii="Times New Roman" w:hAnsi="Times New Roman" w:eastAsia="方正小标宋_GBK" w:cs="Times New Roman"/>
          <w:color w:val="auto"/>
          <w:kern w:val="2"/>
          <w:sz w:val="44"/>
          <w:szCs w:val="44"/>
          <w:lang w:val="en-US" w:eastAsia="zh-CN"/>
        </w:rPr>
        <w:t>9</w:t>
      </w:r>
      <w:r>
        <w:rPr>
          <w:rFonts w:ascii="Times New Roman" w:hAnsi="Times New Roman" w:eastAsia="方正小标宋_GBK" w:cs="Times New Roman"/>
          <w:color w:val="auto"/>
          <w:kern w:val="2"/>
          <w:sz w:val="44"/>
          <w:szCs w:val="44"/>
        </w:rPr>
        <w:t>批次不合格食品核查处置情况的通告</w:t>
      </w:r>
    </w:p>
    <w:p>
      <w:pPr>
        <w:keepNext w:val="0"/>
        <w:keepLines w:val="0"/>
        <w:pageBreakBefore w:val="0"/>
        <w:widowControl/>
        <w:kinsoku/>
        <w:wordWrap/>
        <w:overflowPunct/>
        <w:topLinePunct w:val="0"/>
        <w:bidi w:val="0"/>
        <w:adjustRightInd w:val="0"/>
        <w:snapToGrid w:val="0"/>
        <w:spacing w:after="0" w:line="580" w:lineRule="exact"/>
        <w:jc w:val="center"/>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（202</w:t>
      </w:r>
      <w:r>
        <w:rPr>
          <w:rFonts w:hint="eastAsia" w:ascii="Times New Roman" w:hAnsi="Times New Roman" w:eastAsia="方正楷体_GBK" w:cs="Times New Roman"/>
          <w:color w:val="auto"/>
          <w:sz w:val="32"/>
          <w:szCs w:val="32"/>
          <w:lang w:val="en-US" w:eastAsia="zh-CN"/>
        </w:rPr>
        <w:t>4</w:t>
      </w:r>
      <w:r>
        <w:rPr>
          <w:rFonts w:hint="default" w:ascii="Times New Roman" w:hAnsi="Times New Roman" w:eastAsia="方正楷体_GBK" w:cs="Times New Roman"/>
          <w:color w:val="auto"/>
          <w:sz w:val="32"/>
          <w:szCs w:val="32"/>
          <w:lang w:val="en-US" w:eastAsia="zh-CN"/>
        </w:rPr>
        <w:t>年第</w:t>
      </w:r>
      <w:r>
        <w:rPr>
          <w:rFonts w:hint="eastAsia"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lang w:val="en-US" w:eastAsia="zh-CN"/>
        </w:rPr>
        <w:t>期）</w:t>
      </w:r>
    </w:p>
    <w:p>
      <w:pPr>
        <w:keepNext w:val="0"/>
        <w:keepLines w:val="0"/>
        <w:pageBreakBefore w:val="0"/>
        <w:widowControl/>
        <w:kinsoku/>
        <w:wordWrap/>
        <w:overflowPunct/>
        <w:topLinePunct w:val="0"/>
        <w:autoSpaceDE w:val="0"/>
        <w:autoSpaceDN w:val="0"/>
        <w:bidi w:val="0"/>
        <w:adjustRightInd w:val="0"/>
        <w:snapToGrid w:val="0"/>
        <w:spacing w:after="0" w:line="580" w:lineRule="exact"/>
        <w:ind w:left="0" w:leftChars="0" w:right="0" w:rightChars="0" w:firstLine="64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在食品安全监督抽检中，涉及我区</w:t>
      </w:r>
      <w:r>
        <w:rPr>
          <w:rFonts w:hint="eastAsia" w:ascii="Times New Roman" w:hAnsi="Times New Roman" w:eastAsia="方正仿宋_GBK" w:cs="Times New Roman"/>
          <w:color w:val="auto"/>
          <w:sz w:val="32"/>
          <w:szCs w:val="32"/>
          <w:lang w:val="en-US" w:eastAsia="zh-CN"/>
        </w:rPr>
        <w:t>8家</w:t>
      </w:r>
      <w:r>
        <w:rPr>
          <w:rFonts w:hint="eastAsia" w:ascii="Times New Roman" w:hAnsi="Times New Roman" w:eastAsia="方正仿宋_GBK" w:cs="Times New Roman"/>
          <w:color w:val="auto"/>
          <w:sz w:val="32"/>
          <w:szCs w:val="32"/>
          <w:lang w:val="en-US" w:eastAsia="zh-CN"/>
        </w:rPr>
        <w:t>生产</w:t>
      </w:r>
      <w:r>
        <w:rPr>
          <w:rFonts w:ascii="Times New Roman" w:hAnsi="Times New Roman" w:eastAsia="方正仿宋_GBK" w:cs="Times New Roman"/>
          <w:color w:val="auto"/>
          <w:sz w:val="32"/>
          <w:szCs w:val="32"/>
        </w:rPr>
        <w:t>经营</w:t>
      </w:r>
      <w:r>
        <w:rPr>
          <w:rFonts w:hint="eastAsia" w:ascii="Times New Roman" w:hAnsi="Times New Roman" w:eastAsia="方正仿宋_GBK" w:cs="Times New Roman"/>
          <w:color w:val="auto"/>
          <w:sz w:val="32"/>
          <w:szCs w:val="32"/>
          <w:lang w:eastAsia="zh-CN"/>
        </w:rPr>
        <w:t>者</w:t>
      </w:r>
      <w:r>
        <w:rPr>
          <w:rFonts w:hint="eastAsia" w:ascii="Times New Roman" w:hAnsi="Times New Roman" w:eastAsia="方正仿宋_GBK" w:cs="Times New Roman"/>
          <w:color w:val="auto"/>
          <w:sz w:val="32"/>
          <w:szCs w:val="32"/>
          <w:lang w:val="en-US" w:eastAsia="zh-CN"/>
        </w:rPr>
        <w:t>9批</w:t>
      </w:r>
      <w:r>
        <w:rPr>
          <w:rFonts w:ascii="Times New Roman" w:hAnsi="Times New Roman" w:eastAsia="方正仿宋_GBK" w:cs="Times New Roman"/>
          <w:color w:val="auto"/>
          <w:sz w:val="32"/>
          <w:szCs w:val="32"/>
        </w:rPr>
        <w:t>次</w:t>
      </w:r>
      <w:r>
        <w:rPr>
          <w:rFonts w:hint="eastAsia" w:ascii="Times New Roman" w:hAnsi="Times New Roman" w:eastAsia="方正仿宋_GBK" w:cs="Times New Roman"/>
          <w:color w:val="auto"/>
          <w:sz w:val="32"/>
          <w:szCs w:val="32"/>
          <w:lang w:eastAsia="zh-CN"/>
        </w:rPr>
        <w:t>产品</w:t>
      </w:r>
      <w:r>
        <w:rPr>
          <w:rFonts w:ascii="Times New Roman" w:hAnsi="Times New Roman" w:eastAsia="方正仿宋_GBK" w:cs="Times New Roman"/>
          <w:color w:val="auto"/>
          <w:sz w:val="32"/>
          <w:szCs w:val="32"/>
        </w:rPr>
        <w:t>不合格。现将核查处置完成情况通告如下：</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Times New Roman" w:hAnsi="Times New Roman" w:eastAsia="方正黑体_GBK" w:cs="Times New Roman"/>
          <w:b w:val="0"/>
          <w:bCs w:val="0"/>
          <w:i w:val="0"/>
          <w:caps w:val="0"/>
          <w:color w:val="auto"/>
          <w:spacing w:val="0"/>
          <w:w w:val="100"/>
          <w:kern w:val="0"/>
          <w:sz w:val="32"/>
          <w:szCs w:val="32"/>
          <w:lang w:val="en-US" w:eastAsia="zh-CN"/>
        </w:rPr>
      </w:pPr>
      <w:r>
        <w:rPr>
          <w:rFonts w:hint="eastAsia" w:ascii="方正黑体_GBK" w:hAnsi="方正黑体_GBK" w:eastAsia="方正黑体_GBK" w:cs="方正黑体_GBK"/>
          <w:b w:val="0"/>
          <w:bCs w:val="0"/>
          <w:color w:val="auto"/>
          <w:sz w:val="32"/>
          <w:szCs w:val="32"/>
        </w:rPr>
        <w:t>一、</w:t>
      </w:r>
      <w:r>
        <w:rPr>
          <w:rFonts w:hint="eastAsia" w:ascii="Times New Roman" w:hAnsi="Times New Roman" w:eastAsia="方正黑体_GBK" w:cs="Times New Roman"/>
          <w:b w:val="0"/>
          <w:bCs w:val="0"/>
          <w:i w:val="0"/>
          <w:caps w:val="0"/>
          <w:color w:val="auto"/>
          <w:spacing w:val="0"/>
          <w:w w:val="100"/>
          <w:kern w:val="0"/>
          <w:sz w:val="32"/>
          <w:szCs w:val="32"/>
          <w:lang w:val="en-US" w:eastAsia="zh-CN"/>
        </w:rPr>
        <w:t>重庆嘉贝企业管理有限公司江北美丽鲜生</w:t>
      </w:r>
      <w:bookmarkStart w:id="0" w:name="_GoBack"/>
      <w:bookmarkEnd w:id="0"/>
      <w:r>
        <w:rPr>
          <w:rFonts w:hint="eastAsia" w:ascii="Times New Roman" w:hAnsi="Times New Roman" w:eastAsia="方正黑体_GBK" w:cs="Times New Roman"/>
          <w:b w:val="0"/>
          <w:bCs w:val="0"/>
          <w:i w:val="0"/>
          <w:caps w:val="0"/>
          <w:color w:val="auto"/>
          <w:spacing w:val="0"/>
          <w:w w:val="100"/>
          <w:kern w:val="0"/>
          <w:sz w:val="32"/>
          <w:szCs w:val="32"/>
          <w:lang w:val="en-US" w:eastAsia="zh-CN"/>
        </w:rPr>
        <w:t>分公司经营的瓢儿白</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楷体_GBK" w:hAnsi="方正楷体_GBK" w:eastAsia="方正楷体_GBK" w:cs="方正楷体_GBK"/>
          <w:b w:val="0"/>
          <w:bCs w:val="0"/>
          <w:i w:val="0"/>
          <w:caps w:val="0"/>
          <w:color w:val="auto"/>
          <w:spacing w:val="0"/>
          <w:w w:val="100"/>
          <w:kern w:val="0"/>
          <w:sz w:val="32"/>
          <w:szCs w:val="32"/>
          <w:lang w:val="en-US" w:eastAsia="zh-CN"/>
        </w:rPr>
      </w:pPr>
      <w:r>
        <w:rPr>
          <w:rFonts w:hint="eastAsia" w:ascii="方正楷体_GBK" w:hAnsi="方正楷体_GBK" w:eastAsia="方正楷体_GBK" w:cs="方正楷体_GBK"/>
          <w:b w:val="0"/>
          <w:bCs w:val="0"/>
          <w:i w:val="0"/>
          <w:caps w:val="0"/>
          <w:color w:val="auto"/>
          <w:spacing w:val="0"/>
          <w:w w:val="100"/>
          <w:kern w:val="0"/>
          <w:sz w:val="32"/>
          <w:szCs w:val="32"/>
          <w:lang w:val="en-US" w:eastAsia="zh-CN"/>
        </w:rPr>
        <w:t>（一）抽检基本情况</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重庆嘉贝企业管理有限公司江北美丽鲜生分公司</w:t>
      </w:r>
      <w:r>
        <w:rPr>
          <w:rFonts w:hint="default" w:ascii="Times New Roman" w:hAnsi="Times New Roman" w:eastAsia="方正仿宋_GBK" w:cs="Times New Roman"/>
          <w:color w:val="auto"/>
          <w:sz w:val="32"/>
          <w:szCs w:val="32"/>
          <w:shd w:val="clear" w:color="auto" w:fill="FFFFFF"/>
          <w:lang w:val="en-US" w:eastAsia="zh-CN"/>
        </w:rPr>
        <w:t>（以下简称</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当事人</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strike w:val="0"/>
          <w:dstrike w:val="0"/>
          <w:color w:val="auto"/>
          <w:sz w:val="32"/>
          <w:szCs w:val="32"/>
          <w:shd w:val="clear" w:color="auto" w:fill="FFFFFF"/>
          <w:lang w:val="en-US" w:eastAsia="zh-CN"/>
        </w:rPr>
        <w:t>经营</w:t>
      </w:r>
      <w:r>
        <w:rPr>
          <w:rFonts w:hint="default" w:ascii="Times New Roman" w:hAnsi="Times New Roman" w:eastAsia="方正仿宋_GBK" w:cs="Times New Roman"/>
          <w:color w:val="auto"/>
          <w:sz w:val="32"/>
          <w:szCs w:val="32"/>
          <w:shd w:val="clear" w:color="auto" w:fill="FFFFFF"/>
          <w:lang w:val="en-US" w:eastAsia="zh-CN"/>
        </w:rPr>
        <w:t>的</w:t>
      </w:r>
      <w:r>
        <w:rPr>
          <w:rFonts w:hint="eastAsia" w:ascii="Times New Roman" w:hAnsi="Times New Roman" w:eastAsia="方正仿宋_GBK" w:cs="Times New Roman"/>
          <w:color w:val="auto"/>
          <w:sz w:val="32"/>
          <w:szCs w:val="32"/>
          <w:shd w:val="clear" w:color="auto" w:fill="FFFFFF"/>
          <w:lang w:val="en-US" w:eastAsia="zh-CN"/>
        </w:rPr>
        <w:t>瓢儿白</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购进日期：2023年10月13日</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啶虫脒项目不符合GB2763-2021《食品安全国家标准 食品中农药最大残留限量》要求，检验结论为不合格。</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default" w:ascii="方正楷体_GBK" w:hAnsi="方正楷体_GBK" w:eastAsia="方正楷体_GBK" w:cs="方正楷体_GBK"/>
          <w:b w:val="0"/>
          <w:bCs w:val="0"/>
          <w:i w:val="0"/>
          <w:caps w:val="0"/>
          <w:color w:val="auto"/>
          <w:spacing w:val="0"/>
          <w:w w:val="100"/>
          <w:kern w:val="0"/>
          <w:sz w:val="32"/>
          <w:szCs w:val="32"/>
          <w:lang w:val="en-US" w:eastAsia="zh-CN"/>
        </w:rPr>
      </w:pPr>
      <w:r>
        <w:rPr>
          <w:rFonts w:hint="default" w:ascii="方正楷体_GBK" w:hAnsi="方正楷体_GBK" w:eastAsia="方正楷体_GBK" w:cs="方正楷体_GBK"/>
          <w:b w:val="0"/>
          <w:bCs w:val="0"/>
          <w:i w:val="0"/>
          <w:caps w:val="0"/>
          <w:color w:val="auto"/>
          <w:spacing w:val="0"/>
          <w:w w:val="100"/>
          <w:kern w:val="0"/>
          <w:sz w:val="32"/>
          <w:szCs w:val="32"/>
          <w:lang w:val="en-US" w:eastAsia="zh-CN"/>
        </w:rPr>
        <w:t>（二）原因排查及</w:t>
      </w:r>
      <w:r>
        <w:rPr>
          <w:rFonts w:hint="eastAsia" w:ascii="方正楷体_GBK" w:hAnsi="方正楷体_GBK" w:eastAsia="方正楷体_GBK" w:cs="方正楷体_GBK"/>
          <w:b w:val="0"/>
          <w:bCs w:val="0"/>
          <w:i w:val="0"/>
          <w:caps w:val="0"/>
          <w:color w:val="auto"/>
          <w:spacing w:val="0"/>
          <w:w w:val="100"/>
          <w:kern w:val="0"/>
          <w:sz w:val="32"/>
          <w:szCs w:val="32"/>
          <w:lang w:val="en-US" w:eastAsia="zh-CN"/>
        </w:rPr>
        <w:t>经营者</w:t>
      </w:r>
      <w:r>
        <w:rPr>
          <w:rFonts w:hint="default" w:ascii="方正楷体_GBK" w:hAnsi="方正楷体_GBK" w:eastAsia="方正楷体_GBK" w:cs="方正楷体_GBK"/>
          <w:b w:val="0"/>
          <w:bCs w:val="0"/>
          <w:i w:val="0"/>
          <w:caps w:val="0"/>
          <w:color w:val="auto"/>
          <w:spacing w:val="0"/>
          <w:w w:val="100"/>
          <w:kern w:val="0"/>
          <w:sz w:val="32"/>
          <w:szCs w:val="32"/>
          <w:lang w:val="en-US" w:eastAsia="zh-CN"/>
        </w:rPr>
        <w:t>整改情况</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我</w:t>
      </w:r>
      <w:r>
        <w:rPr>
          <w:rFonts w:hint="default" w:ascii="Times New Roman" w:hAnsi="Times New Roman" w:eastAsia="方正仿宋_GBK" w:cs="Times New Roman"/>
          <w:color w:val="auto"/>
          <w:sz w:val="32"/>
          <w:szCs w:val="32"/>
          <w:shd w:val="clear" w:color="auto" w:fill="FFFFFF"/>
        </w:rPr>
        <w:t>局督促</w:t>
      </w:r>
      <w:r>
        <w:rPr>
          <w:rFonts w:hint="eastAsia" w:ascii="Times New Roman" w:hAnsi="Times New Roman" w:eastAsia="方正仿宋_GBK" w:cs="Times New Roman"/>
          <w:color w:val="auto"/>
          <w:sz w:val="32"/>
          <w:szCs w:val="32"/>
          <w:shd w:val="clear" w:color="auto" w:fill="FFFFFF"/>
          <w:lang w:val="en-US" w:eastAsia="zh-CN"/>
        </w:rPr>
        <w:t>当事人</w:t>
      </w:r>
      <w:r>
        <w:rPr>
          <w:rFonts w:hint="default" w:ascii="Times New Roman" w:hAnsi="Times New Roman" w:eastAsia="方正仿宋_GBK" w:cs="Times New Roman"/>
          <w:color w:val="auto"/>
          <w:sz w:val="32"/>
          <w:szCs w:val="32"/>
          <w:shd w:val="clear" w:color="auto" w:fill="FFFFFF"/>
        </w:rPr>
        <w:t>排查不合格原因，并责令限期整改。要求当事人落实食品经营主体责任，</w:t>
      </w:r>
      <w:r>
        <w:rPr>
          <w:rFonts w:hint="eastAsia" w:ascii="Times New Roman" w:hAnsi="Times New Roman" w:eastAsia="方正仿宋_GBK" w:cs="Times New Roman"/>
          <w:color w:val="auto"/>
          <w:sz w:val="32"/>
          <w:szCs w:val="32"/>
          <w:shd w:val="clear" w:color="auto" w:fill="FFFFFF"/>
          <w:lang w:val="en-US" w:eastAsia="zh-CN"/>
        </w:rPr>
        <w:t>履行进货查验义务，</w:t>
      </w:r>
      <w:r>
        <w:rPr>
          <w:rFonts w:hint="default" w:ascii="Times New Roman" w:hAnsi="Times New Roman" w:eastAsia="方正仿宋_GBK" w:cs="Times New Roman"/>
          <w:color w:val="auto"/>
          <w:sz w:val="32"/>
          <w:szCs w:val="32"/>
          <w:shd w:val="clear" w:color="auto" w:fill="FFFFFF"/>
        </w:rPr>
        <w:t>后续将</w:t>
      </w:r>
      <w:r>
        <w:rPr>
          <w:rFonts w:hint="eastAsia" w:ascii="Times New Roman" w:hAnsi="Times New Roman" w:eastAsia="方正仿宋_GBK" w:cs="Times New Roman"/>
          <w:color w:val="auto"/>
          <w:sz w:val="32"/>
          <w:szCs w:val="32"/>
          <w:shd w:val="clear" w:color="auto" w:fill="FFFFFF"/>
          <w:lang w:val="en-US" w:eastAsia="zh-CN"/>
        </w:rPr>
        <w:t>加大</w:t>
      </w:r>
      <w:r>
        <w:rPr>
          <w:rFonts w:hint="default" w:ascii="Times New Roman" w:hAnsi="Times New Roman" w:eastAsia="方正仿宋_GBK" w:cs="Times New Roman"/>
          <w:color w:val="auto"/>
          <w:sz w:val="32"/>
          <w:szCs w:val="32"/>
          <w:shd w:val="clear" w:color="auto" w:fill="FFFFFF"/>
        </w:rPr>
        <w:t>对当事人的日常监管力度。当事人在经营场所张贴了召回公告，并已向</w:t>
      </w:r>
      <w:r>
        <w:rPr>
          <w:rFonts w:hint="eastAsia" w:ascii="Times New Roman" w:hAnsi="Times New Roman" w:eastAsia="方正仿宋_GBK" w:cs="Times New Roman"/>
          <w:color w:val="auto"/>
          <w:sz w:val="32"/>
          <w:szCs w:val="32"/>
          <w:shd w:val="clear" w:color="auto" w:fill="FFFFFF"/>
          <w:lang w:val="en-US" w:eastAsia="zh-CN"/>
        </w:rPr>
        <w:t>我</w:t>
      </w:r>
      <w:r>
        <w:rPr>
          <w:rFonts w:hint="default" w:ascii="Times New Roman" w:hAnsi="Times New Roman" w:eastAsia="方正仿宋_GBK" w:cs="Times New Roman"/>
          <w:color w:val="auto"/>
          <w:sz w:val="32"/>
          <w:szCs w:val="32"/>
          <w:shd w:val="clear" w:color="auto" w:fill="FFFFFF"/>
        </w:rPr>
        <w:t>局提交了自查整改报告。</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default" w:ascii="方正楷体_GBK" w:hAnsi="方正楷体_GBK" w:eastAsia="方正楷体_GBK" w:cs="方正楷体_GBK"/>
          <w:b w:val="0"/>
          <w:bCs w:val="0"/>
          <w:i w:val="0"/>
          <w:caps w:val="0"/>
          <w:color w:val="auto"/>
          <w:spacing w:val="0"/>
          <w:w w:val="100"/>
          <w:kern w:val="0"/>
          <w:sz w:val="32"/>
          <w:szCs w:val="32"/>
          <w:lang w:val="en-US" w:eastAsia="zh-CN"/>
        </w:rPr>
      </w:pPr>
      <w:r>
        <w:rPr>
          <w:rFonts w:hint="default" w:ascii="方正楷体_GBK" w:hAnsi="方正楷体_GBK" w:eastAsia="方正楷体_GBK" w:cs="方正楷体_GBK"/>
          <w:b w:val="0"/>
          <w:bCs w:val="0"/>
          <w:i w:val="0"/>
          <w:caps w:val="0"/>
          <w:color w:val="auto"/>
          <w:spacing w:val="0"/>
          <w:w w:val="100"/>
          <w:kern w:val="0"/>
          <w:sz w:val="32"/>
          <w:szCs w:val="32"/>
          <w:lang w:val="en-US" w:eastAsia="zh-CN"/>
        </w:rPr>
        <w:t>（三）对</w:t>
      </w:r>
      <w:r>
        <w:rPr>
          <w:rFonts w:hint="default" w:ascii="Times New Roman" w:hAnsi="Times New Roman" w:eastAsia="方正楷体_GBK" w:cs="Times New Roman"/>
          <w:b w:val="0"/>
          <w:bCs w:val="0"/>
          <w:color w:val="auto"/>
          <w:kern w:val="0"/>
          <w:sz w:val="32"/>
          <w:szCs w:val="32"/>
          <w:shd w:val="clear" w:color="auto" w:fill="FFFFFF"/>
          <w:lang w:eastAsia="zh-CN"/>
        </w:rPr>
        <w:t>经营者</w:t>
      </w:r>
      <w:r>
        <w:rPr>
          <w:rFonts w:hint="default" w:ascii="方正楷体_GBK" w:hAnsi="方正楷体_GBK" w:eastAsia="方正楷体_GBK" w:cs="方正楷体_GBK"/>
          <w:b w:val="0"/>
          <w:bCs w:val="0"/>
          <w:i w:val="0"/>
          <w:caps w:val="0"/>
          <w:color w:val="auto"/>
          <w:spacing w:val="0"/>
          <w:w w:val="100"/>
          <w:kern w:val="0"/>
          <w:sz w:val="32"/>
          <w:szCs w:val="32"/>
          <w:lang w:val="en-US" w:eastAsia="zh-CN"/>
        </w:rPr>
        <w:t>违法违规行为依法处罚情况</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strike w:val="0"/>
          <w:dstrike w:val="0"/>
          <w:color w:val="auto"/>
          <w:sz w:val="32"/>
          <w:szCs w:val="32"/>
          <w:u w:val="none"/>
          <w:shd w:val="clear" w:color="auto" w:fill="FFFFFF"/>
          <w:lang w:val="en-US" w:eastAsia="zh-CN"/>
        </w:rPr>
        <w:t>我</w:t>
      </w:r>
      <w:r>
        <w:rPr>
          <w:rFonts w:hint="eastAsia" w:ascii="Times New Roman" w:hAnsi="Times New Roman" w:eastAsia="方正仿宋_GBK" w:cs="Times New Roman"/>
          <w:color w:val="auto"/>
          <w:sz w:val="32"/>
          <w:szCs w:val="32"/>
          <w:shd w:val="clear" w:color="auto" w:fill="FFFFFF"/>
          <w:lang w:val="en-US" w:eastAsia="zh-CN"/>
        </w:rPr>
        <w:t>局对当事人</w:t>
      </w:r>
      <w:r>
        <w:rPr>
          <w:rFonts w:hint="eastAsia" w:ascii="Times New Roman" w:hAnsi="Times New Roman" w:eastAsia="方正仿宋_GBK" w:cs="Times New Roman"/>
          <w:strike w:val="0"/>
          <w:dstrike w:val="0"/>
          <w:color w:val="auto"/>
          <w:sz w:val="32"/>
          <w:szCs w:val="32"/>
          <w:shd w:val="clear" w:color="auto" w:fill="FFFFFF"/>
          <w:lang w:val="en-US" w:eastAsia="zh-CN"/>
        </w:rPr>
        <w:t>经营</w:t>
      </w:r>
      <w:r>
        <w:rPr>
          <w:rFonts w:hint="eastAsia" w:ascii="Times New Roman" w:hAnsi="Times New Roman" w:eastAsia="方正仿宋_GBK" w:cs="Times New Roman"/>
          <w:color w:val="auto"/>
          <w:sz w:val="32"/>
          <w:szCs w:val="32"/>
          <w:shd w:val="clear" w:color="auto" w:fill="FFFFFF"/>
          <w:lang w:val="en-US" w:eastAsia="zh-CN"/>
        </w:rPr>
        <w:t>不合格产品的行为立案调查。</w:t>
      </w:r>
      <w:r>
        <w:rPr>
          <w:rFonts w:hint="eastAsia" w:ascii="Times New Roman" w:hAnsi="Times New Roman" w:eastAsia="方正仿宋_GBK" w:cs="Times New Roman"/>
          <w:strike w:val="0"/>
          <w:dstrike w:val="0"/>
          <w:color w:val="auto"/>
          <w:sz w:val="32"/>
          <w:szCs w:val="32"/>
          <w:shd w:val="clear" w:color="auto" w:fill="FFFFFF"/>
          <w:lang w:val="en-US" w:eastAsia="zh-CN"/>
        </w:rPr>
        <w:t>经查，</w:t>
      </w:r>
      <w:r>
        <w:rPr>
          <w:rFonts w:hint="eastAsia" w:ascii="Times New Roman" w:hAnsi="Times New Roman" w:eastAsia="方正仿宋_GBK" w:cs="Times New Roman"/>
          <w:color w:val="auto"/>
          <w:sz w:val="32"/>
          <w:szCs w:val="32"/>
          <w:shd w:val="clear" w:color="auto" w:fill="FFFFFF"/>
          <w:lang w:val="en-US" w:eastAsia="zh-CN"/>
        </w:rPr>
        <w:t>当事人履行了进货查验义务，并能</w:t>
      </w:r>
      <w:r>
        <w:rPr>
          <w:rFonts w:hint="default" w:ascii="Times New Roman" w:hAnsi="Times New Roman" w:eastAsia="方正仿宋_GBK" w:cs="Times New Roman"/>
          <w:color w:val="auto"/>
          <w:sz w:val="32"/>
          <w:szCs w:val="32"/>
          <w:shd w:val="clear" w:color="auto" w:fill="FFFFFF"/>
        </w:rPr>
        <w:t>如实</w:t>
      </w:r>
      <w:r>
        <w:rPr>
          <w:rFonts w:hint="eastAsia" w:ascii="Times New Roman" w:hAnsi="Times New Roman" w:eastAsia="方正仿宋_GBK" w:cs="Times New Roman"/>
          <w:color w:val="auto"/>
          <w:sz w:val="32"/>
          <w:szCs w:val="32"/>
          <w:shd w:val="clear" w:color="auto" w:fill="FFFFFF"/>
          <w:lang w:val="en-US" w:eastAsia="zh-CN"/>
        </w:rPr>
        <w:t>说明进货来源，</w:t>
      </w:r>
      <w:r>
        <w:rPr>
          <w:rFonts w:hint="eastAsia" w:ascii="Times New Roman" w:hAnsi="Times New Roman" w:eastAsia="方正仿宋_GBK" w:cs="Times New Roman"/>
          <w:strike w:val="0"/>
          <w:dstrike w:val="0"/>
          <w:color w:val="auto"/>
          <w:sz w:val="32"/>
          <w:szCs w:val="32"/>
          <w:shd w:val="clear" w:color="auto" w:fill="FFFFFF"/>
          <w:lang w:val="en-US" w:eastAsia="zh-CN"/>
        </w:rPr>
        <w:t>符合</w:t>
      </w:r>
      <w:r>
        <w:rPr>
          <w:rFonts w:hint="eastAsia" w:ascii="Times New Roman" w:hAnsi="Times New Roman" w:eastAsia="方正仿宋_GBK" w:cs="Times New Roman"/>
          <w:color w:val="auto"/>
          <w:sz w:val="32"/>
          <w:szCs w:val="32"/>
          <w:shd w:val="clear" w:color="auto" w:fill="FFFFFF"/>
          <w:lang w:val="en-US" w:eastAsia="zh-CN"/>
        </w:rPr>
        <w:t>《中华人民共和国食品安全法》第一百三十六条和《中华人民共和国行政处罚法》第三十三条的情形，决定对当事人上述违法行为不予行政处罚。</w:t>
      </w:r>
    </w:p>
    <w:p>
      <w:pPr>
        <w:keepNext w:val="0"/>
        <w:keepLines w:val="0"/>
        <w:pageBreakBefore w:val="0"/>
        <w:widowControl/>
        <w:overflowPunct/>
        <w:topLinePunct w:val="0"/>
        <w:bidi w:val="0"/>
        <w:adjustRightInd w:val="0"/>
        <w:snapToGrid w:val="0"/>
        <w:spacing w:after="0" w:line="580" w:lineRule="exact"/>
        <w:ind w:left="0" w:leftChars="0" w:right="0" w:rightChars="0" w:firstLine="640" w:firstLineChars="20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二、</w:t>
      </w:r>
      <w:r>
        <w:rPr>
          <w:rFonts w:hint="eastAsia" w:ascii="方正黑体_GBK" w:hAnsi="方正黑体_GBK" w:eastAsia="方正黑体_GBK" w:cs="方正黑体_GBK"/>
          <w:b w:val="0"/>
          <w:bCs w:val="0"/>
          <w:color w:val="auto"/>
          <w:sz w:val="32"/>
          <w:szCs w:val="32"/>
        </w:rPr>
        <w:t>江北区</w:t>
      </w:r>
      <w:r>
        <w:rPr>
          <w:rFonts w:hint="eastAsia" w:ascii="方正黑体_GBK" w:hAnsi="方正黑体_GBK" w:eastAsia="方正黑体_GBK" w:cs="方正黑体_GBK"/>
          <w:b w:val="0"/>
          <w:bCs w:val="0"/>
          <w:color w:val="auto"/>
          <w:sz w:val="32"/>
          <w:szCs w:val="32"/>
          <w:lang w:eastAsia="zh-CN"/>
        </w:rPr>
        <w:t>绿珍鲜生生活超市</w:t>
      </w:r>
      <w:r>
        <w:rPr>
          <w:rFonts w:hint="eastAsia" w:ascii="方正黑体_GBK" w:hAnsi="方正黑体_GBK" w:eastAsia="方正黑体_GBK" w:cs="方正黑体_GBK"/>
          <w:b w:val="0"/>
          <w:bCs w:val="0"/>
          <w:strike w:val="0"/>
          <w:dstrike w:val="0"/>
          <w:color w:val="auto"/>
          <w:kern w:val="0"/>
          <w:sz w:val="32"/>
          <w:szCs w:val="32"/>
          <w:lang w:val="en-US" w:eastAsia="zh-CN"/>
        </w:rPr>
        <w:t>经营</w:t>
      </w:r>
      <w:r>
        <w:rPr>
          <w:rFonts w:hint="eastAsia" w:ascii="方正黑体_GBK" w:hAnsi="方正黑体_GBK" w:eastAsia="方正黑体_GBK" w:cs="方正黑体_GBK"/>
          <w:b w:val="0"/>
          <w:bCs w:val="0"/>
          <w:color w:val="auto"/>
          <w:kern w:val="0"/>
          <w:sz w:val="32"/>
          <w:szCs w:val="32"/>
          <w:lang w:val="en-US" w:eastAsia="zh-CN"/>
        </w:rPr>
        <w:t>的仔姜</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楷体_GBK" w:hAnsi="方正楷体_GBK" w:eastAsia="方正楷体_GBK" w:cs="方正楷体_GBK"/>
          <w:b w:val="0"/>
          <w:bCs w:val="0"/>
          <w:i w:val="0"/>
          <w:caps w:val="0"/>
          <w:color w:val="auto"/>
          <w:spacing w:val="0"/>
          <w:w w:val="100"/>
          <w:kern w:val="0"/>
          <w:sz w:val="32"/>
          <w:szCs w:val="32"/>
          <w:lang w:val="en-US" w:eastAsia="zh-CN"/>
        </w:rPr>
      </w:pPr>
      <w:r>
        <w:rPr>
          <w:rFonts w:hint="eastAsia" w:ascii="方正楷体_GBK" w:hAnsi="方正楷体_GBK" w:eastAsia="方正楷体_GBK" w:cs="方正楷体_GBK"/>
          <w:b w:val="0"/>
          <w:bCs w:val="0"/>
          <w:i w:val="0"/>
          <w:caps w:val="0"/>
          <w:color w:val="auto"/>
          <w:spacing w:val="0"/>
          <w:w w:val="100"/>
          <w:kern w:val="0"/>
          <w:sz w:val="32"/>
          <w:szCs w:val="32"/>
          <w:lang w:val="en-US" w:eastAsia="zh-CN"/>
        </w:rPr>
        <w:t>（一）抽检基本情况</w:t>
      </w:r>
    </w:p>
    <w:p>
      <w:pPr>
        <w:keepNext w:val="0"/>
        <w:keepLines w:val="0"/>
        <w:pageBreakBefore w:val="0"/>
        <w:widowControl/>
        <w:suppressLineNumbers w:val="0"/>
        <w:overflowPunct/>
        <w:topLinePunct w:val="0"/>
        <w:bidi w:val="0"/>
        <w:adjustRightInd w:val="0"/>
        <w:snapToGrid w:val="0"/>
        <w:spacing w:after="0" w:line="580" w:lineRule="exact"/>
        <w:ind w:left="0" w:leftChars="0" w:right="0" w:rightChars="0" w:firstLine="640" w:firstLineChars="200"/>
        <w:jc w:val="left"/>
        <w:rPr>
          <w:rFonts w:hint="eastAsia" w:ascii="方正仿宋_GBK" w:hAnsi="Times New Roman" w:eastAsia="方正仿宋_GBK" w:cs="Times New Roman"/>
          <w:color w:val="auto"/>
          <w:sz w:val="32"/>
          <w:szCs w:val="32"/>
          <w:lang w:val="zh-CN" w:eastAsia="zh-CN"/>
        </w:rPr>
      </w:pPr>
      <w:r>
        <w:rPr>
          <w:rFonts w:hint="eastAsia" w:ascii="方正仿宋_GBK" w:hAnsi="方正仿宋_GBK" w:eastAsia="方正仿宋_GBK" w:cs="方正仿宋_GBK"/>
          <w:color w:val="auto"/>
          <w:sz w:val="32"/>
          <w:szCs w:val="32"/>
        </w:rPr>
        <w:t>江北区</w:t>
      </w:r>
      <w:r>
        <w:rPr>
          <w:rFonts w:hint="eastAsia" w:ascii="方正仿宋_GBK" w:hAnsi="方正仿宋_GBK" w:eastAsia="方正仿宋_GBK" w:cs="方正仿宋_GBK"/>
          <w:color w:val="auto"/>
          <w:sz w:val="32"/>
          <w:szCs w:val="32"/>
          <w:lang w:eastAsia="zh-CN"/>
        </w:rPr>
        <w:t>绿珍鲜生生活超市</w:t>
      </w:r>
      <w:r>
        <w:rPr>
          <w:rFonts w:hint="eastAsia" w:ascii="方正仿宋_GBK" w:hAnsi="Times New Roman" w:eastAsia="方正仿宋_GBK" w:cs="Times New Roman"/>
          <w:color w:val="auto"/>
          <w:sz w:val="32"/>
          <w:szCs w:val="32"/>
        </w:rPr>
        <w:t>（以下简称</w:t>
      </w:r>
      <w:r>
        <w:rPr>
          <w:rFonts w:hint="eastAsia" w:ascii="方正仿宋_GBK" w:hAnsi="Times New Roman" w:eastAsia="方正仿宋_GBK" w:cs="Times New Roman"/>
          <w:color w:val="auto"/>
          <w:sz w:val="32"/>
          <w:szCs w:val="32"/>
          <w:lang w:eastAsia="zh-CN"/>
        </w:rPr>
        <w:t>“</w:t>
      </w:r>
      <w:r>
        <w:rPr>
          <w:rFonts w:hint="eastAsia" w:ascii="方正仿宋_GBK" w:hAnsi="Times New Roman" w:eastAsia="方正仿宋_GBK" w:cs="Times New Roman"/>
          <w:color w:val="auto"/>
          <w:sz w:val="32"/>
          <w:szCs w:val="32"/>
        </w:rPr>
        <w:t>当事人</w:t>
      </w:r>
      <w:r>
        <w:rPr>
          <w:rFonts w:hint="eastAsia" w:ascii="方正仿宋_GBK" w:hAnsi="Times New Roman" w:eastAsia="方正仿宋_GBK" w:cs="Times New Roman"/>
          <w:color w:val="auto"/>
          <w:sz w:val="32"/>
          <w:szCs w:val="32"/>
          <w:lang w:eastAsia="zh-CN"/>
        </w:rPr>
        <w:t>”</w:t>
      </w:r>
      <w:r>
        <w:rPr>
          <w:rFonts w:hint="eastAsia" w:ascii="方正仿宋_GBK" w:hAnsi="Times New Roman" w:eastAsia="方正仿宋_GBK" w:cs="Times New Roman"/>
          <w:color w:val="auto"/>
          <w:sz w:val="32"/>
          <w:szCs w:val="32"/>
        </w:rPr>
        <w:t>）经营的</w:t>
      </w:r>
      <w:r>
        <w:rPr>
          <w:rFonts w:hint="eastAsia" w:ascii="方正仿宋_GBK" w:hAnsi="Times New Roman" w:eastAsia="方正仿宋_GBK" w:cs="Times New Roman"/>
          <w:color w:val="auto"/>
          <w:sz w:val="32"/>
          <w:szCs w:val="32"/>
          <w:lang w:eastAsia="zh-CN"/>
        </w:rPr>
        <w:t>仔姜</w:t>
      </w:r>
      <w:r>
        <w:rPr>
          <w:rFonts w:hint="eastAsia" w:ascii="方正仿宋_GBK" w:hAnsi="Times New Roman" w:eastAsia="方正仿宋_GBK" w:cs="Times New Roman"/>
          <w:color w:val="auto"/>
          <w:sz w:val="32"/>
          <w:szCs w:val="32"/>
        </w:rPr>
        <w:t>（购进日期：</w:t>
      </w:r>
      <w:r>
        <w:rPr>
          <w:rFonts w:hint="default" w:ascii="Times New Roman" w:hAnsi="Times New Roman" w:eastAsia="方正仿宋_GBK" w:cs="Times New Roman"/>
          <w:color w:val="auto"/>
          <w:sz w:val="32"/>
          <w:szCs w:val="32"/>
          <w:shd w:val="clear" w:color="auto" w:fill="FFFFFF"/>
          <w:lang w:val="en-US" w:eastAsia="zh-CN"/>
        </w:rPr>
        <w:t>2023</w:t>
      </w:r>
      <w:r>
        <w:rPr>
          <w:rFonts w:hint="eastAsia" w:ascii="方正仿宋_GBK" w:hAnsi="Times New Roman" w:eastAsia="方正仿宋_GBK" w:cs="Times New Roman"/>
          <w:color w:val="auto"/>
          <w:sz w:val="32"/>
          <w:szCs w:val="32"/>
          <w:lang w:val="zh-CN" w:eastAsia="zh-CN"/>
        </w:rPr>
        <w:t>年</w:t>
      </w:r>
      <w:r>
        <w:rPr>
          <w:rFonts w:hint="eastAsia" w:ascii="Times New Roman" w:hAnsi="Times New Roman" w:eastAsia="方正仿宋_GBK" w:cs="Times New Roman"/>
          <w:color w:val="auto"/>
          <w:sz w:val="32"/>
          <w:szCs w:val="32"/>
          <w:shd w:val="clear" w:color="auto" w:fill="FFFFFF"/>
          <w:lang w:val="en-US" w:eastAsia="zh-CN"/>
        </w:rPr>
        <w:t>10</w:t>
      </w:r>
      <w:r>
        <w:rPr>
          <w:rFonts w:hint="eastAsia" w:ascii="方正仿宋_GBK" w:hAnsi="Times New Roman" w:eastAsia="方正仿宋_GBK" w:cs="Times New Roman"/>
          <w:color w:val="auto"/>
          <w:sz w:val="32"/>
          <w:szCs w:val="32"/>
          <w:lang w:val="zh-CN" w:eastAsia="zh-CN"/>
        </w:rPr>
        <w:t>月</w:t>
      </w:r>
      <w:r>
        <w:rPr>
          <w:rFonts w:hint="eastAsia" w:ascii="Times New Roman" w:hAnsi="Times New Roman" w:eastAsia="方正仿宋_GBK" w:cs="Times New Roman"/>
          <w:color w:val="auto"/>
          <w:sz w:val="32"/>
          <w:szCs w:val="32"/>
          <w:shd w:val="clear" w:color="auto" w:fill="FFFFFF"/>
          <w:lang w:val="en-US" w:eastAsia="zh-CN"/>
        </w:rPr>
        <w:t>12</w:t>
      </w:r>
      <w:r>
        <w:rPr>
          <w:rFonts w:hint="eastAsia" w:ascii="方正仿宋_GBK" w:hAnsi="Times New Roman" w:eastAsia="方正仿宋_GBK" w:cs="Times New Roman"/>
          <w:color w:val="auto"/>
          <w:sz w:val="32"/>
          <w:szCs w:val="32"/>
          <w:lang w:val="zh-CN" w:eastAsia="zh-CN"/>
        </w:rPr>
        <w:t>日</w:t>
      </w:r>
      <w:r>
        <w:rPr>
          <w:rFonts w:hint="eastAsia" w:ascii="仿宋_GB2312" w:eastAsia="仿宋_GB2312"/>
          <w:color w:val="auto"/>
          <w:sz w:val="32"/>
          <w:szCs w:val="32"/>
          <w:u w:val="none"/>
          <w:lang w:eastAsia="zh-CN"/>
        </w:rPr>
        <w:t>）</w:t>
      </w:r>
      <w:r>
        <w:rPr>
          <w:rFonts w:hint="eastAsia" w:ascii="方正仿宋_GBK" w:hAnsi="仿宋" w:eastAsia="方正仿宋_GBK"/>
          <w:color w:val="auto"/>
          <w:sz w:val="32"/>
          <w:szCs w:val="32"/>
        </w:rPr>
        <w:t>，</w:t>
      </w:r>
      <w:r>
        <w:rPr>
          <w:rFonts w:hint="eastAsia" w:ascii="方正仿宋_GBK" w:hAnsi="仿宋" w:eastAsia="方正仿宋_GBK"/>
          <w:color w:val="auto"/>
          <w:sz w:val="32"/>
          <w:szCs w:val="32"/>
          <w:lang w:eastAsia="zh-CN"/>
        </w:rPr>
        <w:t>铅</w:t>
      </w:r>
      <w:r>
        <w:rPr>
          <w:rFonts w:hint="eastAsia" w:ascii="方正仿宋_GBK" w:hAnsi="Times New Roman" w:eastAsia="方正仿宋_GBK" w:cs="Times New Roman"/>
          <w:color w:val="auto"/>
          <w:sz w:val="32"/>
          <w:szCs w:val="32"/>
          <w:lang w:eastAsia="zh-CN"/>
        </w:rPr>
        <w:t>项目不符合</w:t>
      </w:r>
      <w:r>
        <w:rPr>
          <w:rFonts w:hint="eastAsia" w:ascii="Times New Roman" w:hAnsi="Times New Roman" w:eastAsia="方正仿宋_GBK" w:cs="Times New Roman"/>
          <w:color w:val="auto"/>
          <w:sz w:val="32"/>
          <w:szCs w:val="32"/>
          <w:shd w:val="clear" w:color="auto" w:fill="FFFFFF"/>
          <w:lang w:val="en-US" w:eastAsia="zh-CN"/>
        </w:rPr>
        <w:t>GB2762-2022</w:t>
      </w:r>
      <w:r>
        <w:rPr>
          <w:rFonts w:hint="eastAsia" w:ascii="Times New Roman" w:hAnsi="Times New Roman" w:eastAsia="方正仿宋_GBK" w:cs="Times New Roman"/>
          <w:color w:val="auto"/>
          <w:kern w:val="0"/>
          <w:sz w:val="32"/>
          <w:szCs w:val="32"/>
          <w:lang w:val="zh-CN" w:eastAsia="zh-CN"/>
        </w:rPr>
        <w:t>《</w:t>
      </w:r>
      <w:r>
        <w:rPr>
          <w:rFonts w:hint="eastAsia" w:ascii="方正仿宋_GBK" w:hAnsi="Times New Roman" w:eastAsia="方正仿宋_GBK" w:cs="Times New Roman"/>
          <w:color w:val="auto"/>
          <w:sz w:val="32"/>
          <w:szCs w:val="32"/>
          <w:lang w:val="zh-CN" w:eastAsia="zh-CN"/>
        </w:rPr>
        <w:t>食品安全国家标准食品中污染物限量</w:t>
      </w:r>
      <w:r>
        <w:rPr>
          <w:rFonts w:hint="eastAsia" w:ascii="Times New Roman" w:hAnsi="Times New Roman" w:eastAsia="方正仿宋_GBK" w:cs="Times New Roman"/>
          <w:color w:val="auto"/>
          <w:kern w:val="0"/>
          <w:sz w:val="32"/>
          <w:szCs w:val="32"/>
          <w:lang w:val="zh-CN" w:eastAsia="zh-CN"/>
        </w:rPr>
        <w:t>》</w:t>
      </w:r>
      <w:r>
        <w:rPr>
          <w:rFonts w:hint="eastAsia" w:ascii="方正仿宋_GBK" w:hAnsi="Times New Roman" w:eastAsia="方正仿宋_GBK" w:cs="Times New Roman"/>
          <w:color w:val="auto"/>
          <w:sz w:val="32"/>
          <w:szCs w:val="32"/>
          <w:lang w:val="zh-CN" w:eastAsia="zh-CN"/>
        </w:rPr>
        <w:t>要求，检验结论为不合格</w:t>
      </w:r>
      <w:r>
        <w:rPr>
          <w:rFonts w:hint="eastAsia" w:ascii="方正仿宋_GBK" w:hAnsi="Times New Roman" w:eastAsia="方正仿宋_GBK" w:cs="Times New Roman"/>
          <w:color w:val="auto"/>
          <w:sz w:val="32"/>
          <w:szCs w:val="32"/>
          <w:lang w:val="en-US" w:eastAsia="zh-CN"/>
        </w:rPr>
        <w:t>。</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楷体_GBK" w:hAnsi="方正楷体_GBK" w:eastAsia="方正楷体_GBK" w:cs="方正楷体_GBK"/>
          <w:b w:val="0"/>
          <w:bCs w:val="0"/>
          <w:i w:val="0"/>
          <w:caps w:val="0"/>
          <w:color w:val="auto"/>
          <w:spacing w:val="0"/>
          <w:w w:val="100"/>
          <w:kern w:val="0"/>
          <w:sz w:val="32"/>
          <w:szCs w:val="32"/>
          <w:lang w:val="en-US" w:eastAsia="zh-CN"/>
        </w:rPr>
      </w:pPr>
      <w:r>
        <w:rPr>
          <w:rFonts w:hint="eastAsia" w:ascii="方正楷体_GBK" w:hAnsi="方正楷体_GBK" w:eastAsia="方正楷体_GBK" w:cs="方正楷体_GBK"/>
          <w:b w:val="0"/>
          <w:bCs w:val="0"/>
          <w:i w:val="0"/>
          <w:caps w:val="0"/>
          <w:color w:val="auto"/>
          <w:spacing w:val="0"/>
          <w:w w:val="100"/>
          <w:kern w:val="0"/>
          <w:sz w:val="32"/>
          <w:szCs w:val="32"/>
          <w:lang w:val="en-US" w:eastAsia="zh-CN"/>
        </w:rPr>
        <w:t>（二）原因排查及经营者整改情况</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局督促当事人排查不合格原因，并责令限期整改。要求当事人落实食品经营主体责任，履行进货查验义务，后续将加大对当事人的日常监管力度。当事人在经营场所张贴了召回公告，并已向我局提交了自查整改报告。</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楷体_GBK" w:hAnsi="方正楷体_GBK" w:eastAsia="方正楷体_GBK" w:cs="方正楷体_GBK"/>
          <w:b w:val="0"/>
          <w:bCs w:val="0"/>
          <w:i w:val="0"/>
          <w:caps w:val="0"/>
          <w:color w:val="auto"/>
          <w:spacing w:val="0"/>
          <w:w w:val="100"/>
          <w:kern w:val="0"/>
          <w:sz w:val="32"/>
          <w:szCs w:val="32"/>
          <w:lang w:val="en-US" w:eastAsia="zh-CN"/>
        </w:rPr>
      </w:pPr>
      <w:r>
        <w:rPr>
          <w:rFonts w:hint="eastAsia" w:ascii="方正楷体_GBK" w:hAnsi="方正楷体_GBK" w:eastAsia="方正楷体_GBK" w:cs="方正楷体_GBK"/>
          <w:b w:val="0"/>
          <w:bCs w:val="0"/>
          <w:i w:val="0"/>
          <w:caps w:val="0"/>
          <w:color w:val="auto"/>
          <w:spacing w:val="0"/>
          <w:w w:val="100"/>
          <w:kern w:val="0"/>
          <w:sz w:val="32"/>
          <w:szCs w:val="32"/>
          <w:lang w:val="en-US" w:eastAsia="zh-CN"/>
        </w:rPr>
        <w:t>（三）对经营者违法违规行为依法处罚情况</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strike w:val="0"/>
          <w:dstrike w:val="0"/>
          <w:color w:val="auto"/>
          <w:sz w:val="32"/>
          <w:szCs w:val="32"/>
          <w:shd w:val="clear" w:color="auto" w:fill="FFFFFF"/>
          <w:lang w:eastAsia="zh-CN"/>
        </w:rPr>
        <w:t>我局对当事人经营不合格产品的行为立案调查。经查，当事人销售上述产品的行为，违反了《食用农产品市场销售质量安全监督管理办法》第十五条第一款的规定，我局依据《食用农产品市场销售质量安全监督管理办法》第四十二条，《重庆市市场监督管理行政处罚裁量基准》第十四条第（三）项、第十八条第（三）项，《中华人民共和国行政处罚法》第二十八条第一款和《中华人民共和国食品安全法》第一百二十四条第一款第（一）项的规定，责令当事人改正违法行为，并对当事人作出以下行政处罚决定：1.没收违法所得</w:t>
      </w:r>
      <w:r>
        <w:rPr>
          <w:rFonts w:hint="eastAsia" w:ascii="Times New Roman" w:hAnsi="Times New Roman" w:eastAsia="方正仿宋_GBK" w:cs="Times New Roman"/>
          <w:color w:val="auto"/>
          <w:sz w:val="32"/>
          <w:szCs w:val="32"/>
          <w:shd w:val="clear" w:color="auto" w:fill="FFFFFF"/>
          <w:lang w:val="en-US" w:eastAsia="zh-CN"/>
        </w:rPr>
        <w:t>24.80</w:t>
      </w:r>
      <w:r>
        <w:rPr>
          <w:rFonts w:hint="eastAsia" w:ascii="Times New Roman" w:hAnsi="Times New Roman" w:eastAsia="方正仿宋_GBK" w:cs="Times New Roman"/>
          <w:strike w:val="0"/>
          <w:dstrike w:val="0"/>
          <w:color w:val="auto"/>
          <w:sz w:val="32"/>
          <w:szCs w:val="32"/>
          <w:shd w:val="clear" w:color="auto" w:fill="FFFFFF"/>
          <w:lang w:eastAsia="zh-CN"/>
        </w:rPr>
        <w:t>元；2.罚款</w:t>
      </w:r>
      <w:r>
        <w:rPr>
          <w:rFonts w:hint="eastAsia" w:ascii="Times New Roman" w:hAnsi="Times New Roman" w:eastAsia="方正仿宋_GBK" w:cs="Times New Roman"/>
          <w:color w:val="auto"/>
          <w:sz w:val="32"/>
          <w:szCs w:val="32"/>
          <w:shd w:val="clear" w:color="auto" w:fill="FFFFFF"/>
          <w:lang w:val="en-US" w:eastAsia="zh-CN"/>
        </w:rPr>
        <w:t>1000</w:t>
      </w:r>
      <w:r>
        <w:rPr>
          <w:rFonts w:hint="eastAsia" w:ascii="Times New Roman" w:hAnsi="Times New Roman" w:eastAsia="方正仿宋_GBK" w:cs="Times New Roman"/>
          <w:strike w:val="0"/>
          <w:dstrike w:val="0"/>
          <w:color w:val="auto"/>
          <w:sz w:val="32"/>
          <w:szCs w:val="32"/>
          <w:shd w:val="clear" w:color="auto" w:fill="FFFFFF"/>
          <w:lang w:eastAsia="zh-CN"/>
        </w:rPr>
        <w:t>元。</w:t>
      </w:r>
    </w:p>
    <w:p>
      <w:pPr>
        <w:keepNext w:val="0"/>
        <w:keepLines w:val="0"/>
        <w:pageBreakBefore w:val="0"/>
        <w:widowControl/>
        <w:numPr>
          <w:ilvl w:val="0"/>
          <w:numId w:val="0"/>
        </w:numPr>
        <w:overflowPunct/>
        <w:topLinePunct w:val="0"/>
        <w:bidi w:val="0"/>
        <w:adjustRightInd w:val="0"/>
        <w:snapToGrid w:val="0"/>
        <w:spacing w:after="0" w:line="580" w:lineRule="exact"/>
        <w:ind w:right="0" w:rightChars="0" w:firstLine="640" w:firstLineChars="200"/>
        <w:rPr>
          <w:rFonts w:hint="eastAsia" w:ascii="方正黑体_GBK" w:hAnsi="仿宋" w:eastAsia="方正黑体_GBK"/>
          <w:color w:val="auto"/>
          <w:sz w:val="32"/>
          <w:szCs w:val="32"/>
          <w:lang w:eastAsia="zh-CN"/>
        </w:rPr>
      </w:pPr>
      <w:r>
        <w:rPr>
          <w:rFonts w:hint="eastAsia" w:ascii="方正黑体_GBK" w:hAnsi="仿宋" w:eastAsia="方正黑体_GBK"/>
          <w:color w:val="auto"/>
          <w:sz w:val="32"/>
          <w:szCs w:val="32"/>
          <w:shd w:val="clear" w:color="auto" w:fill="FFFFFF"/>
          <w:lang w:eastAsia="zh-CN"/>
        </w:rPr>
        <w:t>三、</w:t>
      </w:r>
      <w:r>
        <w:rPr>
          <w:rFonts w:hint="eastAsia" w:ascii="方正黑体_GBK" w:hAnsi="仿宋" w:eastAsia="方正黑体_GBK"/>
          <w:color w:val="auto"/>
          <w:sz w:val="32"/>
          <w:szCs w:val="32"/>
          <w:shd w:val="clear" w:color="auto" w:fill="FFFFFF"/>
        </w:rPr>
        <w:t>江北区</w:t>
      </w:r>
      <w:r>
        <w:rPr>
          <w:rFonts w:hint="eastAsia" w:ascii="方正黑体_GBK" w:hAnsi="仿宋" w:eastAsia="方正黑体_GBK"/>
          <w:color w:val="auto"/>
          <w:sz w:val="32"/>
          <w:szCs w:val="32"/>
          <w:shd w:val="clear" w:color="auto" w:fill="FFFFFF"/>
          <w:lang w:eastAsia="zh-CN"/>
        </w:rPr>
        <w:t>家荟生活超市经营</w:t>
      </w:r>
      <w:r>
        <w:rPr>
          <w:rFonts w:hint="eastAsia" w:ascii="方正黑体_GBK" w:hAnsi="仿宋" w:eastAsia="方正黑体_GBK"/>
          <w:color w:val="auto"/>
          <w:sz w:val="32"/>
          <w:szCs w:val="32"/>
          <w:shd w:val="clear" w:color="auto" w:fill="FFFFFF"/>
        </w:rPr>
        <w:t>的</w:t>
      </w:r>
      <w:r>
        <w:rPr>
          <w:rFonts w:hint="eastAsia" w:ascii="方正黑体_GBK" w:hAnsi="仿宋" w:eastAsia="方正黑体_GBK"/>
          <w:color w:val="auto"/>
          <w:sz w:val="32"/>
          <w:szCs w:val="32"/>
          <w:shd w:val="clear" w:color="auto" w:fill="FFFFFF"/>
          <w:lang w:val="en-US" w:eastAsia="zh-CN"/>
        </w:rPr>
        <w:t>大</w:t>
      </w:r>
      <w:r>
        <w:rPr>
          <w:rFonts w:hint="eastAsia" w:ascii="方正黑体_GBK" w:hAnsi="仿宋" w:eastAsia="方正黑体_GBK"/>
          <w:color w:val="auto"/>
          <w:sz w:val="32"/>
          <w:szCs w:val="32"/>
          <w:lang w:eastAsia="zh-CN"/>
        </w:rPr>
        <w:t>黄辣丁、牛蛙</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楷体_GBK" w:hAnsi="方正楷体_GBK" w:eastAsia="方正楷体_GBK" w:cs="方正楷体_GBK"/>
          <w:b w:val="0"/>
          <w:bCs w:val="0"/>
          <w:i w:val="0"/>
          <w:caps w:val="0"/>
          <w:color w:val="auto"/>
          <w:spacing w:val="0"/>
          <w:w w:val="100"/>
          <w:kern w:val="0"/>
          <w:sz w:val="32"/>
          <w:szCs w:val="32"/>
          <w:lang w:val="en-US" w:eastAsia="zh-CN"/>
        </w:rPr>
      </w:pPr>
      <w:r>
        <w:rPr>
          <w:rFonts w:hint="eastAsia" w:ascii="方正楷体_GBK" w:hAnsi="方正楷体_GBK" w:eastAsia="方正楷体_GBK" w:cs="方正楷体_GBK"/>
          <w:b w:val="0"/>
          <w:bCs w:val="0"/>
          <w:i w:val="0"/>
          <w:caps w:val="0"/>
          <w:color w:val="auto"/>
          <w:spacing w:val="0"/>
          <w:w w:val="100"/>
          <w:kern w:val="0"/>
          <w:sz w:val="32"/>
          <w:szCs w:val="32"/>
          <w:lang w:val="en-US" w:eastAsia="zh-CN"/>
        </w:rPr>
        <w:t>（一）抽检基本情况</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江北区</w:t>
      </w:r>
      <w:r>
        <w:rPr>
          <w:rFonts w:hint="eastAsia" w:ascii="方正仿宋_GBK" w:hAnsi="方正仿宋_GBK" w:eastAsia="方正仿宋_GBK" w:cs="方正仿宋_GBK"/>
          <w:color w:val="auto"/>
          <w:sz w:val="32"/>
          <w:szCs w:val="32"/>
          <w:shd w:val="clear" w:color="auto" w:fill="FFFFFF"/>
          <w:lang w:eastAsia="zh-CN"/>
        </w:rPr>
        <w:t>家荟</w:t>
      </w:r>
      <w:r>
        <w:rPr>
          <w:rFonts w:hint="eastAsia" w:ascii="方正仿宋_GBK" w:hAnsi="方正仿宋_GBK" w:eastAsia="方正仿宋_GBK" w:cs="方正仿宋_GBK"/>
          <w:color w:val="auto"/>
          <w:sz w:val="32"/>
          <w:szCs w:val="32"/>
          <w:shd w:val="clear" w:color="auto" w:fill="FFFFFF"/>
        </w:rPr>
        <w:t>生活超市（以下简称“当事人”）经营的</w:t>
      </w:r>
      <w:r>
        <w:rPr>
          <w:rFonts w:hint="eastAsia" w:ascii="方正仿宋_GBK" w:hAnsi="方正仿宋_GBK" w:eastAsia="方正仿宋_GBK" w:cs="方正仿宋_GBK"/>
          <w:color w:val="auto"/>
          <w:sz w:val="32"/>
          <w:szCs w:val="32"/>
          <w:shd w:val="clear" w:color="auto" w:fill="FFFFFF"/>
          <w:lang w:eastAsia="zh-CN"/>
        </w:rPr>
        <w:t>大</w:t>
      </w:r>
      <w:r>
        <w:rPr>
          <w:rFonts w:hint="eastAsia" w:ascii="方正仿宋_GBK" w:hAnsi="方正仿宋_GBK" w:eastAsia="方正仿宋_GBK" w:cs="方正仿宋_GBK"/>
          <w:color w:val="auto"/>
          <w:sz w:val="32"/>
          <w:szCs w:val="32"/>
          <w:shd w:val="clear" w:color="auto" w:fill="FFFFFF"/>
        </w:rPr>
        <w:t>黄辣丁（购进日期：</w:t>
      </w:r>
      <w:r>
        <w:rPr>
          <w:rFonts w:hint="default" w:ascii="Times New Roman" w:hAnsi="Times New Roman" w:eastAsia="方正仿宋_GBK" w:cs="Times New Roman"/>
          <w:color w:val="auto"/>
          <w:sz w:val="32"/>
          <w:szCs w:val="32"/>
          <w:shd w:val="clear" w:color="auto" w:fill="FFFFFF"/>
        </w:rPr>
        <w:t>2023</w:t>
      </w:r>
      <w:r>
        <w:rPr>
          <w:rFonts w:hint="eastAsia" w:ascii="方正仿宋_GBK" w:hAnsi="方正仿宋_GBK" w:eastAsia="方正仿宋_GBK" w:cs="方正仿宋_GBK"/>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rPr>
        <w:t>10</w:t>
      </w:r>
      <w:r>
        <w:rPr>
          <w:rFonts w:hint="eastAsia" w:ascii="方正仿宋_GBK" w:hAnsi="方正仿宋_GBK" w:eastAsia="方正仿宋_GBK" w:cs="方正仿宋_GBK"/>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日）、牛蛙（购进日期：</w:t>
      </w:r>
      <w:r>
        <w:rPr>
          <w:rFonts w:hint="eastAsia" w:ascii="Times New Roman" w:hAnsi="Times New Roman" w:eastAsia="方正仿宋_GBK" w:cs="Times New Roman"/>
          <w:color w:val="auto"/>
          <w:sz w:val="32"/>
          <w:szCs w:val="32"/>
          <w:shd w:val="clear" w:color="auto" w:fill="FFFFFF"/>
        </w:rPr>
        <w:t>2023</w:t>
      </w:r>
      <w:r>
        <w:rPr>
          <w:rFonts w:hint="eastAsia" w:ascii="方正仿宋_GBK" w:hAnsi="方正仿宋_GBK" w:eastAsia="方正仿宋_GBK" w:cs="方正仿宋_GBK"/>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rPr>
        <w:t>10</w:t>
      </w:r>
      <w:r>
        <w:rPr>
          <w:rFonts w:hint="eastAsia" w:ascii="方正仿宋_GBK" w:hAnsi="方正仿宋_GBK" w:eastAsia="方正仿宋_GBK" w:cs="方正仿宋_GBK"/>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rPr>
        <w:t>13</w:t>
      </w:r>
      <w:r>
        <w:rPr>
          <w:rFonts w:hint="eastAsia" w:ascii="方正仿宋_GBK" w:hAnsi="方正仿宋_GBK" w:eastAsia="方正仿宋_GBK" w:cs="方正仿宋_GBK"/>
          <w:color w:val="auto"/>
          <w:sz w:val="32"/>
          <w:szCs w:val="32"/>
          <w:shd w:val="clear" w:color="auto" w:fill="FFFFFF"/>
        </w:rPr>
        <w:t>日），恩诺沙星项目不符合</w:t>
      </w:r>
      <w:r>
        <w:rPr>
          <w:rFonts w:hint="default" w:ascii="Times New Roman" w:hAnsi="Times New Roman" w:eastAsia="方正仿宋_GBK" w:cs="Times New Roman"/>
          <w:color w:val="auto"/>
          <w:sz w:val="32"/>
          <w:szCs w:val="32"/>
          <w:shd w:val="clear" w:color="auto" w:fill="FFFFFF"/>
        </w:rPr>
        <w:t>GB31650-2019</w:t>
      </w:r>
      <w:r>
        <w:rPr>
          <w:rFonts w:hint="eastAsia" w:ascii="方正仿宋_GBK" w:hAnsi="方正仿宋_GBK" w:eastAsia="方正仿宋_GBK" w:cs="方正仿宋_GBK"/>
          <w:color w:val="auto"/>
          <w:sz w:val="32"/>
          <w:szCs w:val="32"/>
          <w:shd w:val="clear" w:color="auto" w:fill="FFFFFF"/>
        </w:rPr>
        <w:t>《食品安全国家标准</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hint="eastAsia" w:ascii="方正仿宋_GBK" w:hAnsi="方正仿宋_GBK" w:eastAsia="方正仿宋_GBK" w:cs="方正仿宋_GBK"/>
          <w:color w:val="auto"/>
          <w:sz w:val="32"/>
          <w:szCs w:val="32"/>
          <w:shd w:val="clear" w:color="auto" w:fill="FFFFFF"/>
        </w:rPr>
        <w:t>食品中兽药残留最大残留限量》要求，检验结论为不合格。</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（二）原因排查及经营者整改情况</w:t>
      </w:r>
    </w:p>
    <w:p>
      <w:pPr>
        <w:keepNext w:val="0"/>
        <w:keepLines w:val="0"/>
        <w:pageBreakBefore w:val="0"/>
        <w:widowControl/>
        <w:overflowPunct/>
        <w:topLinePunct w:val="0"/>
        <w:bidi w:val="0"/>
        <w:adjustRightInd w:val="0"/>
        <w:snapToGrid w:val="0"/>
        <w:spacing w:after="0" w:line="580" w:lineRule="exact"/>
        <w:ind w:left="0" w:leftChars="0" w:right="0" w:rightChars="0"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局督促当事人排查不合格原因，并责令限期整改。要求当事人落实食品经营主体责任，履行进货查验义务，后续将加大对当事人的日常监管力度。当事人在经营场所张贴了召回公告，并已向我局提交了自查整改报告。</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（三）对经营者违法违规行为依法处罚情况</w:t>
      </w:r>
    </w:p>
    <w:p>
      <w:pPr>
        <w:keepNext w:val="0"/>
        <w:keepLines w:val="0"/>
        <w:pageBreakBefore w:val="0"/>
        <w:widowControl/>
        <w:overflowPunct/>
        <w:topLinePunct w:val="0"/>
        <w:bidi w:val="0"/>
        <w:adjustRightInd w:val="0"/>
        <w:snapToGrid w:val="0"/>
        <w:spacing w:after="0" w:line="580" w:lineRule="exact"/>
        <w:ind w:left="0" w:leftChars="0" w:right="0" w:rightChars="0" w:firstLine="640" w:firstLineChars="200"/>
        <w:jc w:val="left"/>
        <w:rPr>
          <w:rFonts w:hint="eastAsia" w:ascii="方正仿宋_GBK" w:hAnsi="方正仿宋_GBK" w:eastAsia="方正仿宋_GBK" w:cs="方正仿宋_GBK"/>
          <w:color w:val="auto"/>
          <w:sz w:val="32"/>
          <w:szCs w:val="32"/>
        </w:rPr>
      </w:pPr>
      <w:r>
        <w:rPr>
          <w:rFonts w:hint="eastAsia" w:ascii="Times New Roman" w:hAnsi="Times New Roman" w:eastAsia="方正仿宋_GBK" w:cs="Times New Roman"/>
          <w:strike w:val="0"/>
          <w:dstrike w:val="0"/>
          <w:color w:val="auto"/>
          <w:sz w:val="32"/>
          <w:szCs w:val="32"/>
          <w:shd w:val="clear" w:color="auto" w:fill="FFFFFF"/>
          <w:lang w:eastAsia="zh-CN"/>
        </w:rPr>
        <w:t>我局对当事人经营不合格产品的行为立案调查。经查，当事人销售上述产品的行为，违反了《食用农产品市场销售质量安全监督管理办法》第八条、第十五条第一款的规定，我局依据《食用农产品市场销售质量安全监督管理办法》第十九条第一款第（一）项、第四十二条，《重庆市市场监督管理行政处罚裁量基准》第十四条第（三）项、第十八条第（三）项，《中华人民共和国行政处罚法》第二十八条第一款和《中华人民共和国食品安全法》第一百二十六条第一款、第一百二十四条第一款第（一）项的规定，责令当事人改正违法行为，并对当事人作出以下行政处罚决定：1.没收违法所得</w:t>
      </w:r>
      <w:r>
        <w:rPr>
          <w:rFonts w:hint="eastAsia" w:ascii="Times New Roman" w:hAnsi="Times New Roman" w:eastAsia="方正仿宋_GBK" w:cs="Times New Roman"/>
          <w:strike w:val="0"/>
          <w:dstrike w:val="0"/>
          <w:color w:val="auto"/>
          <w:sz w:val="32"/>
          <w:szCs w:val="32"/>
          <w:shd w:val="clear" w:color="auto" w:fill="FFFFFF"/>
          <w:lang w:val="en-US" w:eastAsia="zh-CN"/>
        </w:rPr>
        <w:t>67.4</w:t>
      </w:r>
      <w:r>
        <w:rPr>
          <w:rFonts w:hint="eastAsia" w:ascii="Times New Roman" w:hAnsi="Times New Roman" w:eastAsia="方正仿宋_GBK" w:cs="Times New Roman"/>
          <w:strike w:val="0"/>
          <w:dstrike w:val="0"/>
          <w:color w:val="auto"/>
          <w:sz w:val="32"/>
          <w:szCs w:val="32"/>
          <w:shd w:val="clear" w:color="auto" w:fill="FFFFFF"/>
          <w:lang w:eastAsia="zh-CN"/>
        </w:rPr>
        <w:t>元；2.罚款</w:t>
      </w:r>
      <w:r>
        <w:rPr>
          <w:rFonts w:hint="eastAsia" w:ascii="Times New Roman" w:hAnsi="Times New Roman" w:eastAsia="方正仿宋_GBK" w:cs="Times New Roman"/>
          <w:strike w:val="0"/>
          <w:dstrike w:val="0"/>
          <w:color w:val="auto"/>
          <w:sz w:val="32"/>
          <w:szCs w:val="32"/>
          <w:shd w:val="clear" w:color="auto" w:fill="FFFFFF"/>
          <w:lang w:val="en-US" w:eastAsia="zh-CN"/>
        </w:rPr>
        <w:t>8</w:t>
      </w:r>
      <w:r>
        <w:rPr>
          <w:rFonts w:hint="eastAsia" w:ascii="Times New Roman" w:hAnsi="Times New Roman" w:eastAsia="方正仿宋_GBK" w:cs="Times New Roman"/>
          <w:strike w:val="0"/>
          <w:dstrike w:val="0"/>
          <w:color w:val="auto"/>
          <w:sz w:val="32"/>
          <w:szCs w:val="32"/>
          <w:shd w:val="clear" w:color="auto" w:fill="FFFFFF"/>
          <w:lang w:eastAsia="zh-CN"/>
        </w:rPr>
        <w:t>000元</w:t>
      </w:r>
      <w:r>
        <w:rPr>
          <w:rFonts w:hint="eastAsia" w:ascii="方正仿宋_GBK" w:hAnsi="方正仿宋_GBK" w:eastAsia="方正仿宋_GBK" w:cs="方正仿宋_GBK"/>
          <w:color w:val="auto"/>
          <w:sz w:val="32"/>
          <w:szCs w:val="32"/>
        </w:rPr>
        <w:t>。</w:t>
      </w:r>
    </w:p>
    <w:p>
      <w:pPr>
        <w:keepNext w:val="0"/>
        <w:keepLines w:val="0"/>
        <w:pageBreakBefore w:val="0"/>
        <w:overflowPunct/>
        <w:topLinePunct w:val="0"/>
        <w:bidi w:val="0"/>
        <w:adjustRightInd w:val="0"/>
        <w:snapToGrid w:val="0"/>
        <w:spacing w:after="0" w:line="580" w:lineRule="exact"/>
        <w:ind w:firstLine="960" w:firstLineChars="30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重庆渝趣食品有限公司</w:t>
      </w:r>
      <w:r>
        <w:rPr>
          <w:rFonts w:hint="eastAsia" w:ascii="方正黑体_GBK" w:hAnsi="方正黑体_GBK" w:eastAsia="方正黑体_GBK" w:cs="方正黑体_GBK"/>
          <w:color w:val="auto"/>
          <w:sz w:val="32"/>
          <w:szCs w:val="32"/>
        </w:rPr>
        <w:t>委托生产的</w:t>
      </w:r>
      <w:r>
        <w:rPr>
          <w:rFonts w:hint="eastAsia" w:ascii="方正黑体_GBK" w:hAnsi="方正黑体_GBK" w:eastAsia="方正黑体_GBK" w:cs="方正黑体_GBK"/>
          <w:color w:val="auto"/>
          <w:sz w:val="32"/>
          <w:szCs w:val="32"/>
          <w:lang w:eastAsia="zh-CN"/>
        </w:rPr>
        <w:t>山椒豆干</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（一）抽检基本情况</w:t>
      </w:r>
    </w:p>
    <w:p>
      <w:pPr>
        <w:keepNext w:val="0"/>
        <w:keepLines w:val="0"/>
        <w:pageBreakBefore w:val="0"/>
        <w:overflowPunct/>
        <w:topLinePunct w:val="0"/>
        <w:bidi w:val="0"/>
        <w:adjustRightInd w:val="0"/>
        <w:snapToGrid w:val="0"/>
        <w:spacing w:after="0" w:line="580" w:lineRule="exact"/>
        <w:ind w:firstLine="960" w:firstLineChars="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重庆渝趣食品有限公司</w:t>
      </w:r>
      <w:r>
        <w:rPr>
          <w:rFonts w:hint="eastAsia" w:ascii="方正仿宋_GBK" w:hAnsi="方正仿宋_GBK" w:eastAsia="方正仿宋_GBK" w:cs="方正仿宋_GBK"/>
          <w:color w:val="auto"/>
          <w:sz w:val="32"/>
          <w:szCs w:val="32"/>
        </w:rPr>
        <w:t>（以下简称“当事人”）委托生产的</w:t>
      </w:r>
      <w:r>
        <w:rPr>
          <w:rFonts w:hint="eastAsia" w:ascii="方正仿宋_GBK" w:hAnsi="方正仿宋_GBK" w:eastAsia="方正仿宋_GBK" w:cs="方正仿宋_GBK"/>
          <w:color w:val="auto"/>
          <w:sz w:val="32"/>
          <w:szCs w:val="32"/>
          <w:lang w:eastAsia="zh-CN"/>
        </w:rPr>
        <w:t>山椒豆干</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生产</w:t>
      </w:r>
      <w:r>
        <w:rPr>
          <w:rFonts w:hint="eastAsia" w:ascii="方正仿宋_GBK" w:hAnsi="方正仿宋_GBK" w:eastAsia="方正仿宋_GBK" w:cs="方正仿宋_GBK"/>
          <w:color w:val="auto"/>
          <w:sz w:val="32"/>
          <w:szCs w:val="32"/>
          <w:shd w:val="clear" w:color="auto" w:fill="FFFFFF"/>
        </w:rPr>
        <w:t>日期：</w:t>
      </w:r>
      <w:r>
        <w:rPr>
          <w:rFonts w:hint="eastAsia" w:ascii="Times New Roman" w:hAnsi="Times New Roman" w:eastAsia="方正仿宋_GBK" w:cs="Times New Roman"/>
          <w:color w:val="auto"/>
          <w:sz w:val="32"/>
          <w:szCs w:val="32"/>
          <w:shd w:val="clear" w:color="auto" w:fill="FFFFFF"/>
        </w:rPr>
        <w:t>2023</w:t>
      </w:r>
      <w:r>
        <w:rPr>
          <w:rFonts w:hint="eastAsia" w:ascii="方正仿宋_GBK" w:hAnsi="方正仿宋_GBK" w:eastAsia="方正仿宋_GBK" w:cs="方正仿宋_GBK"/>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rPr>
        <w:t>1</w:t>
      </w:r>
      <w:r>
        <w:rPr>
          <w:rFonts w:hint="eastAsia" w:ascii="方正仿宋_GBK" w:hAnsi="方正仿宋_GBK" w:eastAsia="方正仿宋_GBK" w:cs="方正仿宋_GBK"/>
          <w:color w:val="auto"/>
          <w:sz w:val="32"/>
          <w:szCs w:val="32"/>
          <w:shd w:val="clear" w:color="auto" w:fill="FFFFFF"/>
        </w:rPr>
        <w:t>日），</w:t>
      </w:r>
      <w:r>
        <w:rPr>
          <w:rFonts w:hint="eastAsia" w:ascii="方正仿宋_GBK" w:hAnsi="方正仿宋_GBK" w:eastAsia="方正仿宋_GBK" w:cs="方正仿宋_GBK"/>
          <w:color w:val="auto"/>
          <w:sz w:val="32"/>
          <w:szCs w:val="32"/>
          <w:lang w:val="en-US" w:eastAsia="zh-CN"/>
        </w:rPr>
        <w:t>铝的残留量项目不符合</w:t>
      </w:r>
      <w:r>
        <w:rPr>
          <w:rFonts w:hint="default" w:ascii="Times New Roman" w:hAnsi="Times New Roman" w:eastAsia="方正仿宋_GBK" w:cs="Times New Roman"/>
          <w:color w:val="auto"/>
          <w:sz w:val="32"/>
          <w:szCs w:val="32"/>
          <w:lang w:val="en-US" w:eastAsia="zh-CN"/>
        </w:rPr>
        <w:t>GB2760-2014</w:t>
      </w:r>
      <w:r>
        <w:rPr>
          <w:rFonts w:hint="eastAsia" w:ascii="方正仿宋_GBK" w:hAnsi="方正仿宋_GBK" w:eastAsia="方正仿宋_GBK" w:cs="方正仿宋_GBK"/>
          <w:color w:val="auto"/>
          <w:sz w:val="32"/>
          <w:szCs w:val="32"/>
          <w:lang w:val="en-US" w:eastAsia="zh-CN"/>
        </w:rPr>
        <w:t>《食品安全国家标准 食品添加剂使用标准》要求，检验结论为不合格</w:t>
      </w:r>
      <w:r>
        <w:rPr>
          <w:rFonts w:hint="eastAsia" w:ascii="方正仿宋_GBK" w:hAnsi="方正仿宋_GBK" w:eastAsia="方正仿宋_GBK" w:cs="方正仿宋_GBK"/>
          <w:color w:val="auto"/>
          <w:sz w:val="32"/>
          <w:szCs w:val="32"/>
        </w:rPr>
        <w:t>。</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（二）原因排查及委托生产者整改情况</w:t>
      </w:r>
    </w:p>
    <w:p>
      <w:pPr>
        <w:keepNext w:val="0"/>
        <w:keepLines w:val="0"/>
        <w:pageBreakBefore w:val="0"/>
        <w:widowControl/>
        <w:overflowPunct/>
        <w:topLinePunct w:val="0"/>
        <w:bidi w:val="0"/>
        <w:adjustRightInd w:val="0"/>
        <w:snapToGrid w:val="0"/>
        <w:spacing w:after="0" w:line="580" w:lineRule="exact"/>
        <w:ind w:left="0" w:leftChars="0" w:right="0" w:rightChars="0"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我局督促当事人排查不合格原因，并责令限期整改。要求当事人落实</w:t>
      </w:r>
      <w:r>
        <w:rPr>
          <w:rFonts w:hint="eastAsia" w:ascii="方正仿宋_GBK" w:hAnsi="方正仿宋_GBK" w:eastAsia="方正仿宋_GBK" w:cs="方正仿宋_GBK"/>
          <w:color w:val="auto"/>
          <w:sz w:val="32"/>
          <w:szCs w:val="32"/>
          <w:lang w:val="en-US" w:eastAsia="zh-CN"/>
        </w:rPr>
        <w:t>主体责任和委托方相关责任，</w:t>
      </w:r>
      <w:r>
        <w:rPr>
          <w:rFonts w:hint="eastAsia" w:ascii="方正仿宋_GBK" w:hAnsi="方正仿宋_GBK" w:eastAsia="方正仿宋_GBK" w:cs="方正仿宋_GBK"/>
          <w:color w:val="auto"/>
          <w:sz w:val="32"/>
          <w:szCs w:val="32"/>
          <w:shd w:val="clear" w:color="auto" w:fill="FFFFFF"/>
        </w:rPr>
        <w:t>后续将加大对当事人的日常监管力度。当事人已向我局提交了自查整改报告。</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（三）对委托生产者违法违规行为依法处罚情况</w:t>
      </w:r>
    </w:p>
    <w:p>
      <w:pPr>
        <w:keepNext w:val="0"/>
        <w:keepLines w:val="0"/>
        <w:pageBreakBefore w:val="0"/>
        <w:overflowPunct/>
        <w:topLinePunct w:val="0"/>
        <w:bidi w:val="0"/>
        <w:adjustRightInd w:val="0"/>
        <w:snapToGrid w:val="0"/>
        <w:spacing w:after="0"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因当事人作为委托生产商，在与生产商签订的《代加工合同》中明确界定了因生产商原因造成的食品质量问题由生产商负责，故决定对当事人不予立案调查。</w:t>
      </w:r>
    </w:p>
    <w:p>
      <w:pPr>
        <w:keepNext w:val="0"/>
        <w:keepLines w:val="0"/>
        <w:pageBreakBefore w:val="0"/>
        <w:widowControl w:val="0"/>
        <w:kinsoku/>
        <w:wordWrap/>
        <w:overflowPunct/>
        <w:topLinePunct w:val="0"/>
        <w:bidi w:val="0"/>
        <w:adjustRightInd w:val="0"/>
        <w:snapToGrid w:val="0"/>
        <w:spacing w:after="0" w:line="58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bCs w:val="0"/>
          <w:i w:val="0"/>
          <w:caps w:val="0"/>
          <w:color w:val="auto"/>
          <w:spacing w:val="0"/>
          <w:w w:val="100"/>
          <w:kern w:val="0"/>
          <w:sz w:val="32"/>
          <w:szCs w:val="32"/>
          <w:lang w:val="en-US" w:eastAsia="zh-CN"/>
        </w:rPr>
        <w:t>五</w:t>
      </w:r>
      <w:r>
        <w:rPr>
          <w:rFonts w:hint="eastAsia" w:ascii="方正黑体_GBK" w:hAnsi="方正黑体_GBK" w:eastAsia="方正黑体_GBK" w:cs="方正黑体_GBK"/>
          <w:b w:val="0"/>
          <w:bCs w:val="0"/>
          <w:color w:val="auto"/>
          <w:kern w:val="0"/>
          <w:sz w:val="32"/>
          <w:szCs w:val="32"/>
          <w:lang w:val="en-US" w:eastAsia="zh-CN"/>
        </w:rPr>
        <w:t>、</w:t>
      </w:r>
      <w:r>
        <w:rPr>
          <w:rFonts w:hint="eastAsia" w:ascii="方正黑体_GBK" w:hAnsi="方正黑体_GBK" w:eastAsia="方正黑体_GBK" w:cs="方正黑体_GBK"/>
          <w:i w:val="0"/>
          <w:caps w:val="0"/>
          <w:color w:val="auto"/>
          <w:spacing w:val="0"/>
          <w:sz w:val="32"/>
          <w:szCs w:val="32"/>
          <w:u w:val="none"/>
        </w:rPr>
        <w:t>重庆</w:t>
      </w:r>
      <w:r>
        <w:rPr>
          <w:rFonts w:hint="eastAsia" w:ascii="方正黑体_GBK" w:hAnsi="方正黑体_GBK" w:eastAsia="方正黑体_GBK" w:cs="方正黑体_GBK"/>
          <w:i w:val="0"/>
          <w:caps w:val="0"/>
          <w:color w:val="auto"/>
          <w:spacing w:val="0"/>
          <w:sz w:val="32"/>
          <w:szCs w:val="32"/>
          <w:u w:val="none"/>
          <w:lang w:eastAsia="zh-CN"/>
        </w:rPr>
        <w:t>茂宇</w:t>
      </w:r>
      <w:r>
        <w:rPr>
          <w:rFonts w:hint="eastAsia" w:ascii="方正黑体_GBK" w:hAnsi="方正黑体_GBK" w:eastAsia="方正黑体_GBK" w:cs="方正黑体_GBK"/>
          <w:i w:val="0"/>
          <w:caps w:val="0"/>
          <w:color w:val="auto"/>
          <w:spacing w:val="0"/>
          <w:sz w:val="32"/>
          <w:szCs w:val="32"/>
          <w:u w:val="none"/>
        </w:rPr>
        <w:t>食品有限公司</w:t>
      </w:r>
      <w:r>
        <w:rPr>
          <w:rFonts w:hint="eastAsia" w:ascii="方正黑体_GBK" w:hAnsi="方正黑体_GBK" w:eastAsia="方正黑体_GBK" w:cs="方正黑体_GBK"/>
          <w:color w:val="auto"/>
          <w:kern w:val="1"/>
          <w:sz w:val="32"/>
          <w:szCs w:val="32"/>
          <w:u w:val="none"/>
        </w:rPr>
        <w:t>生产的</w:t>
      </w:r>
      <w:r>
        <w:rPr>
          <w:rFonts w:hint="eastAsia" w:ascii="方正黑体_GBK" w:hAnsi="方正黑体_GBK" w:eastAsia="方正黑体_GBK" w:cs="方正黑体_GBK"/>
          <w:i w:val="0"/>
          <w:caps w:val="0"/>
          <w:color w:val="auto"/>
          <w:spacing w:val="0"/>
          <w:sz w:val="32"/>
          <w:szCs w:val="32"/>
          <w:u w:val="none"/>
          <w:lang w:eastAsia="zh-CN"/>
        </w:rPr>
        <w:t>五香</w:t>
      </w:r>
      <w:r>
        <w:rPr>
          <w:rFonts w:hint="eastAsia" w:ascii="方正黑体_GBK" w:hAnsi="方正黑体_GBK" w:eastAsia="方正黑体_GBK" w:cs="方正黑体_GBK"/>
          <w:i w:val="0"/>
          <w:caps w:val="0"/>
          <w:color w:val="auto"/>
          <w:spacing w:val="0"/>
          <w:sz w:val="32"/>
          <w:szCs w:val="32"/>
          <w:u w:val="none"/>
        </w:rPr>
        <w:t>翅尖（辐照食品）</w:t>
      </w:r>
      <w:r>
        <w:rPr>
          <w:rFonts w:hint="eastAsia" w:ascii="方正黑体_GBK" w:hAnsi="方正黑体_GBK" w:eastAsia="方正黑体_GBK" w:cs="方正黑体_GBK"/>
          <w:i w:val="0"/>
          <w:caps w:val="0"/>
          <w:color w:val="auto"/>
          <w:spacing w:val="0"/>
          <w:sz w:val="32"/>
          <w:szCs w:val="32"/>
          <w:u w:val="none"/>
          <w:lang w:eastAsia="zh-CN"/>
        </w:rPr>
        <w:t>（酱卤肉制品）</w:t>
      </w:r>
    </w:p>
    <w:p>
      <w:pPr>
        <w:keepNext w:val="0"/>
        <w:keepLines w:val="0"/>
        <w:pageBreakBefore w:val="0"/>
        <w:widowControl/>
        <w:overflowPunct/>
        <w:topLinePunct w:val="0"/>
        <w:bidi w:val="0"/>
        <w:adjustRightInd w:val="0"/>
        <w:snapToGrid w:val="0"/>
        <w:spacing w:after="0" w:line="580" w:lineRule="exact"/>
        <w:ind w:firstLine="726" w:firstLineChars="227"/>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shd w:val="clear" w:color="auto" w:fill="FFFFFF"/>
          <w:lang w:eastAsia="zh-CN"/>
        </w:rPr>
        <w:t>（</w:t>
      </w:r>
      <w:r>
        <w:rPr>
          <w:rFonts w:hint="default" w:ascii="Times New Roman" w:hAnsi="Times New Roman" w:eastAsia="方正楷体_GBK" w:cs="Times New Roman"/>
          <w:b w:val="0"/>
          <w:bCs w:val="0"/>
          <w:color w:val="auto"/>
          <w:kern w:val="0"/>
          <w:sz w:val="32"/>
          <w:szCs w:val="32"/>
          <w:shd w:val="clear" w:color="auto" w:fill="FFFFFF"/>
          <w:lang w:val="en-US" w:eastAsia="zh-CN"/>
        </w:rPr>
        <w:t>一）</w:t>
      </w:r>
      <w:r>
        <w:rPr>
          <w:rFonts w:hint="default" w:ascii="Times New Roman" w:hAnsi="Times New Roman" w:eastAsia="方正楷体_GBK" w:cs="Times New Roman"/>
          <w:b w:val="0"/>
          <w:bCs w:val="0"/>
          <w:color w:val="auto"/>
          <w:kern w:val="0"/>
          <w:sz w:val="32"/>
          <w:szCs w:val="32"/>
          <w:shd w:val="clear" w:color="auto" w:fill="FFFFFF"/>
        </w:rPr>
        <w:t>抽检基本情况</w:t>
      </w:r>
    </w:p>
    <w:p>
      <w:pPr>
        <w:keepNext w:val="0"/>
        <w:keepLines w:val="0"/>
        <w:pageBreakBefore w:val="0"/>
        <w:overflowPunct/>
        <w:topLinePunct w:val="0"/>
        <w:autoSpaceDE w:val="0"/>
        <w:autoSpaceDN w:val="0"/>
        <w:bidi w:val="0"/>
        <w:adjustRightInd w:val="0"/>
        <w:snapToGrid w:val="0"/>
        <w:spacing w:after="0"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u w:val="none"/>
        </w:rPr>
        <w:t>重庆</w:t>
      </w:r>
      <w:r>
        <w:rPr>
          <w:rFonts w:hint="eastAsia" w:ascii="方正仿宋_GBK" w:hAnsi="方正仿宋_GBK" w:eastAsia="方正仿宋_GBK" w:cs="方正仿宋_GBK"/>
          <w:i w:val="0"/>
          <w:caps w:val="0"/>
          <w:color w:val="auto"/>
          <w:spacing w:val="0"/>
          <w:sz w:val="32"/>
          <w:szCs w:val="32"/>
          <w:u w:val="none"/>
          <w:lang w:eastAsia="zh-CN"/>
        </w:rPr>
        <w:t>茂宇</w:t>
      </w:r>
      <w:r>
        <w:rPr>
          <w:rFonts w:hint="eastAsia" w:ascii="方正仿宋_GBK" w:hAnsi="方正仿宋_GBK" w:eastAsia="方正仿宋_GBK" w:cs="方正仿宋_GBK"/>
          <w:i w:val="0"/>
          <w:caps w:val="0"/>
          <w:color w:val="auto"/>
          <w:spacing w:val="0"/>
          <w:sz w:val="32"/>
          <w:szCs w:val="32"/>
          <w:u w:val="none"/>
        </w:rPr>
        <w:t>食品有限公司</w:t>
      </w:r>
      <w:r>
        <w:rPr>
          <w:rFonts w:hint="eastAsia" w:ascii="方正仿宋_GBK" w:hAnsi="方正仿宋_GBK" w:eastAsia="方正仿宋_GBK" w:cs="方正仿宋_GBK"/>
          <w:color w:val="auto"/>
          <w:sz w:val="32"/>
          <w:szCs w:val="32"/>
          <w:lang w:val="en-US" w:eastAsia="zh-CN"/>
        </w:rPr>
        <w:t>（以下简称“当事人”）生产的</w:t>
      </w:r>
      <w:r>
        <w:rPr>
          <w:rFonts w:hint="eastAsia" w:ascii="方正仿宋_GBK" w:hAnsi="方正仿宋_GBK" w:eastAsia="方正仿宋_GBK" w:cs="方正仿宋_GBK"/>
          <w:i w:val="0"/>
          <w:caps w:val="0"/>
          <w:color w:val="auto"/>
          <w:spacing w:val="0"/>
          <w:sz w:val="32"/>
          <w:szCs w:val="32"/>
          <w:u w:val="none"/>
          <w:lang w:eastAsia="zh-CN"/>
        </w:rPr>
        <w:t>五香</w:t>
      </w:r>
      <w:r>
        <w:rPr>
          <w:rFonts w:hint="eastAsia" w:ascii="方正仿宋_GBK" w:hAnsi="方正仿宋_GBK" w:eastAsia="方正仿宋_GBK" w:cs="方正仿宋_GBK"/>
          <w:i w:val="0"/>
          <w:caps w:val="0"/>
          <w:color w:val="auto"/>
          <w:spacing w:val="0"/>
          <w:sz w:val="32"/>
          <w:szCs w:val="32"/>
          <w:u w:val="none"/>
        </w:rPr>
        <w:t>翅尖（辐照食品）</w:t>
      </w:r>
      <w:r>
        <w:rPr>
          <w:rFonts w:hint="eastAsia" w:ascii="方正仿宋_GBK" w:hAnsi="方正仿宋_GBK" w:eastAsia="方正仿宋_GBK" w:cs="方正仿宋_GBK"/>
          <w:i w:val="0"/>
          <w:caps w:val="0"/>
          <w:color w:val="auto"/>
          <w:spacing w:val="0"/>
          <w:sz w:val="32"/>
          <w:szCs w:val="32"/>
          <w:u w:val="none"/>
          <w:lang w:eastAsia="zh-CN"/>
        </w:rPr>
        <w:t>（酱卤肉制品</w:t>
      </w:r>
      <w:r>
        <w:rPr>
          <w:rFonts w:hint="eastAsia" w:ascii="方正仿宋_GBK" w:hAnsi="方正仿宋_GBK" w:eastAsia="方正仿宋_GBK" w:cs="方正仿宋_GBK"/>
          <w:i w:val="0"/>
          <w:caps w:val="0"/>
          <w:color w:val="auto"/>
          <w:spacing w:val="0"/>
          <w:sz w:val="32"/>
          <w:szCs w:val="32"/>
          <w:u w:val="none"/>
          <w:lang w:eastAsia="zh-CN"/>
        </w:rPr>
        <w:t>）（</w:t>
      </w:r>
      <w:r>
        <w:rPr>
          <w:rFonts w:hint="eastAsia" w:ascii="方正仿宋_GBK" w:hAnsi="方正仿宋_GBK" w:eastAsia="方正仿宋_GBK" w:cs="方正仿宋_GBK"/>
          <w:color w:val="auto"/>
          <w:sz w:val="32"/>
          <w:szCs w:val="32"/>
        </w:rPr>
        <w:t>生产日期：</w:t>
      </w:r>
      <w:r>
        <w:rPr>
          <w:rFonts w:hint="default" w:ascii="Times New Roman" w:hAnsi="Times New Roman" w:eastAsia="仿宋" w:cs="Times New Roman"/>
          <w:i w:val="0"/>
          <w:caps w:val="0"/>
          <w:color w:val="auto"/>
          <w:spacing w:val="0"/>
          <w:sz w:val="32"/>
          <w:szCs w:val="32"/>
          <w:u w:val="none"/>
          <w:lang w:val="en-US" w:eastAsia="zh-CN"/>
        </w:rPr>
        <w:t>2023</w:t>
      </w:r>
      <w:r>
        <w:rPr>
          <w:rFonts w:hint="eastAsia" w:ascii="方正仿宋_GBK" w:hAnsi="方正仿宋_GBK" w:eastAsia="方正仿宋_GBK" w:cs="方正仿宋_GBK"/>
          <w:color w:val="auto"/>
          <w:sz w:val="32"/>
          <w:szCs w:val="32"/>
          <w:lang w:val="en-US" w:eastAsia="zh-CN"/>
        </w:rPr>
        <w:t>年</w:t>
      </w:r>
      <w:r>
        <w:rPr>
          <w:rFonts w:hint="eastAsia" w:ascii="Times New Roman" w:hAnsi="Times New Roman" w:eastAsia="仿宋" w:cs="Times New Roman"/>
          <w:i w:val="0"/>
          <w:caps w:val="0"/>
          <w:color w:val="auto"/>
          <w:spacing w:val="0"/>
          <w:sz w:val="32"/>
          <w:szCs w:val="32"/>
          <w:u w:val="none"/>
          <w:lang w:val="en-US" w:eastAsia="zh-CN"/>
        </w:rPr>
        <w:t>8</w:t>
      </w:r>
      <w:r>
        <w:rPr>
          <w:rFonts w:hint="eastAsia" w:ascii="方正仿宋_GBK" w:hAnsi="方正仿宋_GBK" w:eastAsia="方正仿宋_GBK" w:cs="方正仿宋_GBK"/>
          <w:color w:val="auto"/>
          <w:sz w:val="32"/>
          <w:szCs w:val="32"/>
          <w:lang w:val="en-US" w:eastAsia="zh-CN"/>
        </w:rPr>
        <w:t>月</w:t>
      </w:r>
      <w:r>
        <w:rPr>
          <w:rFonts w:hint="eastAsia" w:ascii="Times New Roman" w:hAnsi="Times New Roman" w:eastAsia="仿宋" w:cs="Times New Roman"/>
          <w:i w:val="0"/>
          <w:caps w:val="0"/>
          <w:color w:val="auto"/>
          <w:spacing w:val="0"/>
          <w:sz w:val="32"/>
          <w:szCs w:val="32"/>
          <w:u w:val="none"/>
          <w:lang w:val="en-US" w:eastAsia="zh-CN"/>
        </w:rPr>
        <w:t>21</w:t>
      </w:r>
      <w:r>
        <w:rPr>
          <w:rFonts w:hint="eastAsia" w:ascii="方正仿宋_GBK" w:hAnsi="方正仿宋_GBK" w:eastAsia="方正仿宋_GBK" w:cs="方正仿宋_GBK"/>
          <w:color w:val="auto"/>
          <w:sz w:val="32"/>
          <w:szCs w:val="32"/>
          <w:lang w:val="en-US" w:eastAsia="zh-CN"/>
        </w:rPr>
        <w:t>日</w:t>
      </w:r>
      <w:r>
        <w:rPr>
          <w:rFonts w:hint="eastAsia" w:ascii="仿宋" w:hAnsi="仿宋" w:eastAsia="仿宋" w:cs="仿宋"/>
          <w:i w:val="0"/>
          <w:caps w:val="0"/>
          <w:color w:val="auto"/>
          <w:spacing w:val="0"/>
          <w:sz w:val="32"/>
          <w:szCs w:val="32"/>
          <w:u w:val="none"/>
          <w:lang w:eastAsia="zh-CN"/>
        </w:rPr>
        <w:t>）</w:t>
      </w:r>
      <w:r>
        <w:rPr>
          <w:rFonts w:hint="eastAsia" w:ascii="仿宋" w:hAnsi="仿宋" w:eastAsia="仿宋" w:cs="仿宋"/>
          <w:color w:val="auto"/>
          <w:sz w:val="32"/>
          <w:szCs w:val="32"/>
        </w:rPr>
        <w:t>，</w:t>
      </w:r>
      <w:r>
        <w:rPr>
          <w:rFonts w:hint="eastAsia" w:ascii="方正仿宋_GBK" w:hAnsi="方正仿宋_GBK" w:eastAsia="方正仿宋_GBK" w:cs="方正仿宋_GBK"/>
          <w:color w:val="auto"/>
          <w:sz w:val="32"/>
          <w:szCs w:val="32"/>
          <w:lang w:eastAsia="zh-CN"/>
        </w:rPr>
        <w:t>菌落</w:t>
      </w:r>
      <w:r>
        <w:rPr>
          <w:rFonts w:hint="eastAsia" w:ascii="方正仿宋_GBK" w:hAnsi="方正仿宋_GBK" w:eastAsia="方正仿宋_GBK" w:cs="方正仿宋_GBK"/>
          <w:color w:val="auto"/>
          <w:sz w:val="32"/>
          <w:szCs w:val="32"/>
        </w:rPr>
        <w:t>总数项目不符合</w:t>
      </w:r>
      <w:r>
        <w:rPr>
          <w:rFonts w:hint="eastAsia" w:ascii="Times New Roman" w:hAnsi="Times New Roman" w:eastAsia="仿宋" w:cs="Times New Roman"/>
          <w:i w:val="0"/>
          <w:caps w:val="0"/>
          <w:color w:val="auto"/>
          <w:spacing w:val="0"/>
          <w:sz w:val="32"/>
          <w:szCs w:val="32"/>
          <w:u w:val="none"/>
          <w:lang w:val="en-US" w:eastAsia="zh-CN"/>
        </w:rPr>
        <w:t>GB27</w:t>
      </w:r>
      <w:r>
        <w:rPr>
          <w:rFonts w:hint="eastAsia" w:ascii="Times New Roman" w:hAnsi="Times New Roman" w:eastAsia="仿宋" w:cs="Times New Roman"/>
          <w:i w:val="0"/>
          <w:caps w:val="0"/>
          <w:color w:val="auto"/>
          <w:spacing w:val="0"/>
          <w:sz w:val="32"/>
          <w:szCs w:val="32"/>
          <w:u w:val="none"/>
          <w:lang w:val="en-US" w:eastAsia="zh-CN"/>
        </w:rPr>
        <w:t>26-2016</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食品安全国家标准</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熟肉制品</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要求，</w:t>
      </w:r>
      <w:r>
        <w:rPr>
          <w:rFonts w:hint="eastAsia" w:ascii="方正仿宋_GBK" w:hAnsi="方正仿宋_GBK" w:eastAsia="方正仿宋_GBK" w:cs="方正仿宋_GBK"/>
          <w:color w:val="auto"/>
          <w:sz w:val="32"/>
          <w:szCs w:val="32"/>
          <w:lang w:val="en-US" w:eastAsia="zh-CN"/>
        </w:rPr>
        <w:t>检验</w:t>
      </w:r>
      <w:r>
        <w:rPr>
          <w:rFonts w:hint="eastAsia" w:ascii="方正仿宋_GBK" w:hAnsi="方正仿宋_GBK" w:eastAsia="方正仿宋_GBK" w:cs="方正仿宋_GBK"/>
          <w:color w:val="auto"/>
          <w:sz w:val="32"/>
          <w:szCs w:val="32"/>
        </w:rPr>
        <w:t>结论为不合格。</w:t>
      </w:r>
    </w:p>
    <w:p>
      <w:pPr>
        <w:keepNext w:val="0"/>
        <w:keepLines w:val="0"/>
        <w:pageBreakBefore w:val="0"/>
        <w:widowControl/>
        <w:overflowPunct/>
        <w:topLinePunct w:val="0"/>
        <w:bidi w:val="0"/>
        <w:adjustRightInd w:val="0"/>
        <w:snapToGrid w:val="0"/>
        <w:spacing w:after="0" w:line="580" w:lineRule="exact"/>
        <w:ind w:firstLine="726" w:firstLineChars="227"/>
        <w:rPr>
          <w:rFonts w:hint="default" w:ascii="Times New Roman" w:hAnsi="Times New Roman" w:eastAsia="方正楷体_GBK" w:cs="Times New Roman"/>
          <w:b w:val="0"/>
          <w:bCs w:val="0"/>
          <w:color w:val="auto"/>
          <w:kern w:val="0"/>
          <w:sz w:val="32"/>
          <w:szCs w:val="32"/>
          <w:shd w:val="clear" w:color="auto" w:fill="FFFFFF"/>
          <w:lang w:eastAsia="zh-CN"/>
        </w:rPr>
      </w:pPr>
      <w:r>
        <w:rPr>
          <w:rFonts w:hint="default" w:ascii="Times New Roman" w:hAnsi="Times New Roman" w:eastAsia="方正楷体_GBK" w:cs="Times New Roman"/>
          <w:b w:val="0"/>
          <w:bCs w:val="0"/>
          <w:color w:val="auto"/>
          <w:kern w:val="0"/>
          <w:sz w:val="32"/>
          <w:szCs w:val="32"/>
          <w:shd w:val="clear" w:color="auto" w:fill="FFFFFF"/>
          <w:lang w:eastAsia="zh-CN"/>
        </w:rPr>
        <w:t>（</w:t>
      </w:r>
      <w:r>
        <w:rPr>
          <w:rFonts w:hint="eastAsia" w:ascii="Times New Roman" w:hAnsi="Times New Roman" w:eastAsia="方正楷体_GBK" w:cs="Times New Roman"/>
          <w:b w:val="0"/>
          <w:bCs w:val="0"/>
          <w:color w:val="auto"/>
          <w:kern w:val="0"/>
          <w:sz w:val="32"/>
          <w:szCs w:val="32"/>
          <w:shd w:val="clear" w:color="auto" w:fill="FFFFFF"/>
          <w:lang w:val="en-US" w:eastAsia="zh-CN"/>
        </w:rPr>
        <w:t>二</w:t>
      </w:r>
      <w:r>
        <w:rPr>
          <w:rFonts w:hint="default" w:ascii="Times New Roman" w:hAnsi="Times New Roman" w:eastAsia="方正楷体_GBK" w:cs="Times New Roman"/>
          <w:b w:val="0"/>
          <w:bCs w:val="0"/>
          <w:color w:val="auto"/>
          <w:kern w:val="0"/>
          <w:sz w:val="32"/>
          <w:szCs w:val="32"/>
          <w:shd w:val="clear" w:color="auto" w:fill="FFFFFF"/>
          <w:lang w:val="en-US" w:eastAsia="zh-CN"/>
        </w:rPr>
        <w:t>）</w:t>
      </w:r>
      <w:r>
        <w:rPr>
          <w:rFonts w:hint="default" w:ascii="Times New Roman" w:hAnsi="Times New Roman" w:eastAsia="方正楷体_GBK" w:cs="Times New Roman"/>
          <w:b w:val="0"/>
          <w:bCs w:val="0"/>
          <w:color w:val="auto"/>
          <w:kern w:val="0"/>
          <w:sz w:val="32"/>
          <w:szCs w:val="32"/>
          <w:shd w:val="clear" w:color="auto" w:fill="FFFFFF"/>
          <w:lang w:eastAsia="zh-CN"/>
        </w:rPr>
        <w:t>原因排查及</w:t>
      </w:r>
      <w:r>
        <w:rPr>
          <w:rFonts w:hint="eastAsia" w:ascii="Times New Roman" w:hAnsi="Times New Roman" w:eastAsia="方正楷体_GBK" w:cs="Times New Roman"/>
          <w:b w:val="0"/>
          <w:bCs w:val="0"/>
          <w:color w:val="auto"/>
          <w:kern w:val="0"/>
          <w:sz w:val="32"/>
          <w:szCs w:val="32"/>
          <w:shd w:val="clear" w:color="auto" w:fill="FFFFFF"/>
          <w:lang w:val="en-US" w:eastAsia="zh-CN"/>
        </w:rPr>
        <w:t>生产者</w:t>
      </w:r>
      <w:r>
        <w:rPr>
          <w:rFonts w:hint="default" w:ascii="Times New Roman" w:hAnsi="Times New Roman" w:eastAsia="方正楷体_GBK" w:cs="Times New Roman"/>
          <w:b w:val="0"/>
          <w:bCs w:val="0"/>
          <w:color w:val="auto"/>
          <w:kern w:val="0"/>
          <w:sz w:val="32"/>
          <w:szCs w:val="32"/>
          <w:shd w:val="clear" w:color="auto" w:fill="FFFFFF"/>
          <w:lang w:eastAsia="zh-CN"/>
        </w:rPr>
        <w:t>整改情况</w:t>
      </w:r>
    </w:p>
    <w:p>
      <w:pPr>
        <w:keepNext w:val="0"/>
        <w:keepLines w:val="0"/>
        <w:pageBreakBefore w:val="0"/>
        <w:overflowPunct/>
        <w:topLinePunct w:val="0"/>
        <w:bidi w:val="0"/>
        <w:adjustRightInd w:val="0"/>
        <w:snapToGrid w:val="0"/>
        <w:spacing w:after="0"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我</w:t>
      </w:r>
      <w:r>
        <w:rPr>
          <w:rFonts w:hint="eastAsia" w:ascii="方正仿宋_GBK" w:hAnsi="方正仿宋_GBK" w:eastAsia="方正仿宋_GBK" w:cs="方正仿宋_GBK"/>
          <w:color w:val="auto"/>
          <w:sz w:val="32"/>
          <w:szCs w:val="32"/>
        </w:rPr>
        <w:t>局督促</w:t>
      </w:r>
      <w:r>
        <w:rPr>
          <w:rFonts w:hint="eastAsia" w:ascii="方正仿宋_GBK" w:hAnsi="方正仿宋_GBK" w:eastAsia="方正仿宋_GBK" w:cs="方正仿宋_GBK"/>
          <w:color w:val="auto"/>
          <w:sz w:val="32"/>
          <w:szCs w:val="32"/>
          <w:lang w:val="en-US" w:eastAsia="zh-CN"/>
        </w:rPr>
        <w:t>当事人</w:t>
      </w:r>
      <w:r>
        <w:rPr>
          <w:rFonts w:hint="eastAsia" w:ascii="方正仿宋_GBK" w:hAnsi="方正仿宋_GBK" w:eastAsia="方正仿宋_GBK" w:cs="方正仿宋_GBK"/>
          <w:color w:val="auto"/>
          <w:sz w:val="32"/>
          <w:szCs w:val="32"/>
        </w:rPr>
        <w:t>排查不合格原因，并责令限期整改。要求当事人落实食品</w:t>
      </w:r>
      <w:r>
        <w:rPr>
          <w:rFonts w:hint="eastAsia" w:ascii="方正仿宋_GBK" w:hAnsi="方正仿宋_GBK" w:eastAsia="方正仿宋_GBK" w:cs="方正仿宋_GBK"/>
          <w:color w:val="auto"/>
          <w:sz w:val="32"/>
          <w:szCs w:val="32"/>
          <w:lang w:val="en-US" w:eastAsia="zh-CN"/>
        </w:rPr>
        <w:t>生产主</w:t>
      </w:r>
      <w:r>
        <w:rPr>
          <w:rFonts w:hint="eastAsia" w:ascii="方正仿宋_GBK" w:hAnsi="方正仿宋_GBK" w:eastAsia="方正仿宋_GBK" w:cs="方正仿宋_GBK"/>
          <w:color w:val="auto"/>
          <w:sz w:val="32"/>
          <w:szCs w:val="32"/>
        </w:rPr>
        <w:t>体责任，后续将</w:t>
      </w:r>
      <w:r>
        <w:rPr>
          <w:rFonts w:hint="eastAsia" w:ascii="方正仿宋_GBK" w:hAnsi="方正仿宋_GBK" w:eastAsia="方正仿宋_GBK" w:cs="方正仿宋_GBK"/>
          <w:color w:val="auto"/>
          <w:sz w:val="32"/>
          <w:szCs w:val="32"/>
          <w:lang w:val="en-US" w:eastAsia="zh-CN"/>
        </w:rPr>
        <w:t>加大</w:t>
      </w:r>
      <w:r>
        <w:rPr>
          <w:rFonts w:hint="eastAsia" w:ascii="方正仿宋_GBK" w:hAnsi="方正仿宋_GBK" w:eastAsia="方正仿宋_GBK" w:cs="方正仿宋_GBK"/>
          <w:color w:val="auto"/>
          <w:sz w:val="32"/>
          <w:szCs w:val="32"/>
        </w:rPr>
        <w:t>对当事人的日常监管力度。当事</w:t>
      </w:r>
      <w:r>
        <w:rPr>
          <w:rFonts w:hint="eastAsia" w:ascii="方正仿宋_GBK" w:hAnsi="方正仿宋_GBK" w:eastAsia="方正仿宋_GBK" w:cs="方正仿宋_GBK"/>
          <w:color w:val="auto"/>
          <w:sz w:val="32"/>
          <w:szCs w:val="32"/>
          <w:lang w:eastAsia="zh-CN"/>
        </w:rPr>
        <w:t>人及</w:t>
      </w:r>
      <w:r>
        <w:rPr>
          <w:rFonts w:hint="eastAsia" w:ascii="方正仿宋_GBK" w:hAnsi="方正仿宋_GBK" w:eastAsia="方正仿宋_GBK" w:cs="方正仿宋_GBK"/>
          <w:color w:val="auto"/>
          <w:sz w:val="32"/>
          <w:szCs w:val="32"/>
          <w:lang w:val="en-US" w:eastAsia="zh-CN"/>
        </w:rPr>
        <w:t>时</w:t>
      </w:r>
      <w:r>
        <w:rPr>
          <w:rFonts w:hint="eastAsia" w:ascii="方正仿宋_GBK" w:hAnsi="方正仿宋_GBK" w:eastAsia="方正仿宋_GBK" w:cs="方正仿宋_GBK"/>
          <w:color w:val="auto"/>
          <w:sz w:val="32"/>
          <w:szCs w:val="32"/>
        </w:rPr>
        <w:t>开展召回工作</w:t>
      </w:r>
      <w:r>
        <w:rPr>
          <w:rFonts w:hint="eastAsia" w:ascii="方正仿宋_GBK" w:hAnsi="方正仿宋_GBK" w:eastAsia="方正仿宋_GBK" w:cs="方正仿宋_GBK"/>
          <w:color w:val="auto"/>
          <w:sz w:val="32"/>
          <w:szCs w:val="32"/>
        </w:rPr>
        <w:t>，并已向</w:t>
      </w:r>
      <w:r>
        <w:rPr>
          <w:rFonts w:hint="eastAsia" w:ascii="方正仿宋_GBK" w:hAnsi="方正仿宋_GBK" w:eastAsia="方正仿宋_GBK" w:cs="方正仿宋_GBK"/>
          <w:color w:val="auto"/>
          <w:sz w:val="32"/>
          <w:szCs w:val="32"/>
          <w:lang w:val="en-US" w:eastAsia="zh-CN"/>
        </w:rPr>
        <w:t>我</w:t>
      </w:r>
      <w:r>
        <w:rPr>
          <w:rFonts w:hint="eastAsia" w:ascii="方正仿宋_GBK" w:hAnsi="方正仿宋_GBK" w:eastAsia="方正仿宋_GBK" w:cs="方正仿宋_GBK"/>
          <w:color w:val="auto"/>
          <w:sz w:val="32"/>
          <w:szCs w:val="32"/>
        </w:rPr>
        <w:t>局提交了自查整改报告。</w:t>
      </w:r>
    </w:p>
    <w:p>
      <w:pPr>
        <w:keepNext w:val="0"/>
        <w:keepLines w:val="0"/>
        <w:pageBreakBefore w:val="0"/>
        <w:widowControl/>
        <w:kinsoku/>
        <w:wordWrap/>
        <w:overflowPunct/>
        <w:topLinePunct w:val="0"/>
        <w:bidi w:val="0"/>
        <w:adjustRightInd w:val="0"/>
        <w:snapToGrid w:val="0"/>
        <w:spacing w:after="0" w:line="580" w:lineRule="exact"/>
        <w:ind w:firstLine="726" w:firstLineChars="227"/>
        <w:textAlignment w:val="auto"/>
        <w:rPr>
          <w:rFonts w:hint="default" w:ascii="Times New Roman" w:hAnsi="Times New Roman" w:eastAsia="方正楷体_GBK" w:cs="Times New Roman"/>
          <w:b w:val="0"/>
          <w:bCs w:val="0"/>
          <w:color w:val="auto"/>
          <w:kern w:val="0"/>
          <w:sz w:val="32"/>
          <w:szCs w:val="32"/>
          <w:shd w:val="clear" w:color="auto" w:fill="FFFFFF"/>
          <w:lang w:eastAsia="zh-CN"/>
        </w:rPr>
      </w:pPr>
      <w:r>
        <w:rPr>
          <w:rFonts w:hint="default" w:ascii="Times New Roman" w:hAnsi="Times New Roman" w:eastAsia="方正楷体_GBK" w:cs="Times New Roman"/>
          <w:b w:val="0"/>
          <w:bCs w:val="0"/>
          <w:color w:val="auto"/>
          <w:kern w:val="0"/>
          <w:sz w:val="32"/>
          <w:szCs w:val="32"/>
          <w:shd w:val="clear" w:color="auto" w:fill="FFFFFF"/>
          <w:lang w:eastAsia="zh-CN"/>
        </w:rPr>
        <w:t>（</w:t>
      </w:r>
      <w:r>
        <w:rPr>
          <w:rFonts w:hint="eastAsia" w:ascii="Times New Roman" w:hAnsi="Times New Roman" w:eastAsia="方正楷体_GBK" w:cs="Times New Roman"/>
          <w:b w:val="0"/>
          <w:bCs w:val="0"/>
          <w:color w:val="auto"/>
          <w:kern w:val="0"/>
          <w:sz w:val="32"/>
          <w:szCs w:val="32"/>
          <w:shd w:val="clear" w:color="auto" w:fill="FFFFFF"/>
          <w:lang w:val="en-US" w:eastAsia="zh-CN"/>
        </w:rPr>
        <w:t>三</w:t>
      </w:r>
      <w:r>
        <w:rPr>
          <w:rFonts w:hint="default" w:ascii="Times New Roman" w:hAnsi="Times New Roman" w:eastAsia="方正楷体_GBK" w:cs="Times New Roman"/>
          <w:b w:val="0"/>
          <w:bCs w:val="0"/>
          <w:color w:val="auto"/>
          <w:kern w:val="0"/>
          <w:sz w:val="32"/>
          <w:szCs w:val="32"/>
          <w:shd w:val="clear" w:color="auto" w:fill="FFFFFF"/>
          <w:lang w:val="en-US" w:eastAsia="zh-CN"/>
        </w:rPr>
        <w:t>）</w:t>
      </w:r>
      <w:r>
        <w:rPr>
          <w:rFonts w:hint="default" w:ascii="Times New Roman" w:hAnsi="Times New Roman" w:eastAsia="方正楷体_GBK" w:cs="Times New Roman"/>
          <w:b w:val="0"/>
          <w:bCs w:val="0"/>
          <w:color w:val="auto"/>
          <w:kern w:val="0"/>
          <w:sz w:val="32"/>
          <w:szCs w:val="32"/>
          <w:shd w:val="clear" w:color="auto" w:fill="FFFFFF"/>
          <w:lang w:eastAsia="zh-CN"/>
        </w:rPr>
        <w:t>对</w:t>
      </w:r>
      <w:r>
        <w:rPr>
          <w:rFonts w:hint="eastAsia" w:ascii="Times New Roman" w:hAnsi="Times New Roman" w:eastAsia="方正楷体_GBK" w:cs="Times New Roman"/>
          <w:b w:val="0"/>
          <w:bCs w:val="0"/>
          <w:color w:val="auto"/>
          <w:kern w:val="0"/>
          <w:sz w:val="32"/>
          <w:szCs w:val="32"/>
          <w:shd w:val="clear" w:color="auto" w:fill="FFFFFF"/>
          <w:lang w:val="en-US" w:eastAsia="zh-CN"/>
        </w:rPr>
        <w:t>生产</w:t>
      </w:r>
      <w:r>
        <w:rPr>
          <w:rFonts w:hint="default" w:ascii="Times New Roman" w:hAnsi="Times New Roman" w:eastAsia="方正楷体_GBK" w:cs="Times New Roman"/>
          <w:b w:val="0"/>
          <w:bCs w:val="0"/>
          <w:color w:val="auto"/>
          <w:kern w:val="0"/>
          <w:sz w:val="32"/>
          <w:szCs w:val="32"/>
          <w:shd w:val="clear" w:color="auto" w:fill="FFFFFF"/>
          <w:lang w:eastAsia="zh-CN"/>
        </w:rPr>
        <w:t>者违法违规行为依法处罚情况</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我局对当事人生产不合格产品的行为立案调查。经查，当事人</w:t>
      </w:r>
      <w:r>
        <w:rPr>
          <w:rFonts w:hint="eastAsia" w:ascii="方正仿宋_GBK" w:hAnsi="方正仿宋_GBK" w:eastAsia="方正仿宋_GBK" w:cs="方正仿宋_GBK"/>
          <w:color w:val="auto"/>
          <w:sz w:val="32"/>
          <w:szCs w:val="32"/>
        </w:rPr>
        <w:t>生产</w:t>
      </w:r>
      <w:r>
        <w:rPr>
          <w:rFonts w:hint="eastAsia" w:ascii="方正仿宋_GBK" w:hAnsi="方正仿宋_GBK" w:eastAsia="方正仿宋_GBK" w:cs="方正仿宋_GBK"/>
          <w:color w:val="auto"/>
          <w:sz w:val="32"/>
          <w:szCs w:val="32"/>
          <w:lang w:eastAsia="zh-CN"/>
        </w:rPr>
        <w:t>不符合</w:t>
      </w:r>
      <w:r>
        <w:rPr>
          <w:rFonts w:hint="eastAsia" w:ascii="方正仿宋_GBK" w:hAnsi="方正仿宋_GBK" w:eastAsia="方正仿宋_GBK" w:cs="方正仿宋_GBK"/>
          <w:color w:val="auto"/>
          <w:sz w:val="32"/>
          <w:szCs w:val="32"/>
        </w:rPr>
        <w:t>食品安全标准</w:t>
      </w:r>
      <w:r>
        <w:rPr>
          <w:rFonts w:hint="eastAsia" w:ascii="方正仿宋_GBK" w:hAnsi="方正仿宋_GBK" w:eastAsia="方正仿宋_GBK" w:cs="方正仿宋_GBK"/>
          <w:color w:val="auto"/>
          <w:sz w:val="32"/>
          <w:szCs w:val="32"/>
          <w:lang w:eastAsia="zh-CN"/>
        </w:rPr>
        <w:t>的食品</w:t>
      </w:r>
      <w:r>
        <w:rPr>
          <w:rFonts w:hint="eastAsia" w:ascii="方正仿宋_GBK" w:hAnsi="方正仿宋_GBK" w:eastAsia="方正仿宋_GBK" w:cs="方正仿宋_GBK"/>
          <w:color w:val="auto"/>
          <w:sz w:val="32"/>
          <w:szCs w:val="32"/>
          <w:lang w:val="en-US" w:eastAsia="zh-CN"/>
        </w:rPr>
        <w:t>的行为，违反了</w:t>
      </w:r>
      <w:r>
        <w:rPr>
          <w:rFonts w:hint="eastAsia" w:ascii="方正仿宋_GBK" w:hAnsi="方正仿宋_GBK" w:eastAsia="方正仿宋_GBK" w:cs="方正仿宋_GBK"/>
          <w:color w:val="auto"/>
          <w:sz w:val="32"/>
          <w:szCs w:val="32"/>
        </w:rPr>
        <w:t>《中华人民共和国食品安全法》第三十四条第（十三）项</w:t>
      </w:r>
      <w:r>
        <w:rPr>
          <w:rFonts w:hint="eastAsia" w:ascii="方正仿宋_GBK" w:hAnsi="方正仿宋_GBK" w:eastAsia="方正仿宋_GBK" w:cs="方正仿宋_GBK"/>
          <w:color w:val="auto"/>
          <w:sz w:val="32"/>
          <w:szCs w:val="32"/>
          <w:lang w:val="en-US" w:eastAsia="zh-CN"/>
        </w:rPr>
        <w:t>的规定，我局依据</w:t>
      </w:r>
      <w:r>
        <w:rPr>
          <w:rFonts w:hint="eastAsia" w:ascii="方正仿宋_GBK" w:hAnsi="方正仿宋_GBK" w:eastAsia="方正仿宋_GBK" w:cs="方正仿宋_GBK"/>
          <w:color w:val="auto"/>
          <w:sz w:val="32"/>
          <w:szCs w:val="32"/>
        </w:rPr>
        <w:t>《中华人民共和国食品安全法》第一百二十四条</w:t>
      </w:r>
      <w:r>
        <w:rPr>
          <w:rFonts w:hint="eastAsia" w:ascii="方正仿宋_GBK" w:hAnsi="方正仿宋_GBK" w:eastAsia="方正仿宋_GBK" w:cs="方正仿宋_GBK"/>
          <w:color w:val="auto"/>
          <w:sz w:val="32"/>
          <w:szCs w:val="32"/>
          <w:lang w:eastAsia="zh-CN"/>
        </w:rPr>
        <w:t>第一款、</w:t>
      </w:r>
      <w:r>
        <w:rPr>
          <w:rFonts w:hint="eastAsia" w:ascii="方正仿宋_GBK" w:hAnsi="方正仿宋_GBK" w:eastAsia="方正仿宋_GBK" w:cs="方正仿宋_GBK"/>
          <w:color w:val="auto"/>
          <w:sz w:val="32"/>
          <w:szCs w:val="32"/>
        </w:rPr>
        <w:t>第二款</w:t>
      </w:r>
      <w:r>
        <w:rPr>
          <w:rFonts w:hint="eastAsia" w:ascii="方正仿宋_GBK" w:hAnsi="方正仿宋_GBK" w:eastAsia="方正仿宋_GBK" w:cs="方正仿宋_GBK"/>
          <w:color w:val="auto"/>
          <w:sz w:val="32"/>
          <w:szCs w:val="32"/>
          <w:lang w:eastAsia="zh-CN"/>
        </w:rPr>
        <w:t>以及</w:t>
      </w:r>
      <w:r>
        <w:rPr>
          <w:rFonts w:hint="eastAsia" w:ascii="方正仿宋_GBK" w:hAnsi="方正仿宋_GBK" w:eastAsia="方正仿宋_GBK" w:cs="方正仿宋_GBK"/>
          <w:color w:val="auto"/>
          <w:sz w:val="32"/>
          <w:szCs w:val="32"/>
        </w:rPr>
        <w:t>《中华人民共和国行政处罚法》第二十八条</w:t>
      </w:r>
      <w:r>
        <w:rPr>
          <w:rFonts w:hint="eastAsia" w:ascii="方正仿宋_GBK" w:hAnsi="方正仿宋_GBK" w:eastAsia="方正仿宋_GBK" w:cs="方正仿宋_GBK"/>
          <w:color w:val="auto"/>
          <w:sz w:val="32"/>
          <w:szCs w:val="32"/>
          <w:lang w:eastAsia="zh-CN"/>
        </w:rPr>
        <w:t>第一款</w:t>
      </w:r>
      <w:r>
        <w:rPr>
          <w:rFonts w:hint="eastAsia" w:ascii="方正仿宋_GBK" w:hAnsi="方正仿宋_GBK" w:eastAsia="方正仿宋_GBK" w:cs="方正仿宋_GBK"/>
          <w:color w:val="auto"/>
          <w:sz w:val="32"/>
          <w:szCs w:val="32"/>
          <w:lang w:val="en-US" w:eastAsia="zh-CN"/>
        </w:rPr>
        <w:t>的规定，责令当事人改正违法行为，并对当事人作出以下行政处罚决定：</w:t>
      </w:r>
      <w:r>
        <w:rPr>
          <w:rFonts w:hint="default" w:ascii="Times New Roman" w:hAnsi="Times New Roman" w:eastAsia="仿宋" w:cs="Times New Roman"/>
          <w:color w:val="auto"/>
          <w:sz w:val="32"/>
          <w:szCs w:val="32"/>
          <w:u w:val="none"/>
          <w:shd w:val="clear" w:color="auto" w:fill="FFFFFF"/>
          <w:lang w:val="en-US" w:eastAsia="zh-CN"/>
        </w:rPr>
        <w:t>1.</w:t>
      </w:r>
      <w:r>
        <w:rPr>
          <w:rFonts w:hint="eastAsia" w:ascii="方正仿宋_GBK" w:hAnsi="方正仿宋_GBK" w:eastAsia="方正仿宋_GBK" w:cs="方正仿宋_GBK"/>
          <w:color w:val="auto"/>
          <w:sz w:val="32"/>
          <w:szCs w:val="32"/>
          <w:lang w:val="en-US" w:eastAsia="zh-CN"/>
        </w:rPr>
        <w:t>没收违法所得</w:t>
      </w:r>
      <w:r>
        <w:rPr>
          <w:rFonts w:hint="eastAsia" w:ascii="Times New Roman" w:hAnsi="Times New Roman" w:eastAsia="仿宋" w:cs="Times New Roman"/>
          <w:color w:val="auto"/>
          <w:sz w:val="32"/>
          <w:szCs w:val="32"/>
          <w:u w:val="none"/>
          <w:shd w:val="clear" w:color="auto" w:fill="FFFFFF"/>
          <w:lang w:val="en-US" w:eastAsia="zh-CN"/>
        </w:rPr>
        <w:t>30</w:t>
      </w:r>
      <w:r>
        <w:rPr>
          <w:rFonts w:hint="eastAsia" w:ascii="方正仿宋_GBK" w:hAnsi="方正仿宋_GBK" w:eastAsia="方正仿宋_GBK" w:cs="方正仿宋_GBK"/>
          <w:color w:val="auto"/>
          <w:sz w:val="32"/>
          <w:szCs w:val="32"/>
          <w:lang w:val="en-US" w:eastAsia="zh-CN"/>
        </w:rPr>
        <w:t>元</w:t>
      </w:r>
      <w:r>
        <w:rPr>
          <w:rFonts w:hint="eastAsia" w:ascii="仿宋" w:hAnsi="仿宋" w:eastAsia="仿宋" w:cs="仿宋"/>
          <w:color w:val="auto"/>
          <w:sz w:val="32"/>
          <w:szCs w:val="32"/>
          <w:u w:val="none"/>
          <w:shd w:val="clear" w:color="auto" w:fill="FFFFFF"/>
          <w:lang w:val="en-US" w:eastAsia="zh-CN"/>
        </w:rPr>
        <w:t>；</w:t>
      </w:r>
      <w:r>
        <w:rPr>
          <w:rFonts w:hint="eastAsia" w:ascii="Times New Roman" w:hAnsi="Times New Roman" w:eastAsia="仿宋" w:cs="Times New Roman"/>
          <w:color w:val="auto"/>
          <w:sz w:val="32"/>
          <w:szCs w:val="32"/>
          <w:u w:val="none"/>
          <w:shd w:val="clear" w:color="auto" w:fill="FFFFFF"/>
          <w:lang w:val="en-US" w:eastAsia="zh-CN"/>
        </w:rPr>
        <w:t>2.</w:t>
      </w:r>
      <w:r>
        <w:rPr>
          <w:rFonts w:hint="eastAsia" w:ascii="方正仿宋_GBK" w:hAnsi="方正仿宋_GBK" w:eastAsia="方正仿宋_GBK" w:cs="方正仿宋_GBK"/>
          <w:color w:val="auto"/>
          <w:sz w:val="32"/>
          <w:szCs w:val="32"/>
          <w:lang w:val="en-US" w:eastAsia="zh-CN"/>
        </w:rPr>
        <w:t>罚款</w:t>
      </w:r>
      <w:r>
        <w:rPr>
          <w:rFonts w:hint="eastAsia" w:ascii="Times New Roman" w:hAnsi="Times New Roman" w:eastAsia="仿宋" w:cs="Times New Roman"/>
          <w:color w:val="auto"/>
          <w:sz w:val="32"/>
          <w:szCs w:val="32"/>
          <w:u w:val="none"/>
          <w:shd w:val="clear" w:color="auto" w:fill="FFFFFF"/>
          <w:lang w:val="en-US" w:eastAsia="zh-CN"/>
        </w:rPr>
        <w:t>10000</w:t>
      </w:r>
      <w:r>
        <w:rPr>
          <w:rFonts w:hint="eastAsia" w:ascii="方正仿宋_GBK" w:hAnsi="方正仿宋_GBK" w:eastAsia="方正仿宋_GBK" w:cs="方正仿宋_GBK"/>
          <w:color w:val="auto"/>
          <w:sz w:val="32"/>
          <w:szCs w:val="32"/>
          <w:lang w:val="en-US" w:eastAsia="zh-CN"/>
        </w:rPr>
        <w:t>元。</w:t>
      </w:r>
    </w:p>
    <w:p>
      <w:pPr>
        <w:pStyle w:val="7"/>
        <w:keepNext w:val="0"/>
        <w:keepLines w:val="0"/>
        <w:pageBreakBefore w:val="0"/>
        <w:widowControl/>
        <w:shd w:val="clear" w:color="auto" w:fill="FFFFFF"/>
        <w:overflowPunct/>
        <w:topLinePunct w:val="0"/>
        <w:bidi w:val="0"/>
        <w:adjustRightInd w:val="0"/>
        <w:snapToGrid w:val="0"/>
        <w:spacing w:before="0" w:beforeAutospacing="0" w:after="0" w:afterAutospacing="0" w:line="580" w:lineRule="exact"/>
        <w:ind w:firstLine="630"/>
        <w:jc w:val="left"/>
        <w:rPr>
          <w:rFonts w:hint="eastAsia" w:ascii="方正黑体_GBK" w:hAnsi="方正黑体_GBK" w:eastAsia="方正黑体_GBK" w:cs="方正黑体_GBK"/>
          <w:color w:val="auto"/>
          <w:sz w:val="32"/>
          <w:szCs w:val="32"/>
        </w:rPr>
      </w:pPr>
      <w:r>
        <w:rPr>
          <w:rFonts w:hint="eastAsia" w:ascii="Times New Roman" w:hAnsi="Times New Roman" w:eastAsia="方正黑体_GBK" w:cs="Times New Roman"/>
          <w:b w:val="0"/>
          <w:bCs w:val="0"/>
          <w:i w:val="0"/>
          <w:caps w:val="0"/>
          <w:color w:val="auto"/>
          <w:spacing w:val="0"/>
          <w:w w:val="100"/>
          <w:kern w:val="0"/>
          <w:sz w:val="32"/>
          <w:szCs w:val="32"/>
          <w:lang w:val="en-US" w:eastAsia="zh-CN"/>
        </w:rPr>
        <w:t>六、</w:t>
      </w:r>
      <w:r>
        <w:rPr>
          <w:rFonts w:hint="eastAsia" w:ascii="方正黑体_GBK" w:hAnsi="方正黑体_GBK" w:eastAsia="方正黑体_GBK" w:cs="方正黑体_GBK"/>
          <w:color w:val="auto"/>
          <w:sz w:val="32"/>
          <w:szCs w:val="32"/>
          <w:shd w:val="clear" w:color="auto" w:fill="FFFFFF"/>
        </w:rPr>
        <w:t>韩建立</w:t>
      </w:r>
      <w:r>
        <w:rPr>
          <w:rFonts w:hint="eastAsia" w:ascii="方正黑体_GBK" w:hAnsi="方正黑体_GBK" w:eastAsia="方正黑体_GBK" w:cs="方正黑体_GBK"/>
          <w:strike w:val="0"/>
          <w:dstrike w:val="0"/>
          <w:color w:val="auto"/>
          <w:sz w:val="32"/>
          <w:szCs w:val="32"/>
          <w:shd w:val="clear" w:color="auto" w:fill="FFFFFF"/>
          <w:lang w:eastAsia="zh-CN"/>
        </w:rPr>
        <w:t>经营</w:t>
      </w:r>
      <w:r>
        <w:rPr>
          <w:rFonts w:hint="eastAsia" w:ascii="方正黑体_GBK" w:hAnsi="方正黑体_GBK" w:eastAsia="方正黑体_GBK" w:cs="方正黑体_GBK"/>
          <w:color w:val="auto"/>
          <w:sz w:val="32"/>
          <w:szCs w:val="32"/>
          <w:shd w:val="clear" w:color="auto" w:fill="FFFFFF"/>
        </w:rPr>
        <w:t>的油麦菜</w:t>
      </w:r>
    </w:p>
    <w:p>
      <w:pPr>
        <w:pStyle w:val="7"/>
        <w:keepNext w:val="0"/>
        <w:keepLines w:val="0"/>
        <w:pageBreakBefore w:val="0"/>
        <w:widowControl/>
        <w:shd w:val="clear" w:color="auto" w:fill="FFFFFF"/>
        <w:overflowPunct/>
        <w:topLinePunct w:val="0"/>
        <w:bidi w:val="0"/>
        <w:adjustRightInd w:val="0"/>
        <w:snapToGrid w:val="0"/>
        <w:spacing w:before="0" w:beforeAutospacing="0" w:after="0" w:afterAutospacing="0" w:line="580" w:lineRule="exact"/>
        <w:ind w:firstLine="63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shd w:val="clear" w:color="auto" w:fill="FFFFFF"/>
        </w:rPr>
        <w:t>（一）抽检基本情况</w:t>
      </w:r>
    </w:p>
    <w:p>
      <w:pPr>
        <w:pStyle w:val="7"/>
        <w:keepNext w:val="0"/>
        <w:keepLines w:val="0"/>
        <w:pageBreakBefore w:val="0"/>
        <w:widowControl/>
        <w:shd w:val="clear" w:color="auto" w:fill="FFFFFF"/>
        <w:overflowPunct/>
        <w:topLinePunct w:val="0"/>
        <w:bidi w:val="0"/>
        <w:adjustRightInd w:val="0"/>
        <w:snapToGrid w:val="0"/>
        <w:spacing w:before="0" w:beforeAutospacing="0" w:after="0" w:afterAutospacing="0" w:line="580" w:lineRule="exact"/>
        <w:ind w:firstLine="630"/>
        <w:rPr>
          <w:rFonts w:hint="eastAsia" w:ascii="方正仿宋_GBK" w:hAnsi="方正仿宋_GBK" w:eastAsia="方正仿宋_GBK" w:cs="方正仿宋_GBK"/>
          <w:color w:val="auto"/>
          <w:sz w:val="32"/>
          <w:szCs w:val="32"/>
        </w:rPr>
      </w:pPr>
      <w:r>
        <w:rPr>
          <w:rFonts w:hint="eastAsia" w:ascii="仿宋" w:hAnsi="仿宋" w:eastAsia="仿宋" w:cs="仿宋"/>
          <w:color w:val="auto"/>
          <w:sz w:val="32"/>
          <w:szCs w:val="32"/>
        </w:rPr>
        <w:t>韩建立</w:t>
      </w:r>
      <w:r>
        <w:rPr>
          <w:rFonts w:hint="eastAsia" w:ascii="方正仿宋_GBK" w:hAnsi="方正仿宋_GBK" w:eastAsia="方正仿宋_GBK" w:cs="方正仿宋_GBK"/>
          <w:color w:val="auto"/>
          <w:sz w:val="32"/>
          <w:szCs w:val="32"/>
          <w:lang w:val="en-US" w:eastAsia="zh-CN"/>
        </w:rPr>
        <w:t>（以下简称“当事人”）</w:t>
      </w:r>
      <w:r>
        <w:rPr>
          <w:rFonts w:hint="eastAsia" w:ascii="仿宋" w:hAnsi="仿宋" w:eastAsia="仿宋" w:cs="仿宋"/>
          <w:strike w:val="0"/>
          <w:dstrike w:val="0"/>
          <w:color w:val="auto"/>
          <w:sz w:val="32"/>
          <w:szCs w:val="32"/>
          <w:lang w:eastAsia="zh-CN"/>
        </w:rPr>
        <w:t>经营</w:t>
      </w:r>
      <w:r>
        <w:rPr>
          <w:rFonts w:hint="eastAsia" w:ascii="仿宋" w:hAnsi="仿宋" w:eastAsia="仿宋" w:cs="仿宋"/>
          <w:color w:val="auto"/>
          <w:sz w:val="32"/>
          <w:szCs w:val="32"/>
        </w:rPr>
        <w:t>的油麦菜</w:t>
      </w:r>
      <w:r>
        <w:rPr>
          <w:rFonts w:hint="eastAsia" w:ascii="方正仿宋_GBK" w:hAnsi="方正仿宋_GBK" w:eastAsia="方正仿宋_GBK" w:cs="方正仿宋_GBK"/>
          <w:color w:val="auto"/>
          <w:sz w:val="32"/>
          <w:szCs w:val="32"/>
          <w:shd w:val="clear" w:color="auto" w:fill="FFFFFF"/>
        </w:rPr>
        <w:t>（购进日期：</w:t>
      </w:r>
      <w:r>
        <w:rPr>
          <w:rFonts w:hint="eastAsia" w:ascii="Times New Roman" w:hAnsi="Times New Roman" w:eastAsia="方正仿宋_GBK" w:cs="Times New Roman"/>
          <w:color w:val="auto"/>
          <w:sz w:val="32"/>
          <w:szCs w:val="32"/>
          <w:shd w:val="clear" w:color="auto" w:fill="FFFFFF"/>
        </w:rPr>
        <w:t>2023</w:t>
      </w:r>
      <w:r>
        <w:rPr>
          <w:rFonts w:hint="eastAsia" w:ascii="方正仿宋_GBK" w:hAnsi="方正仿宋_GBK" w:eastAsia="方正仿宋_GBK" w:cs="方正仿宋_GBK"/>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rPr>
        <w:t>10</w:t>
      </w:r>
      <w:r>
        <w:rPr>
          <w:rFonts w:hint="eastAsia" w:ascii="方正仿宋_GBK" w:hAnsi="方正仿宋_GBK" w:eastAsia="方正仿宋_GBK" w:cs="方正仿宋_GBK"/>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rPr>
        <w:t>日），</w:t>
      </w:r>
      <w:r>
        <w:rPr>
          <w:rFonts w:hint="eastAsia" w:ascii="方正仿宋_GBK" w:hAnsi="方正仿宋_GBK" w:eastAsia="方正仿宋_GBK" w:cs="方正仿宋_GBK"/>
          <w:color w:val="auto"/>
          <w:sz w:val="32"/>
          <w:szCs w:val="32"/>
        </w:rPr>
        <w:t>阿维菌素</w:t>
      </w:r>
      <w:r>
        <w:rPr>
          <w:rFonts w:hint="eastAsia" w:ascii="方正仿宋_GBK" w:hAnsi="方正仿宋_GBK" w:eastAsia="方正仿宋_GBK" w:cs="方正仿宋_GBK"/>
          <w:color w:val="auto"/>
          <w:sz w:val="32"/>
          <w:szCs w:val="32"/>
          <w:shd w:val="clear" w:color="auto" w:fill="FFFFFF"/>
        </w:rPr>
        <w:t>项目不符合</w:t>
      </w:r>
      <w:r>
        <w:rPr>
          <w:rFonts w:hint="eastAsia" w:ascii="仿宋" w:hAnsi="仿宋" w:eastAsia="仿宋" w:cs="仿宋"/>
          <w:color w:val="auto"/>
          <w:sz w:val="32"/>
          <w:szCs w:val="32"/>
        </w:rPr>
        <w:t>GB2763-2021</w:t>
      </w:r>
      <w:r>
        <w:rPr>
          <w:rFonts w:hint="eastAsia" w:ascii="方正仿宋_GBK" w:hAnsi="方正仿宋_GBK" w:eastAsia="方正仿宋_GBK" w:cs="方正仿宋_GBK"/>
          <w:color w:val="auto"/>
          <w:sz w:val="32"/>
          <w:szCs w:val="32"/>
        </w:rPr>
        <w:t>《食品安全国家标准 食品中农药最大残留限量》要求</w:t>
      </w:r>
      <w:r>
        <w:rPr>
          <w:rFonts w:hint="eastAsia" w:ascii="方正仿宋_GBK" w:hAnsi="方正仿宋_GBK" w:eastAsia="方正仿宋_GBK" w:cs="方正仿宋_GBK"/>
          <w:color w:val="auto"/>
          <w:sz w:val="32"/>
          <w:szCs w:val="32"/>
          <w:shd w:val="clear" w:color="auto" w:fill="FFFFFF"/>
        </w:rPr>
        <w:t>，检验结论为不合格。</w:t>
      </w:r>
    </w:p>
    <w:p>
      <w:pPr>
        <w:pStyle w:val="7"/>
        <w:keepNext w:val="0"/>
        <w:keepLines w:val="0"/>
        <w:pageBreakBefore w:val="0"/>
        <w:widowControl/>
        <w:shd w:val="clear" w:color="auto" w:fill="FFFFFF"/>
        <w:overflowPunct/>
        <w:topLinePunct w:val="0"/>
        <w:bidi w:val="0"/>
        <w:adjustRightInd w:val="0"/>
        <w:snapToGrid w:val="0"/>
        <w:spacing w:before="0" w:beforeAutospacing="0" w:after="0" w:afterAutospacing="0" w:line="580" w:lineRule="exact"/>
        <w:ind w:firstLine="63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（二）原因排查及整改情况</w:t>
      </w:r>
    </w:p>
    <w:p>
      <w:pPr>
        <w:pStyle w:val="7"/>
        <w:keepNext w:val="0"/>
        <w:keepLines w:val="0"/>
        <w:pageBreakBefore w:val="0"/>
        <w:widowControl/>
        <w:shd w:val="clear" w:color="auto" w:fill="FFFFFF"/>
        <w:overflowPunct/>
        <w:topLinePunct w:val="0"/>
        <w:bidi w:val="0"/>
        <w:adjustRightInd w:val="0"/>
        <w:snapToGrid w:val="0"/>
        <w:spacing w:before="0" w:beforeAutospacing="0" w:after="0" w:afterAutospacing="0" w:line="580" w:lineRule="exact"/>
        <w:ind w:firstLine="63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江北区市场监督管理局向当事人送达检验报告并进行了现场检查。重庆市江北区市场监督管理局责令当事人进行自查整改，及时清理不合格食品，防止不合格食品流入市场。当事人在经营场所张贴了召回公告，并已向重庆市江北区市场监督管理局提交了整改报告。</w:t>
      </w:r>
    </w:p>
    <w:p>
      <w:pPr>
        <w:pStyle w:val="7"/>
        <w:keepNext w:val="0"/>
        <w:keepLines w:val="0"/>
        <w:pageBreakBefore w:val="0"/>
        <w:widowControl/>
        <w:shd w:val="clear" w:color="auto" w:fill="FFFFFF"/>
        <w:overflowPunct/>
        <w:topLinePunct w:val="0"/>
        <w:bidi w:val="0"/>
        <w:adjustRightInd w:val="0"/>
        <w:snapToGrid w:val="0"/>
        <w:spacing w:before="0" w:beforeAutospacing="0" w:after="0" w:afterAutospacing="0" w:line="580" w:lineRule="exact"/>
        <w:ind w:firstLine="63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（三）对违法违规行为依法处罚情况</w:t>
      </w:r>
    </w:p>
    <w:p>
      <w:pPr>
        <w:pStyle w:val="7"/>
        <w:keepNext w:val="0"/>
        <w:keepLines w:val="0"/>
        <w:pageBreakBefore w:val="0"/>
        <w:widowControl/>
        <w:shd w:val="clear" w:color="auto" w:fill="FFFFFF"/>
        <w:overflowPunct/>
        <w:topLinePunct w:val="0"/>
        <w:bidi w:val="0"/>
        <w:adjustRightInd w:val="0"/>
        <w:snapToGrid w:val="0"/>
        <w:spacing w:after="0" w:line="580" w:lineRule="exact"/>
        <w:ind w:firstLine="630"/>
        <w:rPr>
          <w:color w:val="auto"/>
        </w:rPr>
      </w:pPr>
      <w:r>
        <w:rPr>
          <w:rFonts w:hint="eastAsia" w:ascii="方正仿宋_GBK" w:hAnsi="方正仿宋_GBK" w:eastAsia="方正仿宋_GBK" w:cs="方正仿宋_GBK"/>
          <w:color w:val="auto"/>
          <w:sz w:val="32"/>
          <w:szCs w:val="32"/>
          <w:shd w:val="clear" w:color="auto" w:fill="FFFFFF"/>
          <w:lang w:eastAsia="zh-CN"/>
        </w:rPr>
        <w:t>我</w:t>
      </w:r>
      <w:r>
        <w:rPr>
          <w:rFonts w:hint="eastAsia" w:ascii="方正仿宋_GBK" w:hAnsi="方正仿宋_GBK" w:eastAsia="方正仿宋_GBK" w:cs="方正仿宋_GBK"/>
          <w:color w:val="auto"/>
          <w:sz w:val="32"/>
          <w:szCs w:val="32"/>
          <w:shd w:val="clear" w:color="auto" w:fill="FFFFFF"/>
        </w:rPr>
        <w:t>局对当事人</w:t>
      </w:r>
      <w:r>
        <w:rPr>
          <w:rFonts w:hint="eastAsia" w:ascii="方正仿宋_GBK" w:hAnsi="方正仿宋_GBK" w:eastAsia="方正仿宋_GBK" w:cs="方正仿宋_GBK"/>
          <w:strike w:val="0"/>
          <w:dstrike w:val="0"/>
          <w:color w:val="auto"/>
          <w:sz w:val="32"/>
          <w:szCs w:val="32"/>
          <w:shd w:val="clear" w:color="auto" w:fill="FFFFFF"/>
          <w:lang w:eastAsia="zh-CN"/>
        </w:rPr>
        <w:t>经营</w:t>
      </w:r>
      <w:r>
        <w:rPr>
          <w:rFonts w:hint="eastAsia" w:ascii="方正仿宋_GBK" w:hAnsi="方正仿宋_GBK" w:eastAsia="方正仿宋_GBK" w:cs="方正仿宋_GBK"/>
          <w:color w:val="auto"/>
          <w:sz w:val="32"/>
          <w:szCs w:val="32"/>
          <w:shd w:val="clear" w:color="auto" w:fill="FFFFFF"/>
        </w:rPr>
        <w:t>不合格</w:t>
      </w:r>
      <w:r>
        <w:rPr>
          <w:rFonts w:hint="eastAsia" w:ascii="方正仿宋_GBK" w:hAnsi="方正仿宋_GBK" w:eastAsia="方正仿宋_GBK" w:cs="方正仿宋_GBK"/>
          <w:strike w:val="0"/>
          <w:dstrike w:val="0"/>
          <w:color w:val="auto"/>
          <w:sz w:val="32"/>
          <w:szCs w:val="32"/>
          <w:shd w:val="clear" w:color="auto" w:fill="FFFFFF"/>
          <w:lang w:eastAsia="zh-CN"/>
        </w:rPr>
        <w:t>产品</w:t>
      </w:r>
      <w:r>
        <w:rPr>
          <w:rFonts w:hint="eastAsia" w:ascii="方正仿宋_GBK" w:hAnsi="方正仿宋_GBK" w:eastAsia="方正仿宋_GBK" w:cs="方正仿宋_GBK"/>
          <w:color w:val="auto"/>
          <w:sz w:val="32"/>
          <w:szCs w:val="32"/>
          <w:shd w:val="clear" w:color="auto" w:fill="FFFFFF"/>
        </w:rPr>
        <w:t>的行为立案调查。</w:t>
      </w:r>
      <w:r>
        <w:rPr>
          <w:rFonts w:hint="eastAsia" w:ascii="方正仿宋_GBK" w:hAnsi="方正仿宋_GBK" w:eastAsia="方正仿宋_GBK" w:cs="方正仿宋_GBK"/>
          <w:color w:val="auto"/>
          <w:sz w:val="32"/>
          <w:szCs w:val="32"/>
          <w:shd w:val="clear" w:color="auto" w:fill="FFFFFF"/>
          <w:lang w:eastAsia="zh-CN"/>
        </w:rPr>
        <w:t>经查，当事人的上述行为，违反了</w:t>
      </w:r>
      <w:r>
        <w:rPr>
          <w:rFonts w:hint="eastAsia" w:ascii="方正仿宋_GBK" w:hAnsi="方正仿宋_GBK" w:eastAsia="方正仿宋_GBK" w:cs="方正仿宋_GBK"/>
          <w:color w:val="auto"/>
          <w:sz w:val="32"/>
          <w:szCs w:val="32"/>
        </w:rPr>
        <w:t>《食用农产品市场销售质量安全监督管理办法》第八条和第十五条第一款的规定</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strike w:val="0"/>
          <w:dstrike w:val="0"/>
          <w:color w:val="auto"/>
          <w:sz w:val="32"/>
          <w:szCs w:val="32"/>
          <w:shd w:val="clear" w:color="auto" w:fill="FFFFFF"/>
          <w:lang w:eastAsia="zh-CN"/>
        </w:rPr>
        <w:t>我局依</w:t>
      </w:r>
      <w:r>
        <w:rPr>
          <w:rFonts w:hint="eastAsia" w:ascii="方正仿宋_GBK" w:hAnsi="方正仿宋_GBK" w:eastAsia="方正仿宋_GBK" w:cs="方正仿宋_GBK"/>
          <w:color w:val="auto"/>
          <w:sz w:val="32"/>
          <w:szCs w:val="32"/>
          <w:shd w:val="clear" w:color="auto" w:fill="FFFFFF"/>
        </w:rPr>
        <w:t>据《食用农产品市场销售质量安全监督管理办法》第四十二条和第三十九条第（一）项的规定</w:t>
      </w:r>
      <w:r>
        <w:rPr>
          <w:rFonts w:hint="eastAsia" w:ascii="方正仿宋_GBK" w:hAnsi="方正仿宋_GBK" w:eastAsia="方正仿宋_GBK" w:cs="方正仿宋_GBK"/>
          <w:color w:val="auto"/>
          <w:sz w:val="32"/>
          <w:szCs w:val="32"/>
          <w:shd w:val="clear" w:color="auto" w:fill="FFFFFF"/>
          <w:lang w:eastAsia="zh-CN"/>
        </w:rPr>
        <w:t>，责令当事人改正违法行为</w:t>
      </w:r>
      <w:r>
        <w:rPr>
          <w:rFonts w:hint="eastAsia" w:ascii="方正仿宋_GBK" w:hAnsi="方正仿宋_GBK" w:eastAsia="方正仿宋_GBK" w:cs="方正仿宋_GBK"/>
          <w:color w:val="auto"/>
          <w:sz w:val="32"/>
          <w:szCs w:val="32"/>
          <w:shd w:val="clear" w:color="auto" w:fill="FFFFFF"/>
          <w:lang w:val="en-US" w:eastAsia="zh-CN"/>
        </w:rPr>
        <w:t>并，对当事人作出以下行政处罚决定</w:t>
      </w:r>
      <w:r>
        <w:rPr>
          <w:rFonts w:hint="eastAsia" w:ascii="方正仿宋_GBK" w:hAnsi="方正仿宋_GBK" w:eastAsia="方正仿宋_GBK" w:cs="方正仿宋_GBK"/>
          <w:color w:val="auto"/>
          <w:sz w:val="32"/>
          <w:szCs w:val="32"/>
          <w:shd w:val="clear" w:color="auto" w:fill="FFFFFF"/>
        </w:rPr>
        <w:t>：</w:t>
      </w:r>
      <w:r>
        <w:rPr>
          <w:rFonts w:hint="default" w:ascii="Times New Roman" w:hAnsi="Times New Roman" w:eastAsia="仿宋" w:cs="Times New Roman"/>
          <w:color w:val="auto"/>
          <w:sz w:val="32"/>
          <w:szCs w:val="32"/>
          <w:shd w:val="clear" w:color="auto" w:fill="FFFFFF"/>
        </w:rPr>
        <w:t>1</w:t>
      </w:r>
      <w:r>
        <w:rPr>
          <w:rFonts w:hint="default" w:ascii="Times New Roman" w:hAnsi="Times New Roman" w:eastAsia="仿宋" w:cs="Times New Roman"/>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警告</w:t>
      </w:r>
      <w:r>
        <w:rPr>
          <w:rFonts w:hint="eastAsia" w:ascii="仿宋" w:hAnsi="仿宋" w:eastAsia="仿宋" w:cs="仿宋"/>
          <w:color w:val="auto"/>
          <w:sz w:val="32"/>
          <w:szCs w:val="32"/>
          <w:shd w:val="clear" w:color="auto" w:fill="FFFFFF"/>
        </w:rPr>
        <w:t>；</w:t>
      </w:r>
      <w:r>
        <w:rPr>
          <w:rFonts w:hint="default" w:ascii="Times New Roman" w:hAnsi="Times New Roman" w:eastAsia="方正小标宋简体" w:cs="Times New Roman"/>
          <w:strike w:val="0"/>
          <w:dstrike w:val="0"/>
          <w:color w:val="auto"/>
          <w:sz w:val="32"/>
          <w:szCs w:val="32"/>
          <w:shd w:val="clear" w:color="auto" w:fill="FFFFFF"/>
          <w:lang w:val="en-US" w:eastAsia="zh-CN"/>
        </w:rPr>
        <w:t>2</w:t>
      </w:r>
      <w:r>
        <w:rPr>
          <w:rFonts w:hint="eastAsia" w:ascii="仿宋" w:hAnsi="仿宋" w:eastAsia="仿宋" w:cs="仿宋"/>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没收违法所得</w:t>
      </w:r>
      <w:r>
        <w:rPr>
          <w:rFonts w:hint="eastAsia" w:ascii="仿宋" w:hAnsi="仿宋" w:eastAsia="仿宋" w:cs="仿宋"/>
          <w:color w:val="auto"/>
          <w:sz w:val="32"/>
          <w:szCs w:val="32"/>
          <w:shd w:val="clear" w:color="auto" w:fill="FFFFFF"/>
        </w:rPr>
        <w:t>15</w:t>
      </w:r>
      <w:r>
        <w:rPr>
          <w:rFonts w:hint="eastAsia" w:ascii="方正仿宋_GBK" w:hAnsi="方正仿宋_GBK" w:eastAsia="方正仿宋_GBK" w:cs="方正仿宋_GBK"/>
          <w:color w:val="auto"/>
          <w:sz w:val="32"/>
          <w:szCs w:val="32"/>
          <w:shd w:val="clear" w:color="auto" w:fill="FFFFFF"/>
        </w:rPr>
        <w:t>元</w:t>
      </w:r>
      <w:r>
        <w:rPr>
          <w:rFonts w:hint="eastAsia" w:ascii="仿宋" w:hAnsi="仿宋" w:eastAsia="仿宋" w:cs="仿宋"/>
          <w:color w:val="auto"/>
          <w:sz w:val="32"/>
          <w:szCs w:val="32"/>
          <w:shd w:val="clear" w:color="auto" w:fill="FFFFFF"/>
        </w:rPr>
        <w:t>；</w:t>
      </w:r>
      <w:r>
        <w:rPr>
          <w:rFonts w:hint="default" w:ascii="Times New Roman" w:hAnsi="Times New Roman" w:eastAsia="仿宋" w:cs="Times New Roman"/>
          <w:strike w:val="0"/>
          <w:dstrike w:val="0"/>
          <w:color w:val="auto"/>
          <w:sz w:val="32"/>
          <w:szCs w:val="32"/>
          <w:shd w:val="clear" w:color="auto" w:fill="FFFFFF"/>
          <w:lang w:val="en-US" w:eastAsia="zh-CN"/>
        </w:rPr>
        <w:t>3</w:t>
      </w:r>
      <w:r>
        <w:rPr>
          <w:rFonts w:hint="eastAsia" w:ascii="方正仿宋_GBK" w:hAnsi="方正仿宋_GBK" w:eastAsia="方正仿宋_GBK" w:cs="方正仿宋_GBK"/>
          <w:color w:val="auto"/>
          <w:sz w:val="32"/>
          <w:szCs w:val="32"/>
          <w:shd w:val="clear" w:color="auto" w:fill="FFFFFF"/>
          <w:lang w:val="en-US" w:eastAsia="zh-CN"/>
        </w:rPr>
        <w:t>.</w:t>
      </w:r>
      <w:r>
        <w:rPr>
          <w:rFonts w:hint="eastAsia" w:ascii="方正仿宋_GBK" w:hAnsi="方正仿宋_GBK" w:eastAsia="方正仿宋_GBK" w:cs="方正仿宋_GBK"/>
          <w:color w:val="auto"/>
          <w:sz w:val="32"/>
          <w:szCs w:val="32"/>
          <w:shd w:val="clear" w:color="auto" w:fill="FFFFFF"/>
        </w:rPr>
        <w:t>罚款</w:t>
      </w:r>
      <w:r>
        <w:rPr>
          <w:rFonts w:hint="default" w:ascii="Times New Roman" w:hAnsi="Times New Roman" w:eastAsia="仿宋" w:cs="Times New Roman"/>
          <w:color w:val="auto"/>
          <w:sz w:val="32"/>
          <w:szCs w:val="32"/>
          <w:shd w:val="clear" w:color="auto" w:fill="FFFFFF"/>
        </w:rPr>
        <w:t>1000</w:t>
      </w:r>
      <w:r>
        <w:rPr>
          <w:rFonts w:hint="eastAsia" w:ascii="方正仿宋_GBK" w:hAnsi="方正仿宋_GBK" w:eastAsia="方正仿宋_GBK" w:cs="方正仿宋_GBK"/>
          <w:color w:val="auto"/>
          <w:sz w:val="32"/>
          <w:szCs w:val="32"/>
          <w:shd w:val="clear" w:color="auto" w:fill="FFFFFF"/>
        </w:rPr>
        <w:t>元</w:t>
      </w:r>
      <w:r>
        <w:rPr>
          <w:rFonts w:hint="eastAsia" w:ascii="仿宋" w:hAnsi="仿宋" w:eastAsia="仿宋" w:cs="仿宋"/>
          <w:color w:val="auto"/>
          <w:sz w:val="32"/>
          <w:szCs w:val="32"/>
          <w:shd w:val="clear" w:color="auto" w:fill="FFFFFF"/>
        </w:rPr>
        <w:t>。</w:t>
      </w:r>
    </w:p>
    <w:p>
      <w:pPr>
        <w:keepNext w:val="0"/>
        <w:keepLines w:val="0"/>
        <w:pageBreakBefore w:val="0"/>
        <w:widowControl/>
        <w:overflowPunct/>
        <w:topLinePunct w:val="0"/>
        <w:bidi w:val="0"/>
        <w:adjustRightInd w:val="0"/>
        <w:snapToGrid w:val="0"/>
        <w:spacing w:after="0" w:line="580" w:lineRule="exact"/>
        <w:ind w:left="0" w:leftChars="0" w:right="0" w:rightChars="0" w:firstLine="640" w:firstLineChars="200"/>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七</w:t>
      </w:r>
      <w:r>
        <w:rPr>
          <w:rFonts w:hint="eastAsia" w:ascii="方正黑体_GBK" w:hAnsi="方正黑体_GBK" w:eastAsia="方正黑体_GBK" w:cs="方正黑体_GBK"/>
          <w:b w:val="0"/>
          <w:bCs w:val="0"/>
          <w:color w:val="auto"/>
          <w:sz w:val="32"/>
          <w:szCs w:val="32"/>
        </w:rPr>
        <w:t>、</w:t>
      </w:r>
      <w:r>
        <w:rPr>
          <w:rFonts w:hint="eastAsia" w:ascii="方正黑体_GBK" w:hAnsi="方正黑体_GBK" w:eastAsia="方正黑体_GBK" w:cs="方正黑体_GBK"/>
          <w:b w:val="0"/>
          <w:bCs w:val="0"/>
          <w:color w:val="auto"/>
          <w:sz w:val="32"/>
          <w:szCs w:val="32"/>
          <w:lang w:eastAsia="zh-CN"/>
        </w:rPr>
        <w:t>重庆盒马鲜生网络科技有限公司悦荟广场分公司</w:t>
      </w:r>
      <w:r>
        <w:rPr>
          <w:rFonts w:hint="eastAsia" w:ascii="方正黑体_GBK" w:hAnsi="方正黑体_GBK" w:eastAsia="方正黑体_GBK" w:cs="方正黑体_GBK"/>
          <w:b w:val="0"/>
          <w:bCs w:val="0"/>
          <w:strike w:val="0"/>
          <w:dstrike w:val="0"/>
          <w:color w:val="auto"/>
          <w:kern w:val="0"/>
          <w:sz w:val="32"/>
          <w:szCs w:val="32"/>
          <w:lang w:val="en-US" w:eastAsia="zh-CN"/>
        </w:rPr>
        <w:t>经营</w:t>
      </w:r>
      <w:r>
        <w:rPr>
          <w:rFonts w:hint="eastAsia" w:ascii="方正黑体_GBK" w:hAnsi="方正黑体_GBK" w:eastAsia="方正黑体_GBK" w:cs="方正黑体_GBK"/>
          <w:b w:val="0"/>
          <w:bCs w:val="0"/>
          <w:color w:val="auto"/>
          <w:kern w:val="0"/>
          <w:sz w:val="32"/>
          <w:szCs w:val="32"/>
          <w:lang w:val="en-US" w:eastAsia="zh-CN"/>
        </w:rPr>
        <w:t>的芹菜</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（一）抽检基本情况</w:t>
      </w:r>
    </w:p>
    <w:p>
      <w:pPr>
        <w:keepNext w:val="0"/>
        <w:keepLines w:val="0"/>
        <w:pageBreakBefore w:val="0"/>
        <w:widowControl/>
        <w:suppressLineNumbers w:val="0"/>
        <w:overflowPunct/>
        <w:topLinePunct w:val="0"/>
        <w:bidi w:val="0"/>
        <w:adjustRightInd w:val="0"/>
        <w:snapToGrid w:val="0"/>
        <w:spacing w:after="0" w:line="580" w:lineRule="exact"/>
        <w:ind w:left="0" w:leftChars="0" w:right="0" w:rightChars="0" w:firstLine="640" w:firstLineChars="200"/>
        <w:jc w:val="left"/>
        <w:rPr>
          <w:rFonts w:hint="eastAsia" w:ascii="方正仿宋_GBK" w:hAnsi="Times New Roman" w:eastAsia="方正仿宋_GBK" w:cs="Times New Roman"/>
          <w:color w:val="auto"/>
          <w:sz w:val="32"/>
          <w:szCs w:val="32"/>
          <w:lang w:val="zh-CN" w:eastAsia="zh-CN"/>
        </w:rPr>
      </w:pPr>
      <w:r>
        <w:rPr>
          <w:rFonts w:hint="eastAsia" w:ascii="方正仿宋_GBK" w:hAnsi="方正仿宋_GBK" w:eastAsia="方正仿宋_GBK" w:cs="方正仿宋_GBK"/>
          <w:b w:val="0"/>
          <w:bCs w:val="0"/>
          <w:color w:val="auto"/>
          <w:sz w:val="32"/>
          <w:szCs w:val="32"/>
          <w:lang w:eastAsia="zh-CN"/>
        </w:rPr>
        <w:t>重庆盒马鲜生网络科技有限公司悦荟广场分公司</w:t>
      </w:r>
      <w:r>
        <w:rPr>
          <w:rFonts w:hint="eastAsia" w:ascii="方正仿宋_GBK" w:hAnsi="Times New Roman" w:eastAsia="方正仿宋_GBK" w:cs="Times New Roman"/>
          <w:color w:val="auto"/>
          <w:sz w:val="32"/>
          <w:szCs w:val="32"/>
        </w:rPr>
        <w:t>（以下简称</w:t>
      </w:r>
      <w:r>
        <w:rPr>
          <w:rFonts w:hint="eastAsia" w:ascii="方正仿宋_GBK" w:hAnsi="Times New Roman" w:eastAsia="方正仿宋_GBK" w:cs="Times New Roman"/>
          <w:color w:val="auto"/>
          <w:sz w:val="32"/>
          <w:szCs w:val="32"/>
          <w:lang w:eastAsia="zh-CN"/>
        </w:rPr>
        <w:t>“</w:t>
      </w:r>
      <w:r>
        <w:rPr>
          <w:rFonts w:hint="eastAsia" w:ascii="方正仿宋_GBK" w:hAnsi="Times New Roman" w:eastAsia="方正仿宋_GBK" w:cs="Times New Roman"/>
          <w:color w:val="auto"/>
          <w:sz w:val="32"/>
          <w:szCs w:val="32"/>
        </w:rPr>
        <w:t>当事人</w:t>
      </w:r>
      <w:r>
        <w:rPr>
          <w:rFonts w:hint="eastAsia" w:ascii="方正仿宋_GBK" w:hAnsi="Times New Roman" w:eastAsia="方正仿宋_GBK" w:cs="Times New Roman"/>
          <w:color w:val="auto"/>
          <w:sz w:val="32"/>
          <w:szCs w:val="32"/>
          <w:lang w:eastAsia="zh-CN"/>
        </w:rPr>
        <w:t>”</w:t>
      </w:r>
      <w:r>
        <w:rPr>
          <w:rFonts w:hint="eastAsia" w:ascii="方正仿宋_GBK" w:hAnsi="Times New Roman" w:eastAsia="方正仿宋_GBK" w:cs="Times New Roman"/>
          <w:color w:val="auto"/>
          <w:sz w:val="32"/>
          <w:szCs w:val="32"/>
        </w:rPr>
        <w:t>）经营的</w:t>
      </w:r>
      <w:r>
        <w:rPr>
          <w:rFonts w:hint="eastAsia" w:ascii="方正仿宋_GBK" w:hAnsi="Times New Roman" w:eastAsia="方正仿宋_GBK" w:cs="Times New Roman"/>
          <w:color w:val="auto"/>
          <w:sz w:val="32"/>
          <w:szCs w:val="32"/>
          <w:lang w:eastAsia="zh-CN"/>
        </w:rPr>
        <w:t>芹菜</w:t>
      </w:r>
      <w:r>
        <w:rPr>
          <w:rFonts w:hint="eastAsia" w:ascii="方正仿宋_GBK" w:hAnsi="Times New Roman" w:eastAsia="方正仿宋_GBK" w:cs="Times New Roman"/>
          <w:color w:val="auto"/>
          <w:sz w:val="32"/>
          <w:szCs w:val="32"/>
        </w:rPr>
        <w:t>（购进日期：</w:t>
      </w: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3</w:t>
      </w:r>
      <w:r>
        <w:rPr>
          <w:rFonts w:hint="eastAsia" w:ascii="方正仿宋_GBK" w:hAnsi="Times New Roman" w:eastAsia="方正仿宋_GBK" w:cs="Times New Roman"/>
          <w:color w:val="auto"/>
          <w:sz w:val="32"/>
          <w:szCs w:val="32"/>
          <w:lang w:val="zh-CN" w:eastAsia="zh-CN"/>
        </w:rPr>
        <w:t>年</w:t>
      </w:r>
      <w:r>
        <w:rPr>
          <w:rFonts w:hint="eastAsia" w:ascii="Times New Roman" w:hAnsi="Times New Roman" w:eastAsia="方正仿宋_GBK" w:cs="Times New Roman"/>
          <w:color w:val="auto"/>
          <w:kern w:val="0"/>
          <w:sz w:val="32"/>
          <w:szCs w:val="32"/>
          <w:lang w:val="en-US" w:eastAsia="zh-CN"/>
        </w:rPr>
        <w:t>10</w:t>
      </w:r>
      <w:r>
        <w:rPr>
          <w:rFonts w:hint="eastAsia" w:ascii="方正仿宋_GBK" w:hAnsi="Times New Roman" w:eastAsia="方正仿宋_GBK" w:cs="Times New Roman"/>
          <w:color w:val="auto"/>
          <w:sz w:val="32"/>
          <w:szCs w:val="32"/>
          <w:lang w:val="zh-CN" w:eastAsia="zh-CN"/>
        </w:rPr>
        <w:t>月</w:t>
      </w:r>
      <w:r>
        <w:rPr>
          <w:rFonts w:hint="default" w:ascii="Times New Roman" w:hAnsi="Times New Roman" w:eastAsia="方正仿宋_GBK" w:cs="Times New Roman"/>
          <w:color w:val="auto"/>
          <w:sz w:val="32"/>
          <w:szCs w:val="32"/>
          <w:lang w:val="en-US" w:eastAsia="zh-CN"/>
        </w:rPr>
        <w:t>17</w:t>
      </w:r>
      <w:r>
        <w:rPr>
          <w:rFonts w:hint="eastAsia" w:ascii="方正仿宋_GBK" w:hAnsi="Times New Roman" w:eastAsia="方正仿宋_GBK" w:cs="Times New Roman"/>
          <w:color w:val="auto"/>
          <w:sz w:val="32"/>
          <w:szCs w:val="32"/>
          <w:lang w:val="zh-CN" w:eastAsia="zh-CN"/>
        </w:rPr>
        <w:t>日</w:t>
      </w:r>
      <w:r>
        <w:rPr>
          <w:rFonts w:hint="eastAsia" w:ascii="仿宋_GB2312" w:eastAsia="仿宋_GB2312"/>
          <w:color w:val="auto"/>
          <w:sz w:val="32"/>
          <w:szCs w:val="32"/>
          <w:u w:val="none"/>
          <w:lang w:eastAsia="zh-CN"/>
        </w:rPr>
        <w:t>）</w:t>
      </w:r>
      <w:r>
        <w:rPr>
          <w:rFonts w:hint="eastAsia" w:ascii="方正仿宋_GBK" w:hAnsi="仿宋" w:eastAsia="方正仿宋_GBK"/>
          <w:color w:val="auto"/>
          <w:sz w:val="32"/>
          <w:szCs w:val="32"/>
        </w:rPr>
        <w:t>，</w:t>
      </w:r>
      <w:r>
        <w:rPr>
          <w:rFonts w:hint="eastAsia" w:ascii="方正仿宋_GBK" w:hAnsi="仿宋" w:eastAsia="方正仿宋_GBK"/>
          <w:color w:val="auto"/>
          <w:sz w:val="32"/>
          <w:szCs w:val="32"/>
          <w:lang w:eastAsia="zh-CN"/>
        </w:rPr>
        <w:t>甲拌磷</w:t>
      </w:r>
      <w:r>
        <w:rPr>
          <w:rFonts w:hint="eastAsia" w:ascii="方正仿宋_GBK" w:hAnsi="Times New Roman" w:eastAsia="方正仿宋_GBK" w:cs="Times New Roman"/>
          <w:color w:val="auto"/>
          <w:sz w:val="32"/>
          <w:szCs w:val="32"/>
          <w:lang w:eastAsia="zh-CN"/>
        </w:rPr>
        <w:t>项目不符合</w:t>
      </w:r>
      <w:r>
        <w:rPr>
          <w:rFonts w:hint="eastAsia" w:ascii="Times New Roman" w:hAnsi="Times New Roman" w:eastAsia="方正仿宋_GBK" w:cs="Times New Roman"/>
          <w:color w:val="auto"/>
          <w:kern w:val="0"/>
          <w:sz w:val="32"/>
          <w:szCs w:val="32"/>
        </w:rPr>
        <w:t>GB</w:t>
      </w:r>
      <w:r>
        <w:rPr>
          <w:rFonts w:hint="eastAsia" w:ascii="Times New Roman" w:hAnsi="Times New Roman" w:eastAsia="方正仿宋_GBK" w:cs="Times New Roman"/>
          <w:color w:val="auto"/>
          <w:kern w:val="0"/>
          <w:sz w:val="32"/>
          <w:szCs w:val="32"/>
          <w:lang w:val="en-US" w:eastAsia="zh-CN"/>
        </w:rPr>
        <w:t>2763</w:t>
      </w:r>
      <w:r>
        <w:rPr>
          <w:rFonts w:hint="eastAsia" w:ascii="Times New Roman" w:hAnsi="Times New Roman" w:eastAsia="方正仿宋_GBK" w:cs="Times New Roman"/>
          <w:color w:val="auto"/>
          <w:kern w:val="0"/>
          <w:sz w:val="32"/>
          <w:szCs w:val="32"/>
        </w:rPr>
        <w:t>-20</w:t>
      </w:r>
      <w:r>
        <w:rPr>
          <w:rFonts w:hint="eastAsia" w:ascii="Times New Roman" w:hAnsi="Times New Roman" w:eastAsia="方正仿宋_GBK" w:cs="Times New Roman"/>
          <w:color w:val="auto"/>
          <w:kern w:val="0"/>
          <w:sz w:val="32"/>
          <w:szCs w:val="32"/>
          <w:lang w:val="en-US" w:eastAsia="zh-CN"/>
        </w:rPr>
        <w:t>21</w:t>
      </w:r>
      <w:r>
        <w:rPr>
          <w:rFonts w:hint="eastAsia" w:ascii="Times New Roman" w:hAnsi="Times New Roman" w:eastAsia="方正仿宋_GBK" w:cs="Times New Roman"/>
          <w:color w:val="auto"/>
          <w:kern w:val="0"/>
          <w:sz w:val="32"/>
          <w:szCs w:val="32"/>
          <w:lang w:val="zh-CN" w:eastAsia="zh-CN"/>
        </w:rPr>
        <w:t>《</w:t>
      </w:r>
      <w:r>
        <w:rPr>
          <w:rFonts w:hint="eastAsia" w:ascii="方正仿宋_GBK" w:hAnsi="Times New Roman" w:eastAsia="方正仿宋_GBK" w:cs="Times New Roman"/>
          <w:color w:val="auto"/>
          <w:sz w:val="32"/>
          <w:szCs w:val="32"/>
          <w:lang w:val="zh-CN" w:eastAsia="zh-CN"/>
        </w:rPr>
        <w:t>食品安全国家标准食品中农药最大残留限量</w:t>
      </w:r>
      <w:r>
        <w:rPr>
          <w:rFonts w:hint="eastAsia" w:ascii="Times New Roman" w:hAnsi="Times New Roman" w:eastAsia="方正仿宋_GBK" w:cs="Times New Roman"/>
          <w:color w:val="auto"/>
          <w:kern w:val="0"/>
          <w:sz w:val="32"/>
          <w:szCs w:val="32"/>
          <w:lang w:val="zh-CN" w:eastAsia="zh-CN"/>
        </w:rPr>
        <w:t>》</w:t>
      </w:r>
      <w:r>
        <w:rPr>
          <w:rFonts w:hint="eastAsia" w:ascii="方正仿宋_GBK" w:hAnsi="Times New Roman" w:eastAsia="方正仿宋_GBK" w:cs="Times New Roman"/>
          <w:color w:val="auto"/>
          <w:sz w:val="32"/>
          <w:szCs w:val="32"/>
          <w:lang w:val="zh-CN" w:eastAsia="zh-CN"/>
        </w:rPr>
        <w:t>要求，检验结论为不合格</w:t>
      </w:r>
      <w:r>
        <w:rPr>
          <w:rFonts w:hint="eastAsia" w:ascii="方正仿宋_GBK" w:hAnsi="Times New Roman" w:eastAsia="方正仿宋_GBK" w:cs="Times New Roman"/>
          <w:color w:val="auto"/>
          <w:sz w:val="32"/>
          <w:szCs w:val="32"/>
          <w:lang w:val="en-US" w:eastAsia="zh-CN"/>
        </w:rPr>
        <w:t>。</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（二）原因排查及经营者整改情况</w:t>
      </w:r>
    </w:p>
    <w:p>
      <w:pPr>
        <w:keepNext w:val="0"/>
        <w:keepLines w:val="0"/>
        <w:pageBreakBefore w:val="0"/>
        <w:widowControl/>
        <w:overflowPunct/>
        <w:topLinePunct w:val="0"/>
        <w:bidi w:val="0"/>
        <w:adjustRightInd w:val="0"/>
        <w:snapToGrid w:val="0"/>
        <w:spacing w:after="0" w:line="580" w:lineRule="exact"/>
        <w:ind w:left="0" w:leftChars="0" w:right="0" w:rightChars="0"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局督促当事人排查不合格原因，并责令限期整改。要求当事人落实食品经营主体责任，履行进货查验义务，后续将加大对当事人的日常监管力度。当事人在经营场所张贴了召回公告，并已向我局提交了自查整改报告。</w:t>
      </w:r>
    </w:p>
    <w:p>
      <w:pPr>
        <w:pStyle w:val="4"/>
        <w:keepNext w:val="0"/>
        <w:keepLines w:val="0"/>
        <w:pageBreakBefore w:val="0"/>
        <w:widowControl/>
        <w:wordWrap w:val="0"/>
        <w:overflowPunct/>
        <w:topLinePunct w:val="0"/>
        <w:bidi w:val="0"/>
        <w:adjustRightInd w:val="0"/>
        <w:snapToGrid w:val="0"/>
        <w:spacing w:after="0" w:line="580" w:lineRule="exact"/>
        <w:ind w:left="0" w:leftChars="0" w:right="0" w:rightChars="0" w:firstLine="640" w:firstLineChars="200"/>
        <w:rPr>
          <w:rFonts w:hint="eastAsia" w:ascii="方正楷体_GBK" w:hAnsi="方正楷体_GBK" w:eastAsia="方正楷体_GBK" w:cs="方正楷体_GBK"/>
          <w:color w:val="auto"/>
          <w:sz w:val="32"/>
          <w:szCs w:val="32"/>
          <w:shd w:val="clear" w:color="auto" w:fill="FFFFFF"/>
          <w:lang w:val="en-US" w:eastAsia="zh-CN" w:bidi="ar-SA"/>
        </w:rPr>
      </w:pPr>
      <w:r>
        <w:rPr>
          <w:rFonts w:hint="eastAsia" w:ascii="方正楷体_GBK" w:hAnsi="方正楷体_GBK" w:eastAsia="方正楷体_GBK" w:cs="方正楷体_GBK"/>
          <w:color w:val="auto"/>
          <w:sz w:val="32"/>
          <w:szCs w:val="32"/>
          <w:shd w:val="clear" w:color="auto" w:fill="FFFFFF"/>
          <w:lang w:val="en-US" w:eastAsia="zh-CN" w:bidi="ar-SA"/>
        </w:rPr>
        <w:t>（三）对经营者违法违规行为依法处罚情况</w:t>
      </w:r>
    </w:p>
    <w:p>
      <w:pPr>
        <w:keepNext w:val="0"/>
        <w:keepLines w:val="0"/>
        <w:pageBreakBefore w:val="0"/>
        <w:widowControl/>
        <w:kinsoku/>
        <w:wordWrap/>
        <w:overflowPunct/>
        <w:topLinePunct w:val="0"/>
        <w:autoSpaceDE w:val="0"/>
        <w:autoSpaceDN w:val="0"/>
        <w:bidi w:val="0"/>
        <w:adjustRightInd w:val="0"/>
        <w:snapToGrid w:val="0"/>
        <w:spacing w:after="0" w:line="580" w:lineRule="exact"/>
        <w:ind w:firstLine="640" w:firstLineChars="200"/>
        <w:textAlignment w:val="auto"/>
        <w:rPr>
          <w:rFonts w:hint="default" w:ascii="Times New Roman" w:hAnsi="Times New Roman" w:eastAsia="方正仿宋_GBK" w:cs="Times New Roman"/>
          <w:strike w:val="0"/>
          <w:dstrike w:val="0"/>
          <w:color w:val="auto"/>
          <w:sz w:val="32"/>
          <w:szCs w:val="32"/>
          <w:shd w:val="clear" w:color="auto" w:fill="FFFFFF"/>
          <w:lang w:eastAsia="zh-CN"/>
        </w:rPr>
      </w:pPr>
      <w:r>
        <w:rPr>
          <w:rFonts w:hint="eastAsia" w:ascii="Times New Roman" w:hAnsi="Times New Roman" w:eastAsia="方正仿宋_GBK" w:cs="Times New Roman"/>
          <w:strike w:val="0"/>
          <w:dstrike w:val="0"/>
          <w:color w:val="auto"/>
          <w:sz w:val="32"/>
          <w:szCs w:val="32"/>
          <w:shd w:val="clear" w:color="auto" w:fill="FFFFFF"/>
          <w:lang w:eastAsia="zh-CN"/>
        </w:rPr>
        <w:t>我局对当事人经营不合格产品的行为立案调查。经查，当事人履行了进货查验义务</w:t>
      </w:r>
      <w:r>
        <w:rPr>
          <w:rFonts w:hint="eastAsia" w:ascii="Times New Roman" w:hAnsi="Times New Roman" w:eastAsia="方正仿宋_GBK" w:cs="Times New Roman"/>
          <w:strike w:val="0"/>
          <w:dstrike w:val="0"/>
          <w:color w:val="auto"/>
          <w:sz w:val="32"/>
          <w:szCs w:val="32"/>
          <w:shd w:val="clear" w:color="auto" w:fill="FFFFFF"/>
          <w:lang w:val="en-US" w:eastAsia="zh-CN"/>
        </w:rPr>
        <w:t>且</w:t>
      </w:r>
      <w:r>
        <w:rPr>
          <w:rFonts w:hint="eastAsia" w:ascii="Times New Roman" w:hAnsi="Times New Roman" w:eastAsia="方正仿宋_GBK" w:cs="Times New Roman"/>
          <w:strike w:val="0"/>
          <w:dstrike w:val="0"/>
          <w:color w:val="auto"/>
          <w:sz w:val="32"/>
          <w:szCs w:val="32"/>
          <w:shd w:val="clear" w:color="auto" w:fill="FFFFFF"/>
          <w:lang w:eastAsia="zh-CN"/>
        </w:rPr>
        <w:t>能如实说明进货来源，符合</w:t>
      </w:r>
      <w:r>
        <w:rPr>
          <w:rFonts w:hint="default" w:ascii="Times New Roman" w:hAnsi="Times New Roman" w:eastAsia="方正仿宋_GBK" w:cs="Times New Roman"/>
          <w:strike w:val="0"/>
          <w:dstrike w:val="0"/>
          <w:color w:val="auto"/>
          <w:sz w:val="32"/>
          <w:szCs w:val="32"/>
          <w:shd w:val="clear" w:color="auto" w:fill="FFFFFF"/>
          <w:lang w:eastAsia="zh-CN"/>
        </w:rPr>
        <w:t>《食用农产品市场销售质量安全监督管理办法》第四十八条的规定情形，决定对当事人</w:t>
      </w:r>
      <w:r>
        <w:rPr>
          <w:rFonts w:hint="default" w:ascii="Times New Roman" w:hAnsi="Times New Roman" w:eastAsia="方正仿宋_GBK" w:cs="Times New Roman"/>
          <w:strike w:val="0"/>
          <w:dstrike w:val="0"/>
          <w:color w:val="auto"/>
          <w:sz w:val="32"/>
          <w:szCs w:val="32"/>
          <w:shd w:val="clear" w:color="auto" w:fill="FFFFFF"/>
          <w:lang w:eastAsia="zh-CN"/>
        </w:rPr>
        <w:t>免予处罚</w:t>
      </w:r>
      <w:r>
        <w:rPr>
          <w:rFonts w:hint="default" w:ascii="Times New Roman" w:hAnsi="Times New Roman" w:eastAsia="方正仿宋_GBK" w:cs="Times New Roman"/>
          <w:strike w:val="0"/>
          <w:dstrike w:val="0"/>
          <w:color w:val="auto"/>
          <w:sz w:val="32"/>
          <w:szCs w:val="32"/>
          <w:shd w:val="clear" w:color="auto" w:fill="FFFFFF"/>
          <w:lang w:eastAsia="zh-CN"/>
        </w:rPr>
        <w:t>。</w:t>
      </w:r>
    </w:p>
    <w:p>
      <w:pPr>
        <w:keepNext w:val="0"/>
        <w:keepLines w:val="0"/>
        <w:pageBreakBefore w:val="0"/>
        <w:overflowPunct/>
        <w:topLinePunct w:val="0"/>
        <w:autoSpaceDE w:val="0"/>
        <w:autoSpaceDN w:val="0"/>
        <w:bidi w:val="0"/>
        <w:adjustRightInd w:val="0"/>
        <w:snapToGrid w:val="0"/>
        <w:spacing w:after="0" w:line="580" w:lineRule="exact"/>
        <w:ind w:firstLine="64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bCs w:val="0"/>
          <w:i w:val="0"/>
          <w:caps w:val="0"/>
          <w:color w:val="auto"/>
          <w:spacing w:val="0"/>
          <w:w w:val="100"/>
          <w:kern w:val="0"/>
          <w:sz w:val="32"/>
          <w:szCs w:val="32"/>
          <w:lang w:val="en-US" w:eastAsia="zh-CN"/>
        </w:rPr>
        <w:t>八</w:t>
      </w:r>
      <w:r>
        <w:rPr>
          <w:rFonts w:hint="eastAsia" w:ascii="方正黑体_GBK" w:hAnsi="方正黑体_GBK" w:eastAsia="方正黑体_GBK" w:cs="方正黑体_GBK"/>
          <w:b w:val="0"/>
          <w:bCs w:val="0"/>
          <w:color w:val="auto"/>
          <w:kern w:val="0"/>
          <w:sz w:val="32"/>
          <w:szCs w:val="32"/>
          <w:lang w:val="en-US" w:eastAsia="zh-CN"/>
        </w:rPr>
        <w:t>、</w:t>
      </w:r>
      <w:r>
        <w:rPr>
          <w:rFonts w:hint="eastAsia" w:ascii="方正黑体_GBK" w:hAnsi="方正黑体_GBK" w:eastAsia="方正黑体_GBK" w:cs="方正黑体_GBK"/>
          <w:color w:val="auto"/>
          <w:sz w:val="32"/>
          <w:szCs w:val="32"/>
          <w:u w:val="none"/>
          <w:lang w:eastAsia="zh-CN"/>
        </w:rPr>
        <w:t>江北区灿妹农副产品经营部</w:t>
      </w:r>
      <w:r>
        <w:rPr>
          <w:rFonts w:hint="eastAsia" w:ascii="方正黑体_GBK" w:hAnsi="方正黑体_GBK" w:eastAsia="方正黑体_GBK" w:cs="方正黑体_GBK"/>
          <w:color w:val="auto"/>
          <w:kern w:val="1"/>
          <w:sz w:val="32"/>
          <w:szCs w:val="32"/>
        </w:rPr>
        <w:t>经营的</w:t>
      </w:r>
      <w:r>
        <w:rPr>
          <w:rFonts w:hint="eastAsia" w:ascii="方正黑体_GBK" w:hAnsi="方正黑体_GBK" w:eastAsia="方正黑体_GBK" w:cs="方正黑体_GBK"/>
          <w:color w:val="auto"/>
          <w:kern w:val="1"/>
          <w:sz w:val="32"/>
          <w:szCs w:val="32"/>
          <w:lang w:eastAsia="zh-CN"/>
        </w:rPr>
        <w:t>香蕉</w:t>
      </w:r>
    </w:p>
    <w:p>
      <w:pPr>
        <w:keepNext w:val="0"/>
        <w:keepLines w:val="0"/>
        <w:pageBreakBefore w:val="0"/>
        <w:widowControl/>
        <w:overflowPunct/>
        <w:topLinePunct w:val="0"/>
        <w:bidi w:val="0"/>
        <w:adjustRightInd w:val="0"/>
        <w:snapToGrid w:val="0"/>
        <w:spacing w:after="0" w:line="580" w:lineRule="exact"/>
        <w:ind w:firstLine="726" w:firstLineChars="227"/>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shd w:val="clear" w:color="auto" w:fill="FFFFFF"/>
          <w:lang w:eastAsia="zh-CN"/>
        </w:rPr>
        <w:t>（</w:t>
      </w:r>
      <w:r>
        <w:rPr>
          <w:rFonts w:hint="default" w:ascii="Times New Roman" w:hAnsi="Times New Roman" w:eastAsia="方正楷体_GBK" w:cs="Times New Roman"/>
          <w:b w:val="0"/>
          <w:bCs w:val="0"/>
          <w:color w:val="auto"/>
          <w:kern w:val="0"/>
          <w:sz w:val="32"/>
          <w:szCs w:val="32"/>
          <w:shd w:val="clear" w:color="auto" w:fill="FFFFFF"/>
          <w:lang w:val="en-US" w:eastAsia="zh-CN"/>
        </w:rPr>
        <w:t>一）</w:t>
      </w:r>
      <w:r>
        <w:rPr>
          <w:rFonts w:hint="default" w:ascii="Times New Roman" w:hAnsi="Times New Roman" w:eastAsia="方正楷体_GBK" w:cs="Times New Roman"/>
          <w:b w:val="0"/>
          <w:bCs w:val="0"/>
          <w:color w:val="auto"/>
          <w:kern w:val="0"/>
          <w:sz w:val="32"/>
          <w:szCs w:val="32"/>
          <w:shd w:val="clear" w:color="auto" w:fill="FFFFFF"/>
        </w:rPr>
        <w:t>抽检基本情况</w:t>
      </w:r>
    </w:p>
    <w:p>
      <w:pPr>
        <w:keepNext w:val="0"/>
        <w:keepLines w:val="0"/>
        <w:pageBreakBefore w:val="0"/>
        <w:overflowPunct/>
        <w:topLinePunct w:val="0"/>
        <w:autoSpaceDE w:val="0"/>
        <w:autoSpaceDN w:val="0"/>
        <w:bidi w:val="0"/>
        <w:adjustRightInd w:val="0"/>
        <w:snapToGrid w:val="0"/>
        <w:spacing w:after="0" w:line="580" w:lineRule="exact"/>
        <w:ind w:firstLine="640" w:firstLineChars="200"/>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江北区灿妹农副产品经营部</w:t>
      </w:r>
      <w:r>
        <w:rPr>
          <w:rFonts w:hint="eastAsia" w:ascii="方正仿宋_GBK" w:hAnsi="方正仿宋_GBK" w:eastAsia="方正仿宋_GBK" w:cs="方正仿宋_GBK"/>
          <w:color w:val="auto"/>
          <w:sz w:val="32"/>
          <w:szCs w:val="32"/>
          <w:u w:val="none"/>
          <w:lang w:val="en-US" w:eastAsia="zh-CN"/>
        </w:rPr>
        <w:t>（以下简称“当事人”）经营的香蕉（</w:t>
      </w:r>
      <w:r>
        <w:rPr>
          <w:rFonts w:hint="eastAsia" w:ascii="方正仿宋_GBK" w:hAnsi="方正仿宋_GBK" w:eastAsia="方正仿宋_GBK" w:cs="方正仿宋_GBK"/>
          <w:color w:val="auto"/>
          <w:sz w:val="32"/>
          <w:szCs w:val="32"/>
          <w:u w:val="none"/>
        </w:rPr>
        <w:t>购进日期：</w:t>
      </w:r>
      <w:r>
        <w:rPr>
          <w:rFonts w:hint="eastAsia"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方正仿宋_GBK" w:hAnsi="方正仿宋_GBK" w:eastAsia="方正仿宋_GBK" w:cs="方正仿宋_GBK"/>
          <w:color w:val="auto"/>
          <w:sz w:val="32"/>
          <w:szCs w:val="32"/>
          <w:u w:val="none"/>
        </w:rPr>
        <w:t>年</w:t>
      </w:r>
      <w:r>
        <w:rPr>
          <w:rFonts w:hint="eastAsia" w:ascii="仿宋" w:hAnsi="仿宋" w:eastAsia="仿宋" w:cs="仿宋"/>
          <w:color w:val="auto"/>
          <w:sz w:val="32"/>
          <w:szCs w:val="32"/>
          <w:u w:val="none"/>
          <w:lang w:val="en-US" w:eastAsia="zh-CN"/>
        </w:rPr>
        <w:t>10</w:t>
      </w:r>
      <w:r>
        <w:rPr>
          <w:rFonts w:hint="eastAsia" w:ascii="方正仿宋_GBK" w:hAnsi="方正仿宋_GBK" w:eastAsia="方正仿宋_GBK" w:cs="方正仿宋_GBK"/>
          <w:color w:val="auto"/>
          <w:sz w:val="32"/>
          <w:szCs w:val="32"/>
          <w:u w:val="none"/>
        </w:rPr>
        <w:t>月</w:t>
      </w:r>
      <w:r>
        <w:rPr>
          <w:rFonts w:hint="eastAsia" w:ascii="仿宋" w:hAnsi="仿宋" w:eastAsia="仿宋" w:cs="仿宋"/>
          <w:color w:val="auto"/>
          <w:sz w:val="32"/>
          <w:szCs w:val="32"/>
          <w:u w:val="none"/>
          <w:lang w:val="en-US" w:eastAsia="zh-CN"/>
        </w:rPr>
        <w:t>19</w:t>
      </w:r>
      <w:r>
        <w:rPr>
          <w:rFonts w:hint="eastAsia" w:ascii="方正仿宋_GBK" w:hAnsi="方正仿宋_GBK" w:eastAsia="方正仿宋_GBK" w:cs="方正仿宋_GBK"/>
          <w:color w:val="auto"/>
          <w:sz w:val="32"/>
          <w:szCs w:val="32"/>
          <w:u w:val="none"/>
        </w:rPr>
        <w:t>日</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噻虫胺</w:t>
      </w:r>
      <w:r>
        <w:rPr>
          <w:rFonts w:hint="eastAsia" w:ascii="方正仿宋_GBK" w:hAnsi="方正仿宋_GBK" w:eastAsia="方正仿宋_GBK" w:cs="方正仿宋_GBK"/>
          <w:color w:val="auto"/>
          <w:sz w:val="32"/>
          <w:szCs w:val="32"/>
          <w:u w:val="none"/>
        </w:rPr>
        <w:t>项目不符合</w:t>
      </w:r>
      <w:r>
        <w:rPr>
          <w:rFonts w:hint="eastAsia" w:ascii="仿宋" w:hAnsi="仿宋" w:eastAsia="仿宋" w:cs="仿宋"/>
          <w:color w:val="auto"/>
          <w:sz w:val="32"/>
          <w:szCs w:val="32"/>
          <w:u w:val="none"/>
        </w:rPr>
        <w:t>GB</w:t>
      </w:r>
      <w:r>
        <w:rPr>
          <w:rFonts w:hint="eastAsia" w:ascii="仿宋" w:hAnsi="仿宋" w:eastAsia="仿宋" w:cs="仿宋"/>
          <w:color w:val="auto"/>
          <w:sz w:val="32"/>
          <w:szCs w:val="32"/>
          <w:u w:val="none"/>
          <w:lang w:val="en-US" w:eastAsia="zh-CN"/>
        </w:rPr>
        <w:t>2763</w:t>
      </w:r>
      <w:r>
        <w:rPr>
          <w:rFonts w:hint="eastAsia" w:ascii="仿宋" w:hAnsi="仿宋" w:eastAsia="仿宋" w:cs="仿宋"/>
          <w:color w:val="auto"/>
          <w:sz w:val="32"/>
          <w:szCs w:val="32"/>
          <w:u w:val="none"/>
        </w:rPr>
        <w:t>-20</w:t>
      </w:r>
      <w:r>
        <w:rPr>
          <w:rFonts w:hint="eastAsia" w:ascii="仿宋" w:hAnsi="仿宋" w:eastAsia="仿宋" w:cs="仿宋"/>
          <w:color w:val="auto"/>
          <w:sz w:val="32"/>
          <w:szCs w:val="32"/>
          <w:u w:val="none"/>
          <w:lang w:val="en-US" w:eastAsia="zh-CN"/>
        </w:rPr>
        <w:t>21</w:t>
      </w:r>
      <w:r>
        <w:rPr>
          <w:rFonts w:hint="eastAsia" w:ascii="方正仿宋_GBK" w:hAnsi="方正仿宋_GBK" w:eastAsia="方正仿宋_GBK" w:cs="方正仿宋_GBK"/>
          <w:color w:val="auto"/>
          <w:sz w:val="32"/>
          <w:szCs w:val="32"/>
          <w:u w:val="none"/>
        </w:rPr>
        <w:t xml:space="preserve">《食品安全国家标准 </w:t>
      </w:r>
      <w:r>
        <w:rPr>
          <w:rFonts w:hint="eastAsia" w:ascii="方正仿宋_GBK" w:hAnsi="方正仿宋_GBK" w:eastAsia="方正仿宋_GBK" w:cs="方正仿宋_GBK"/>
          <w:color w:val="auto"/>
          <w:sz w:val="32"/>
          <w:szCs w:val="32"/>
          <w:u w:val="none"/>
          <w:lang w:eastAsia="zh-CN"/>
        </w:rPr>
        <w:t>食品中农药最大残留限量》</w:t>
      </w:r>
      <w:r>
        <w:rPr>
          <w:rFonts w:hint="eastAsia" w:ascii="方正仿宋_GBK" w:hAnsi="方正仿宋_GBK" w:eastAsia="方正仿宋_GBK" w:cs="方正仿宋_GBK"/>
          <w:color w:val="auto"/>
          <w:sz w:val="32"/>
          <w:szCs w:val="32"/>
          <w:u w:val="none"/>
        </w:rPr>
        <w:t>要求，</w:t>
      </w:r>
      <w:r>
        <w:rPr>
          <w:rFonts w:hint="eastAsia" w:ascii="方正仿宋_GBK" w:hAnsi="方正仿宋_GBK" w:eastAsia="方正仿宋_GBK" w:cs="方正仿宋_GBK"/>
          <w:color w:val="auto"/>
          <w:sz w:val="32"/>
          <w:szCs w:val="32"/>
          <w:u w:val="none"/>
          <w:lang w:val="en-US" w:eastAsia="zh-CN"/>
        </w:rPr>
        <w:t>检验</w:t>
      </w:r>
      <w:r>
        <w:rPr>
          <w:rFonts w:hint="eastAsia" w:ascii="方正仿宋_GBK" w:hAnsi="方正仿宋_GBK" w:eastAsia="方正仿宋_GBK" w:cs="方正仿宋_GBK"/>
          <w:color w:val="auto"/>
          <w:sz w:val="32"/>
          <w:szCs w:val="32"/>
          <w:u w:val="none"/>
        </w:rPr>
        <w:t>结论为不合格。</w:t>
      </w:r>
    </w:p>
    <w:p>
      <w:pPr>
        <w:keepNext w:val="0"/>
        <w:keepLines w:val="0"/>
        <w:pageBreakBefore w:val="0"/>
        <w:widowControl/>
        <w:overflowPunct/>
        <w:topLinePunct w:val="0"/>
        <w:bidi w:val="0"/>
        <w:adjustRightInd w:val="0"/>
        <w:snapToGrid w:val="0"/>
        <w:spacing w:after="0" w:line="580" w:lineRule="exact"/>
        <w:ind w:firstLine="726" w:firstLineChars="227"/>
        <w:rPr>
          <w:rFonts w:hint="default" w:ascii="Times New Roman" w:hAnsi="Times New Roman" w:eastAsia="方正楷体_GBK" w:cs="Times New Roman"/>
          <w:b w:val="0"/>
          <w:bCs w:val="0"/>
          <w:color w:val="auto"/>
          <w:kern w:val="0"/>
          <w:sz w:val="32"/>
          <w:szCs w:val="32"/>
          <w:shd w:val="clear" w:color="auto" w:fill="FFFFFF"/>
          <w:lang w:eastAsia="zh-CN"/>
        </w:rPr>
      </w:pPr>
      <w:r>
        <w:rPr>
          <w:rFonts w:hint="default" w:ascii="Times New Roman" w:hAnsi="Times New Roman" w:eastAsia="方正楷体_GBK" w:cs="Times New Roman"/>
          <w:b w:val="0"/>
          <w:bCs w:val="0"/>
          <w:color w:val="auto"/>
          <w:kern w:val="0"/>
          <w:sz w:val="32"/>
          <w:szCs w:val="32"/>
          <w:shd w:val="clear" w:color="auto" w:fill="FFFFFF"/>
          <w:lang w:eastAsia="zh-CN"/>
        </w:rPr>
        <w:t>（</w:t>
      </w:r>
      <w:r>
        <w:rPr>
          <w:rFonts w:hint="eastAsia" w:ascii="Times New Roman" w:hAnsi="Times New Roman" w:eastAsia="方正楷体_GBK" w:cs="Times New Roman"/>
          <w:b w:val="0"/>
          <w:bCs w:val="0"/>
          <w:color w:val="auto"/>
          <w:kern w:val="0"/>
          <w:sz w:val="32"/>
          <w:szCs w:val="32"/>
          <w:shd w:val="clear" w:color="auto" w:fill="FFFFFF"/>
          <w:lang w:val="en-US" w:eastAsia="zh-CN"/>
        </w:rPr>
        <w:t>二</w:t>
      </w:r>
      <w:r>
        <w:rPr>
          <w:rFonts w:hint="default" w:ascii="Times New Roman" w:hAnsi="Times New Roman" w:eastAsia="方正楷体_GBK" w:cs="Times New Roman"/>
          <w:b w:val="0"/>
          <w:bCs w:val="0"/>
          <w:color w:val="auto"/>
          <w:kern w:val="0"/>
          <w:sz w:val="32"/>
          <w:szCs w:val="32"/>
          <w:shd w:val="clear" w:color="auto" w:fill="FFFFFF"/>
          <w:lang w:val="en-US" w:eastAsia="zh-CN"/>
        </w:rPr>
        <w:t>）</w:t>
      </w:r>
      <w:r>
        <w:rPr>
          <w:rFonts w:hint="default" w:ascii="Times New Roman" w:hAnsi="Times New Roman" w:eastAsia="方正楷体_GBK" w:cs="Times New Roman"/>
          <w:b w:val="0"/>
          <w:bCs w:val="0"/>
          <w:color w:val="auto"/>
          <w:kern w:val="0"/>
          <w:sz w:val="32"/>
          <w:szCs w:val="32"/>
          <w:shd w:val="clear" w:color="auto" w:fill="FFFFFF"/>
          <w:lang w:eastAsia="zh-CN"/>
        </w:rPr>
        <w:t>原因排查及</w:t>
      </w:r>
      <w:r>
        <w:rPr>
          <w:rFonts w:hint="eastAsia" w:ascii="Times New Roman" w:hAnsi="Times New Roman" w:eastAsia="方正楷体_GBK" w:cs="Times New Roman"/>
          <w:b w:val="0"/>
          <w:bCs w:val="0"/>
          <w:color w:val="auto"/>
          <w:kern w:val="0"/>
          <w:sz w:val="32"/>
          <w:szCs w:val="32"/>
          <w:shd w:val="clear" w:color="auto" w:fill="FFFFFF"/>
          <w:lang w:val="en-US" w:eastAsia="zh-CN"/>
        </w:rPr>
        <w:t>经营者</w:t>
      </w:r>
      <w:r>
        <w:rPr>
          <w:rFonts w:hint="default" w:ascii="Times New Roman" w:hAnsi="Times New Roman" w:eastAsia="方正楷体_GBK" w:cs="Times New Roman"/>
          <w:b w:val="0"/>
          <w:bCs w:val="0"/>
          <w:color w:val="auto"/>
          <w:kern w:val="0"/>
          <w:sz w:val="32"/>
          <w:szCs w:val="32"/>
          <w:shd w:val="clear" w:color="auto" w:fill="FFFFFF"/>
          <w:lang w:eastAsia="zh-CN"/>
        </w:rPr>
        <w:t>整改情况</w:t>
      </w:r>
    </w:p>
    <w:p>
      <w:pPr>
        <w:keepNext w:val="0"/>
        <w:keepLines w:val="0"/>
        <w:pageBreakBefore w:val="0"/>
        <w:overflowPunct/>
        <w:topLinePunct w:val="0"/>
        <w:bidi w:val="0"/>
        <w:adjustRightInd w:val="0"/>
        <w:snapToGrid w:val="0"/>
        <w:spacing w:after="0" w:line="580" w:lineRule="exact"/>
        <w:ind w:firstLine="640" w:firstLineChars="200"/>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我</w:t>
      </w:r>
      <w:r>
        <w:rPr>
          <w:rFonts w:hint="eastAsia" w:ascii="方正仿宋_GBK" w:hAnsi="方正仿宋_GBK" w:eastAsia="方正仿宋_GBK" w:cs="方正仿宋_GBK"/>
          <w:color w:val="auto"/>
          <w:sz w:val="32"/>
          <w:szCs w:val="32"/>
          <w:shd w:val="clear" w:color="auto" w:fill="FFFFFF"/>
        </w:rPr>
        <w:t>局督促</w:t>
      </w:r>
      <w:r>
        <w:rPr>
          <w:rFonts w:hint="eastAsia" w:ascii="方正仿宋_GBK" w:hAnsi="方正仿宋_GBK" w:eastAsia="方正仿宋_GBK" w:cs="方正仿宋_GBK"/>
          <w:color w:val="auto"/>
          <w:sz w:val="32"/>
          <w:szCs w:val="32"/>
          <w:shd w:val="clear" w:color="auto" w:fill="FFFFFF"/>
          <w:lang w:val="en-US" w:eastAsia="zh-CN"/>
        </w:rPr>
        <w:t>当事人</w:t>
      </w:r>
      <w:r>
        <w:rPr>
          <w:rFonts w:hint="eastAsia" w:ascii="方正仿宋_GBK" w:hAnsi="方正仿宋_GBK" w:eastAsia="方正仿宋_GBK" w:cs="方正仿宋_GBK"/>
          <w:color w:val="auto"/>
          <w:sz w:val="32"/>
          <w:szCs w:val="32"/>
          <w:shd w:val="clear" w:color="auto" w:fill="FFFFFF"/>
        </w:rPr>
        <w:t>排查不合格原因，并责令限期整改。要求当事人落实食品经营主体责任，</w:t>
      </w:r>
      <w:r>
        <w:rPr>
          <w:rFonts w:hint="eastAsia" w:ascii="方正仿宋_GBK" w:hAnsi="方正仿宋_GBK" w:eastAsia="方正仿宋_GBK" w:cs="方正仿宋_GBK"/>
          <w:color w:val="auto"/>
          <w:sz w:val="32"/>
          <w:szCs w:val="32"/>
          <w:shd w:val="clear" w:color="auto" w:fill="FFFFFF"/>
          <w:lang w:val="en-US" w:eastAsia="zh-CN"/>
        </w:rPr>
        <w:t>履行进货查验义务，</w:t>
      </w:r>
      <w:r>
        <w:rPr>
          <w:rFonts w:hint="eastAsia" w:ascii="方正仿宋_GBK" w:hAnsi="方正仿宋_GBK" w:eastAsia="方正仿宋_GBK" w:cs="方正仿宋_GBK"/>
          <w:color w:val="auto"/>
          <w:sz w:val="32"/>
          <w:szCs w:val="32"/>
          <w:shd w:val="clear" w:color="auto" w:fill="FFFFFF"/>
        </w:rPr>
        <w:t>后续将</w:t>
      </w:r>
      <w:r>
        <w:rPr>
          <w:rFonts w:hint="eastAsia" w:ascii="方正仿宋_GBK" w:hAnsi="方正仿宋_GBK" w:eastAsia="方正仿宋_GBK" w:cs="方正仿宋_GBK"/>
          <w:color w:val="auto"/>
          <w:sz w:val="32"/>
          <w:szCs w:val="32"/>
          <w:shd w:val="clear" w:color="auto" w:fill="FFFFFF"/>
          <w:lang w:val="en-US" w:eastAsia="zh-CN"/>
        </w:rPr>
        <w:t>加大</w:t>
      </w:r>
      <w:r>
        <w:rPr>
          <w:rFonts w:hint="eastAsia" w:ascii="方正仿宋_GBK" w:hAnsi="方正仿宋_GBK" w:eastAsia="方正仿宋_GBK" w:cs="方正仿宋_GBK"/>
          <w:color w:val="auto"/>
          <w:sz w:val="32"/>
          <w:szCs w:val="32"/>
          <w:shd w:val="clear" w:color="auto" w:fill="FFFFFF"/>
        </w:rPr>
        <w:t>对当事人的日常监管力度。当事人在经营场所张贴了召回公告，并已向</w:t>
      </w:r>
      <w:r>
        <w:rPr>
          <w:rFonts w:hint="eastAsia" w:ascii="方正仿宋_GBK" w:hAnsi="方正仿宋_GBK" w:eastAsia="方正仿宋_GBK" w:cs="方正仿宋_GBK"/>
          <w:color w:val="auto"/>
          <w:sz w:val="32"/>
          <w:szCs w:val="32"/>
          <w:shd w:val="clear" w:color="auto" w:fill="FFFFFF"/>
          <w:lang w:val="en-US" w:eastAsia="zh-CN"/>
        </w:rPr>
        <w:t>我</w:t>
      </w:r>
      <w:r>
        <w:rPr>
          <w:rFonts w:hint="eastAsia" w:ascii="方正仿宋_GBK" w:hAnsi="方正仿宋_GBK" w:eastAsia="方正仿宋_GBK" w:cs="方正仿宋_GBK"/>
          <w:color w:val="auto"/>
          <w:sz w:val="32"/>
          <w:szCs w:val="32"/>
          <w:shd w:val="clear" w:color="auto" w:fill="FFFFFF"/>
        </w:rPr>
        <w:t>局提交了自查整改报告。</w:t>
      </w:r>
    </w:p>
    <w:p>
      <w:pPr>
        <w:keepNext w:val="0"/>
        <w:keepLines w:val="0"/>
        <w:pageBreakBefore w:val="0"/>
        <w:widowControl/>
        <w:overflowPunct/>
        <w:topLinePunct w:val="0"/>
        <w:bidi w:val="0"/>
        <w:adjustRightInd w:val="0"/>
        <w:snapToGrid w:val="0"/>
        <w:spacing w:after="0" w:line="580" w:lineRule="exact"/>
        <w:ind w:firstLine="726" w:firstLineChars="227"/>
        <w:rPr>
          <w:rFonts w:hint="default" w:ascii="Times New Roman" w:hAnsi="Times New Roman" w:eastAsia="方正楷体_GBK" w:cs="Times New Roman"/>
          <w:b w:val="0"/>
          <w:bCs w:val="0"/>
          <w:color w:val="auto"/>
          <w:kern w:val="0"/>
          <w:sz w:val="32"/>
          <w:szCs w:val="32"/>
          <w:shd w:val="clear" w:color="auto" w:fill="FFFFFF"/>
          <w:lang w:eastAsia="zh-CN"/>
        </w:rPr>
      </w:pPr>
      <w:r>
        <w:rPr>
          <w:rFonts w:hint="default" w:ascii="Times New Roman" w:hAnsi="Times New Roman" w:eastAsia="方正楷体_GBK" w:cs="Times New Roman"/>
          <w:b w:val="0"/>
          <w:bCs w:val="0"/>
          <w:color w:val="auto"/>
          <w:kern w:val="0"/>
          <w:sz w:val="32"/>
          <w:szCs w:val="32"/>
          <w:shd w:val="clear" w:color="auto" w:fill="FFFFFF"/>
          <w:lang w:eastAsia="zh-CN"/>
        </w:rPr>
        <w:t>（</w:t>
      </w:r>
      <w:r>
        <w:rPr>
          <w:rFonts w:hint="eastAsia" w:ascii="Times New Roman" w:hAnsi="Times New Roman" w:eastAsia="方正楷体_GBK" w:cs="Times New Roman"/>
          <w:b w:val="0"/>
          <w:bCs w:val="0"/>
          <w:color w:val="auto"/>
          <w:kern w:val="0"/>
          <w:sz w:val="32"/>
          <w:szCs w:val="32"/>
          <w:shd w:val="clear" w:color="auto" w:fill="FFFFFF"/>
          <w:lang w:val="en-US" w:eastAsia="zh-CN"/>
        </w:rPr>
        <w:t>三</w:t>
      </w:r>
      <w:r>
        <w:rPr>
          <w:rFonts w:hint="default" w:ascii="Times New Roman" w:hAnsi="Times New Roman" w:eastAsia="方正楷体_GBK" w:cs="Times New Roman"/>
          <w:b w:val="0"/>
          <w:bCs w:val="0"/>
          <w:color w:val="auto"/>
          <w:kern w:val="0"/>
          <w:sz w:val="32"/>
          <w:szCs w:val="32"/>
          <w:shd w:val="clear" w:color="auto" w:fill="FFFFFF"/>
          <w:lang w:val="en-US" w:eastAsia="zh-CN"/>
        </w:rPr>
        <w:t>）</w:t>
      </w:r>
      <w:r>
        <w:rPr>
          <w:rFonts w:hint="default" w:ascii="Times New Roman" w:hAnsi="Times New Roman" w:eastAsia="方正楷体_GBK" w:cs="Times New Roman"/>
          <w:b w:val="0"/>
          <w:bCs w:val="0"/>
          <w:color w:val="auto"/>
          <w:kern w:val="0"/>
          <w:sz w:val="32"/>
          <w:szCs w:val="32"/>
          <w:shd w:val="clear" w:color="auto" w:fill="FFFFFF"/>
          <w:lang w:eastAsia="zh-CN"/>
        </w:rPr>
        <w:t>对经营者违法违规行为依法处罚情况</w:t>
      </w:r>
    </w:p>
    <w:p>
      <w:pPr>
        <w:keepNext w:val="0"/>
        <w:keepLines w:val="0"/>
        <w:pageBreakBefore w:val="0"/>
        <w:overflowPunct/>
        <w:topLinePunct w:val="0"/>
        <w:autoSpaceDE w:val="0"/>
        <w:autoSpaceDN w:val="0"/>
        <w:bidi w:val="0"/>
        <w:adjustRightInd w:val="0"/>
        <w:snapToGrid w:val="0"/>
        <w:spacing w:after="0" w:line="580" w:lineRule="exact"/>
        <w:ind w:firstLine="640" w:firstLineChars="200"/>
        <w:rPr>
          <w:rFonts w:hint="eastAsia"/>
          <w:color w:val="auto"/>
        </w:rPr>
      </w:pPr>
      <w:r>
        <w:rPr>
          <w:rFonts w:hint="eastAsia" w:ascii="方正仿宋_GBK" w:hAnsi="方正仿宋_GBK" w:eastAsia="方正仿宋_GBK" w:cs="方正仿宋_GBK"/>
          <w:color w:val="auto"/>
          <w:sz w:val="32"/>
          <w:szCs w:val="32"/>
          <w:shd w:val="clear" w:color="auto" w:fill="FFFFFF"/>
          <w:lang w:val="en-US" w:eastAsia="zh-CN"/>
        </w:rPr>
        <w:t>我局对当事人经营不合格产品的行为立案调查。经查，当事人经营</w:t>
      </w:r>
      <w:r>
        <w:rPr>
          <w:rFonts w:hint="eastAsia" w:ascii="方正仿宋_GBK" w:hAnsi="方正仿宋_GBK" w:eastAsia="方正仿宋_GBK" w:cs="方正仿宋_GBK"/>
          <w:color w:val="auto"/>
          <w:sz w:val="32"/>
          <w:szCs w:val="32"/>
          <w:u w:val="none"/>
          <w:lang w:eastAsia="zh-CN"/>
        </w:rPr>
        <w:t>农药残留含量超过食品安全国家标准的食用农产品和未按要求</w:t>
      </w: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建立食用农产品进货查验记录制度和索取并留存食用农产品进货凭证</w:t>
      </w:r>
      <w:r>
        <w:rPr>
          <w:rFonts w:hint="eastAsia" w:ascii="方正仿宋_GBK" w:hAnsi="方正仿宋_GBK" w:eastAsia="方正仿宋_GBK" w:cs="方正仿宋_GBK"/>
          <w:color w:val="auto"/>
          <w:sz w:val="32"/>
          <w:szCs w:val="32"/>
          <w:u w:val="none"/>
          <w:shd w:val="clear" w:color="auto" w:fill="FFFFFF"/>
          <w:lang w:val="en-US" w:eastAsia="zh-CN"/>
        </w:rPr>
        <w:t>的行为，违反了</w:t>
      </w:r>
      <w:r>
        <w:rPr>
          <w:rFonts w:hint="eastAsia" w:ascii="方正仿宋_GBK" w:hAnsi="方正仿宋_GBK" w:eastAsia="方正仿宋_GBK" w:cs="方正仿宋_GBK"/>
          <w:color w:val="auto"/>
          <w:sz w:val="32"/>
          <w:szCs w:val="32"/>
          <w:u w:val="none"/>
        </w:rPr>
        <w:t>《食用农产品市场销售质量安全监督管理办法》</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第十五条第一款、</w:t>
      </w: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第八条第一款以及</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《中华人民共和国食品安全法》第三十四条第（二）项、</w:t>
      </w:r>
      <w:r>
        <w:rPr>
          <w:rFonts w:hint="eastAsia" w:ascii="方正仿宋_GBK" w:hAnsi="方正仿宋_GBK" w:eastAsia="方正仿宋_GBK" w:cs="方正仿宋_GBK"/>
          <w:i w:val="0"/>
          <w:caps w:val="0"/>
          <w:color w:val="auto"/>
          <w:spacing w:val="0"/>
          <w:sz w:val="32"/>
          <w:szCs w:val="32"/>
          <w:u w:val="none"/>
          <w:shd w:val="clear" w:fill="FFFFFF"/>
        </w:rPr>
        <w:t>第六十五条</w:t>
      </w:r>
      <w:r>
        <w:rPr>
          <w:rFonts w:hint="eastAsia" w:ascii="方正仿宋_GBK" w:hAnsi="方正仿宋_GBK" w:eastAsia="方正仿宋_GBK" w:cs="方正仿宋_GBK"/>
          <w:color w:val="auto"/>
          <w:sz w:val="32"/>
          <w:szCs w:val="32"/>
          <w:u w:val="none"/>
          <w:shd w:val="clear" w:color="auto" w:fill="FFFFFF"/>
          <w:lang w:val="en-US" w:eastAsia="zh-CN"/>
        </w:rPr>
        <w:t>的规定，我局依据</w:t>
      </w:r>
      <w:r>
        <w:rPr>
          <w:rFonts w:hint="eastAsia" w:ascii="方正仿宋_GBK" w:hAnsi="方正仿宋_GBK" w:eastAsia="方正仿宋_GBK" w:cs="方正仿宋_GBK"/>
          <w:color w:val="auto"/>
          <w:sz w:val="32"/>
          <w:szCs w:val="32"/>
          <w:u w:val="none"/>
        </w:rPr>
        <w:t>《食用农产品市场销售质量安全监督管理办法》</w:t>
      </w:r>
      <w:r>
        <w:rPr>
          <w:rFonts w:hint="eastAsia" w:ascii="方正仿宋_GBK" w:hAnsi="方正仿宋_GBK" w:eastAsia="方正仿宋_GBK" w:cs="方正仿宋_GBK"/>
          <w:i w:val="0"/>
          <w:caps w:val="0"/>
          <w:color w:val="auto"/>
          <w:spacing w:val="0"/>
          <w:kern w:val="0"/>
          <w:sz w:val="32"/>
          <w:szCs w:val="32"/>
          <w:u w:val="none"/>
          <w:shd w:val="clear" w:color="auto" w:fill="FFFFFF"/>
          <w:lang w:val="en-US" w:eastAsia="zh-CN" w:bidi="ar"/>
        </w:rPr>
        <w:t>第三十九条第（一）项、第四十二条和</w:t>
      </w:r>
      <w:r>
        <w:rPr>
          <w:rFonts w:hint="eastAsia" w:ascii="方正仿宋_GBK" w:hAnsi="方正仿宋_GBK" w:eastAsia="方正仿宋_GBK" w:cs="方正仿宋_GBK"/>
          <w:i w:val="0"/>
          <w:caps w:val="0"/>
          <w:color w:val="auto"/>
          <w:spacing w:val="0"/>
          <w:kern w:val="0"/>
          <w:sz w:val="32"/>
          <w:szCs w:val="32"/>
          <w:u w:val="none"/>
          <w:shd w:val="clear" w:fill="FFFFFF"/>
          <w:lang w:val="en-US" w:eastAsia="zh-CN" w:bidi="ar"/>
        </w:rPr>
        <w:t>《中华人民共和国食品安全法》第一百二十四条第一款第（一）项、第一百二十六条第一款第（三）项以及</w:t>
      </w:r>
      <w:r>
        <w:rPr>
          <w:rFonts w:hint="eastAsia" w:ascii="方正仿宋_GBK" w:hAnsi="方正仿宋_GBK" w:eastAsia="方正仿宋_GBK" w:cs="方正仿宋_GBK"/>
          <w:bCs/>
          <w:color w:val="auto"/>
          <w:sz w:val="32"/>
          <w:szCs w:val="32"/>
          <w:u w:val="none"/>
          <w:lang w:eastAsia="zh-CN"/>
        </w:rPr>
        <w:t>《中华人民共和国行政处罚法》第二十八条第一款</w:t>
      </w:r>
      <w:r>
        <w:rPr>
          <w:rFonts w:hint="eastAsia" w:ascii="方正仿宋_GBK" w:hAnsi="方正仿宋_GBK" w:eastAsia="方正仿宋_GBK" w:cs="方正仿宋_GBK"/>
          <w:color w:val="auto"/>
          <w:sz w:val="32"/>
          <w:szCs w:val="32"/>
          <w:u w:val="none"/>
          <w:shd w:val="clear" w:color="auto" w:fill="FFFFFF"/>
          <w:lang w:val="en-US" w:eastAsia="zh-CN"/>
        </w:rPr>
        <w:t>的规定，责令当事人改正违法行为，并对当事人作出以下行政处罚决定：</w:t>
      </w:r>
      <w:r>
        <w:rPr>
          <w:rFonts w:hint="default" w:ascii="Times New Roman" w:hAnsi="Times New Roman" w:eastAsia="仿宋" w:cs="Times New Roman"/>
          <w:color w:val="auto"/>
          <w:sz w:val="32"/>
          <w:szCs w:val="32"/>
          <w:u w:val="none"/>
          <w:shd w:val="clear" w:color="auto" w:fill="FFFFFF"/>
          <w:lang w:val="en-US" w:eastAsia="zh-CN"/>
        </w:rPr>
        <w:t>1.</w:t>
      </w:r>
      <w:r>
        <w:rPr>
          <w:rFonts w:hint="eastAsia" w:ascii="仿宋" w:hAnsi="仿宋" w:eastAsia="仿宋" w:cs="仿宋"/>
          <w:color w:val="auto"/>
          <w:sz w:val="32"/>
          <w:szCs w:val="32"/>
          <w:u w:val="none"/>
          <w:shd w:val="clear" w:color="auto" w:fill="FFFFFF"/>
          <w:lang w:val="en-US" w:eastAsia="zh-CN"/>
        </w:rPr>
        <w:t>警告；</w:t>
      </w:r>
      <w:r>
        <w:rPr>
          <w:rFonts w:hint="default" w:ascii="Times New Roman" w:hAnsi="Times New Roman" w:eastAsia="仿宋" w:cs="Times New Roman"/>
          <w:color w:val="auto"/>
          <w:sz w:val="32"/>
          <w:szCs w:val="32"/>
          <w:u w:val="none"/>
          <w:shd w:val="clear" w:color="auto" w:fill="FFFFFF"/>
          <w:lang w:val="en-US" w:eastAsia="zh-CN"/>
        </w:rPr>
        <w:t>2.</w:t>
      </w:r>
      <w:r>
        <w:rPr>
          <w:rFonts w:hint="eastAsia" w:ascii="仿宋" w:hAnsi="仿宋" w:eastAsia="仿宋" w:cs="仿宋"/>
          <w:color w:val="auto"/>
          <w:sz w:val="32"/>
          <w:szCs w:val="32"/>
          <w:u w:val="none"/>
          <w:shd w:val="clear" w:color="auto" w:fill="FFFFFF"/>
          <w:lang w:val="en-US" w:eastAsia="zh-CN"/>
        </w:rPr>
        <w:t>没收违法所得</w:t>
      </w:r>
      <w:r>
        <w:rPr>
          <w:rFonts w:hint="default" w:ascii="Times New Roman" w:hAnsi="Times New Roman" w:eastAsia="仿宋" w:cs="Times New Roman"/>
          <w:color w:val="auto"/>
          <w:sz w:val="32"/>
          <w:szCs w:val="32"/>
          <w:u w:val="none"/>
          <w:shd w:val="clear" w:color="auto" w:fill="FFFFFF"/>
          <w:lang w:val="en-US" w:eastAsia="zh-CN"/>
        </w:rPr>
        <w:t>10</w:t>
      </w:r>
      <w:r>
        <w:rPr>
          <w:rFonts w:hint="eastAsia" w:ascii="仿宋" w:hAnsi="仿宋" w:eastAsia="仿宋" w:cs="仿宋"/>
          <w:color w:val="auto"/>
          <w:sz w:val="32"/>
          <w:szCs w:val="32"/>
          <w:u w:val="none"/>
          <w:shd w:val="clear" w:color="auto" w:fill="FFFFFF"/>
          <w:lang w:val="en-US" w:eastAsia="zh-CN"/>
        </w:rPr>
        <w:t>元；</w:t>
      </w:r>
      <w:r>
        <w:rPr>
          <w:rFonts w:hint="default" w:ascii="Times New Roman" w:hAnsi="Times New Roman" w:eastAsia="仿宋" w:cs="Times New Roman"/>
          <w:color w:val="auto"/>
          <w:sz w:val="32"/>
          <w:szCs w:val="32"/>
          <w:u w:val="none"/>
          <w:shd w:val="clear" w:color="auto" w:fill="FFFFFF"/>
          <w:lang w:val="en-US" w:eastAsia="zh-CN"/>
        </w:rPr>
        <w:t>3.</w:t>
      </w:r>
      <w:r>
        <w:rPr>
          <w:rFonts w:hint="eastAsia" w:ascii="仿宋" w:hAnsi="仿宋" w:eastAsia="仿宋" w:cs="仿宋"/>
          <w:color w:val="auto"/>
          <w:sz w:val="32"/>
          <w:szCs w:val="32"/>
          <w:u w:val="none"/>
          <w:shd w:val="clear" w:color="auto" w:fill="FFFFFF"/>
          <w:lang w:val="en-US" w:eastAsia="zh-CN"/>
        </w:rPr>
        <w:t>罚款</w:t>
      </w:r>
      <w:r>
        <w:rPr>
          <w:rFonts w:hint="default" w:ascii="Times New Roman" w:hAnsi="Times New Roman" w:eastAsia="仿宋" w:cs="Times New Roman"/>
          <w:color w:val="auto"/>
          <w:sz w:val="32"/>
          <w:szCs w:val="32"/>
          <w:u w:val="none"/>
          <w:shd w:val="clear" w:color="auto" w:fill="FFFFFF"/>
          <w:lang w:val="en-US" w:eastAsia="zh-CN"/>
        </w:rPr>
        <w:t>800</w:t>
      </w:r>
      <w:r>
        <w:rPr>
          <w:rFonts w:hint="eastAsia" w:ascii="仿宋" w:hAnsi="仿宋" w:eastAsia="仿宋" w:cs="仿宋"/>
          <w:color w:val="auto"/>
          <w:sz w:val="32"/>
          <w:szCs w:val="32"/>
          <w:u w:val="none"/>
          <w:shd w:val="clear" w:color="auto" w:fill="FFFFFF"/>
          <w:lang w:val="en-US" w:eastAsia="zh-CN"/>
        </w:rPr>
        <w:t>元。</w:t>
      </w:r>
    </w:p>
    <w:sectPr>
      <w:footerReference r:id="rId3" w:type="default"/>
      <w:pgSz w:w="11906" w:h="16838"/>
      <w:pgMar w:top="1440" w:right="1746" w:bottom="1440" w:left="1746"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altName w:val="DejaVu Sans"/>
    <w:panose1 w:val="020B0604020202020204"/>
    <w:charset w:val="86"/>
    <w:family w:val="auto"/>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OIcCFO7AQAAYwMAAA4AAAAAAAAAAQAgAAAANAEAAGRy&#10;cy9lMm9Eb2MueG1sUEsFBgAAAAAGAAYAWQEAAGE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1"/>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TgwOTUxODkwNGRhMWY1YzZmYzkyZjIwYTQ5NGYifQ=="/>
  </w:docVars>
  <w:rsids>
    <w:rsidRoot w:val="00D31D50"/>
    <w:rsid w:val="000012E6"/>
    <w:rsid w:val="000A1F3D"/>
    <w:rsid w:val="000B7CC6"/>
    <w:rsid w:val="000C519B"/>
    <w:rsid w:val="00182327"/>
    <w:rsid w:val="001B61C0"/>
    <w:rsid w:val="001D7C51"/>
    <w:rsid w:val="00203864"/>
    <w:rsid w:val="00261AD7"/>
    <w:rsid w:val="00281516"/>
    <w:rsid w:val="00281F04"/>
    <w:rsid w:val="00323B43"/>
    <w:rsid w:val="0038012D"/>
    <w:rsid w:val="003C2D46"/>
    <w:rsid w:val="003C478E"/>
    <w:rsid w:val="003D37D8"/>
    <w:rsid w:val="00426133"/>
    <w:rsid w:val="00426CE7"/>
    <w:rsid w:val="00432DE1"/>
    <w:rsid w:val="004358AB"/>
    <w:rsid w:val="00440463"/>
    <w:rsid w:val="00470652"/>
    <w:rsid w:val="004A2152"/>
    <w:rsid w:val="004D40A1"/>
    <w:rsid w:val="0052274B"/>
    <w:rsid w:val="00526BF6"/>
    <w:rsid w:val="00565ADE"/>
    <w:rsid w:val="005A78E3"/>
    <w:rsid w:val="005B68CE"/>
    <w:rsid w:val="00637A5E"/>
    <w:rsid w:val="0066571B"/>
    <w:rsid w:val="00670914"/>
    <w:rsid w:val="006D76CD"/>
    <w:rsid w:val="00725CC0"/>
    <w:rsid w:val="00744628"/>
    <w:rsid w:val="007615C0"/>
    <w:rsid w:val="0081302E"/>
    <w:rsid w:val="0082544D"/>
    <w:rsid w:val="00833AAD"/>
    <w:rsid w:val="008356B4"/>
    <w:rsid w:val="00863282"/>
    <w:rsid w:val="0086361D"/>
    <w:rsid w:val="008878D1"/>
    <w:rsid w:val="008B4F28"/>
    <w:rsid w:val="008B573E"/>
    <w:rsid w:val="008B7726"/>
    <w:rsid w:val="008D4A33"/>
    <w:rsid w:val="00904663"/>
    <w:rsid w:val="0090753D"/>
    <w:rsid w:val="009075A5"/>
    <w:rsid w:val="009972EF"/>
    <w:rsid w:val="00A72A26"/>
    <w:rsid w:val="00B144FF"/>
    <w:rsid w:val="00B2552C"/>
    <w:rsid w:val="00B46BBF"/>
    <w:rsid w:val="00BB1C0B"/>
    <w:rsid w:val="00BC1612"/>
    <w:rsid w:val="00BF4E04"/>
    <w:rsid w:val="00C04E4E"/>
    <w:rsid w:val="00C11AD9"/>
    <w:rsid w:val="00C133CD"/>
    <w:rsid w:val="00C4711D"/>
    <w:rsid w:val="00D042FF"/>
    <w:rsid w:val="00D31D50"/>
    <w:rsid w:val="00D333B3"/>
    <w:rsid w:val="00D33CED"/>
    <w:rsid w:val="00D73116"/>
    <w:rsid w:val="00E358FD"/>
    <w:rsid w:val="00E81012"/>
    <w:rsid w:val="00E90DD0"/>
    <w:rsid w:val="00EB6557"/>
    <w:rsid w:val="00F61D5B"/>
    <w:rsid w:val="00F978EE"/>
    <w:rsid w:val="00FD1FB3"/>
    <w:rsid w:val="010D478F"/>
    <w:rsid w:val="013F6C53"/>
    <w:rsid w:val="014852E9"/>
    <w:rsid w:val="01B02D43"/>
    <w:rsid w:val="01CC5F33"/>
    <w:rsid w:val="02862DC5"/>
    <w:rsid w:val="02944F47"/>
    <w:rsid w:val="02AA7248"/>
    <w:rsid w:val="02CF5FD0"/>
    <w:rsid w:val="02DB3572"/>
    <w:rsid w:val="037F6347"/>
    <w:rsid w:val="03CA0179"/>
    <w:rsid w:val="0410030A"/>
    <w:rsid w:val="04521896"/>
    <w:rsid w:val="048C1CA9"/>
    <w:rsid w:val="04A4372E"/>
    <w:rsid w:val="04D95ABA"/>
    <w:rsid w:val="04DA2017"/>
    <w:rsid w:val="04E004B2"/>
    <w:rsid w:val="051A5C3D"/>
    <w:rsid w:val="051F7C51"/>
    <w:rsid w:val="054D22F0"/>
    <w:rsid w:val="056067E5"/>
    <w:rsid w:val="059A5A9F"/>
    <w:rsid w:val="05BA60D2"/>
    <w:rsid w:val="05C62EDE"/>
    <w:rsid w:val="05F616D6"/>
    <w:rsid w:val="06521385"/>
    <w:rsid w:val="065624AB"/>
    <w:rsid w:val="066A17FD"/>
    <w:rsid w:val="066D5E4D"/>
    <w:rsid w:val="06832BCE"/>
    <w:rsid w:val="06D76040"/>
    <w:rsid w:val="07251178"/>
    <w:rsid w:val="07526894"/>
    <w:rsid w:val="075B39D9"/>
    <w:rsid w:val="07E36A0D"/>
    <w:rsid w:val="0809027F"/>
    <w:rsid w:val="08247290"/>
    <w:rsid w:val="08A33728"/>
    <w:rsid w:val="09737B90"/>
    <w:rsid w:val="09742920"/>
    <w:rsid w:val="09D30E8A"/>
    <w:rsid w:val="09EB5407"/>
    <w:rsid w:val="0A963553"/>
    <w:rsid w:val="0A98741B"/>
    <w:rsid w:val="0AD117E5"/>
    <w:rsid w:val="0AD26645"/>
    <w:rsid w:val="0B1856E1"/>
    <w:rsid w:val="0B2B1661"/>
    <w:rsid w:val="0B3B7E02"/>
    <w:rsid w:val="0B6A0CE7"/>
    <w:rsid w:val="0B71208A"/>
    <w:rsid w:val="0C0149DC"/>
    <w:rsid w:val="0C3D0CCD"/>
    <w:rsid w:val="0C5D1755"/>
    <w:rsid w:val="0CDD7454"/>
    <w:rsid w:val="0CDE4600"/>
    <w:rsid w:val="0D4642FE"/>
    <w:rsid w:val="0D887EBA"/>
    <w:rsid w:val="0DA35A8B"/>
    <w:rsid w:val="0DAC6FB6"/>
    <w:rsid w:val="0DC431C0"/>
    <w:rsid w:val="0DFB297A"/>
    <w:rsid w:val="0E131DA7"/>
    <w:rsid w:val="0E196982"/>
    <w:rsid w:val="0E6B0980"/>
    <w:rsid w:val="0EEB42E8"/>
    <w:rsid w:val="0F32242A"/>
    <w:rsid w:val="0F9377F3"/>
    <w:rsid w:val="0FEF616B"/>
    <w:rsid w:val="0FF90CC7"/>
    <w:rsid w:val="1049581A"/>
    <w:rsid w:val="1059547E"/>
    <w:rsid w:val="109A306F"/>
    <w:rsid w:val="10CD0B7E"/>
    <w:rsid w:val="10D57692"/>
    <w:rsid w:val="10DA0078"/>
    <w:rsid w:val="10F443E3"/>
    <w:rsid w:val="10FD2BA6"/>
    <w:rsid w:val="113425DF"/>
    <w:rsid w:val="11553E32"/>
    <w:rsid w:val="115D720C"/>
    <w:rsid w:val="11B56403"/>
    <w:rsid w:val="11E07EEC"/>
    <w:rsid w:val="11E152BC"/>
    <w:rsid w:val="12212B34"/>
    <w:rsid w:val="12620583"/>
    <w:rsid w:val="12B82EB4"/>
    <w:rsid w:val="12F14CBA"/>
    <w:rsid w:val="131872FC"/>
    <w:rsid w:val="136E524B"/>
    <w:rsid w:val="13706B81"/>
    <w:rsid w:val="13815555"/>
    <w:rsid w:val="13915304"/>
    <w:rsid w:val="139740DA"/>
    <w:rsid w:val="139850C1"/>
    <w:rsid w:val="13AA77C1"/>
    <w:rsid w:val="14515554"/>
    <w:rsid w:val="145B7C74"/>
    <w:rsid w:val="14671C6B"/>
    <w:rsid w:val="147D4602"/>
    <w:rsid w:val="148E318C"/>
    <w:rsid w:val="14C36701"/>
    <w:rsid w:val="14CA2840"/>
    <w:rsid w:val="14DE648A"/>
    <w:rsid w:val="14E14F42"/>
    <w:rsid w:val="151149F1"/>
    <w:rsid w:val="164B6725"/>
    <w:rsid w:val="16873108"/>
    <w:rsid w:val="16C17D5A"/>
    <w:rsid w:val="16C77D28"/>
    <w:rsid w:val="171D233A"/>
    <w:rsid w:val="172C7333"/>
    <w:rsid w:val="174874C9"/>
    <w:rsid w:val="176D1BA9"/>
    <w:rsid w:val="17C256EF"/>
    <w:rsid w:val="17CA4DD2"/>
    <w:rsid w:val="17DC221D"/>
    <w:rsid w:val="17E3796A"/>
    <w:rsid w:val="17F87FE0"/>
    <w:rsid w:val="18266E67"/>
    <w:rsid w:val="187B02FD"/>
    <w:rsid w:val="19615E9E"/>
    <w:rsid w:val="196B2882"/>
    <w:rsid w:val="19AA3279"/>
    <w:rsid w:val="19BD7A15"/>
    <w:rsid w:val="19C86BA5"/>
    <w:rsid w:val="19E00434"/>
    <w:rsid w:val="1A397F37"/>
    <w:rsid w:val="1A414CC4"/>
    <w:rsid w:val="1AA77EA5"/>
    <w:rsid w:val="1ACB07BC"/>
    <w:rsid w:val="1B2D3602"/>
    <w:rsid w:val="1B824863"/>
    <w:rsid w:val="1BB85DF3"/>
    <w:rsid w:val="1C122C31"/>
    <w:rsid w:val="1C1E0808"/>
    <w:rsid w:val="1C2C6D33"/>
    <w:rsid w:val="1C592076"/>
    <w:rsid w:val="1CC42612"/>
    <w:rsid w:val="1CDA778A"/>
    <w:rsid w:val="1D045B7C"/>
    <w:rsid w:val="1D235C64"/>
    <w:rsid w:val="1D271943"/>
    <w:rsid w:val="1D28018A"/>
    <w:rsid w:val="1DAD6593"/>
    <w:rsid w:val="1DB23630"/>
    <w:rsid w:val="1DDA6A3E"/>
    <w:rsid w:val="1DF711FB"/>
    <w:rsid w:val="1E4A0672"/>
    <w:rsid w:val="1E4A4090"/>
    <w:rsid w:val="1E564B2C"/>
    <w:rsid w:val="1EA5124A"/>
    <w:rsid w:val="1EF506AB"/>
    <w:rsid w:val="1EFD734C"/>
    <w:rsid w:val="1F3210E7"/>
    <w:rsid w:val="1F7847A4"/>
    <w:rsid w:val="1F7C30BE"/>
    <w:rsid w:val="1FB97C29"/>
    <w:rsid w:val="1FC55FF4"/>
    <w:rsid w:val="1FC6424B"/>
    <w:rsid w:val="2008307B"/>
    <w:rsid w:val="205632F1"/>
    <w:rsid w:val="206E1E89"/>
    <w:rsid w:val="20821C90"/>
    <w:rsid w:val="208A34A7"/>
    <w:rsid w:val="20944D4C"/>
    <w:rsid w:val="21050A76"/>
    <w:rsid w:val="211D10DF"/>
    <w:rsid w:val="216175B1"/>
    <w:rsid w:val="219701DD"/>
    <w:rsid w:val="21C2695F"/>
    <w:rsid w:val="226B016E"/>
    <w:rsid w:val="22787D36"/>
    <w:rsid w:val="22C85351"/>
    <w:rsid w:val="22E3171E"/>
    <w:rsid w:val="22F509C0"/>
    <w:rsid w:val="2321723C"/>
    <w:rsid w:val="24161533"/>
    <w:rsid w:val="244E29FB"/>
    <w:rsid w:val="24500723"/>
    <w:rsid w:val="246E5510"/>
    <w:rsid w:val="247018D5"/>
    <w:rsid w:val="248474CE"/>
    <w:rsid w:val="24CE35CC"/>
    <w:rsid w:val="250B6076"/>
    <w:rsid w:val="251944A2"/>
    <w:rsid w:val="25335A2A"/>
    <w:rsid w:val="25C928E9"/>
    <w:rsid w:val="25F25C5C"/>
    <w:rsid w:val="260E393F"/>
    <w:rsid w:val="263D1E45"/>
    <w:rsid w:val="26695200"/>
    <w:rsid w:val="269020FB"/>
    <w:rsid w:val="269B6EEA"/>
    <w:rsid w:val="26AD6BE0"/>
    <w:rsid w:val="270A3C6D"/>
    <w:rsid w:val="270B7FA8"/>
    <w:rsid w:val="27186883"/>
    <w:rsid w:val="2753604C"/>
    <w:rsid w:val="27836D3D"/>
    <w:rsid w:val="27D54E6B"/>
    <w:rsid w:val="27D82697"/>
    <w:rsid w:val="27D84D0F"/>
    <w:rsid w:val="27DD1FA3"/>
    <w:rsid w:val="281D00A1"/>
    <w:rsid w:val="282B3102"/>
    <w:rsid w:val="28B92A7C"/>
    <w:rsid w:val="291905BD"/>
    <w:rsid w:val="295D2935"/>
    <w:rsid w:val="2963238E"/>
    <w:rsid w:val="29763BC0"/>
    <w:rsid w:val="297A5EC7"/>
    <w:rsid w:val="29D519E1"/>
    <w:rsid w:val="29EF68ED"/>
    <w:rsid w:val="29FC49AE"/>
    <w:rsid w:val="2A872E5E"/>
    <w:rsid w:val="2ADF5373"/>
    <w:rsid w:val="2AE855ED"/>
    <w:rsid w:val="2B5358EF"/>
    <w:rsid w:val="2B7B1F4E"/>
    <w:rsid w:val="2B822FEC"/>
    <w:rsid w:val="2B9A4212"/>
    <w:rsid w:val="2BA83C49"/>
    <w:rsid w:val="2C351E4A"/>
    <w:rsid w:val="2C401463"/>
    <w:rsid w:val="2C520626"/>
    <w:rsid w:val="2C530083"/>
    <w:rsid w:val="2CE74F40"/>
    <w:rsid w:val="2CF77A09"/>
    <w:rsid w:val="2D3E046E"/>
    <w:rsid w:val="2D5B4E32"/>
    <w:rsid w:val="2D8264F9"/>
    <w:rsid w:val="2D9077F2"/>
    <w:rsid w:val="2DAE6F36"/>
    <w:rsid w:val="2DCB5AD5"/>
    <w:rsid w:val="2DE215B4"/>
    <w:rsid w:val="2E203D07"/>
    <w:rsid w:val="2E6B4A29"/>
    <w:rsid w:val="2E704F73"/>
    <w:rsid w:val="2EC83B73"/>
    <w:rsid w:val="2EED40B4"/>
    <w:rsid w:val="2F096D56"/>
    <w:rsid w:val="2F0E5CE2"/>
    <w:rsid w:val="2F2540B3"/>
    <w:rsid w:val="2F6B532A"/>
    <w:rsid w:val="2F874655"/>
    <w:rsid w:val="2F9509D3"/>
    <w:rsid w:val="2FDD214B"/>
    <w:rsid w:val="30680B96"/>
    <w:rsid w:val="3099637E"/>
    <w:rsid w:val="30F322AE"/>
    <w:rsid w:val="31184C7D"/>
    <w:rsid w:val="31431033"/>
    <w:rsid w:val="31542F76"/>
    <w:rsid w:val="321D581C"/>
    <w:rsid w:val="324214A3"/>
    <w:rsid w:val="3269371A"/>
    <w:rsid w:val="326A05A1"/>
    <w:rsid w:val="3277465B"/>
    <w:rsid w:val="32A44911"/>
    <w:rsid w:val="33115A2C"/>
    <w:rsid w:val="335438CD"/>
    <w:rsid w:val="336774EC"/>
    <w:rsid w:val="339D3AA3"/>
    <w:rsid w:val="33BB337D"/>
    <w:rsid w:val="341B1113"/>
    <w:rsid w:val="34254C50"/>
    <w:rsid w:val="34716DFD"/>
    <w:rsid w:val="34733A0C"/>
    <w:rsid w:val="34B402EF"/>
    <w:rsid w:val="34D57729"/>
    <w:rsid w:val="351D6B0C"/>
    <w:rsid w:val="355B70DF"/>
    <w:rsid w:val="35826400"/>
    <w:rsid w:val="359B3457"/>
    <w:rsid w:val="35E2180D"/>
    <w:rsid w:val="36806503"/>
    <w:rsid w:val="36834812"/>
    <w:rsid w:val="36C57695"/>
    <w:rsid w:val="371C4AFC"/>
    <w:rsid w:val="37213132"/>
    <w:rsid w:val="37691B19"/>
    <w:rsid w:val="377065F3"/>
    <w:rsid w:val="37B72EF5"/>
    <w:rsid w:val="38080DC2"/>
    <w:rsid w:val="381D72C0"/>
    <w:rsid w:val="385B09D1"/>
    <w:rsid w:val="388F6D48"/>
    <w:rsid w:val="389D5D21"/>
    <w:rsid w:val="38E254F4"/>
    <w:rsid w:val="39385ACC"/>
    <w:rsid w:val="396F6C3C"/>
    <w:rsid w:val="3979589C"/>
    <w:rsid w:val="3994330B"/>
    <w:rsid w:val="399F1981"/>
    <w:rsid w:val="39B50C55"/>
    <w:rsid w:val="3A3332BB"/>
    <w:rsid w:val="3A8D46E5"/>
    <w:rsid w:val="3AA10194"/>
    <w:rsid w:val="3AA247CE"/>
    <w:rsid w:val="3AB43369"/>
    <w:rsid w:val="3AC04868"/>
    <w:rsid w:val="3B277366"/>
    <w:rsid w:val="3B4F1367"/>
    <w:rsid w:val="3B8F67D8"/>
    <w:rsid w:val="3BC951FB"/>
    <w:rsid w:val="3C1532FA"/>
    <w:rsid w:val="3C1E2C44"/>
    <w:rsid w:val="3C1F3252"/>
    <w:rsid w:val="3C253E5E"/>
    <w:rsid w:val="3C2A194F"/>
    <w:rsid w:val="3C2F4613"/>
    <w:rsid w:val="3C993F76"/>
    <w:rsid w:val="3CCA3DD7"/>
    <w:rsid w:val="3CDB0BBE"/>
    <w:rsid w:val="3CFB4F9C"/>
    <w:rsid w:val="3D580533"/>
    <w:rsid w:val="3D66553A"/>
    <w:rsid w:val="3D9F5C7F"/>
    <w:rsid w:val="3DBE73C7"/>
    <w:rsid w:val="3DD81A43"/>
    <w:rsid w:val="3E1B4A65"/>
    <w:rsid w:val="3E2C41EB"/>
    <w:rsid w:val="3E31403A"/>
    <w:rsid w:val="3E916FD5"/>
    <w:rsid w:val="3EAB1A13"/>
    <w:rsid w:val="3EB631A9"/>
    <w:rsid w:val="3EC770F3"/>
    <w:rsid w:val="3EDF7FD6"/>
    <w:rsid w:val="3F290980"/>
    <w:rsid w:val="3F797603"/>
    <w:rsid w:val="3F9D7481"/>
    <w:rsid w:val="3FA021D2"/>
    <w:rsid w:val="3FAC651B"/>
    <w:rsid w:val="3FCF55A2"/>
    <w:rsid w:val="3FEA0DF3"/>
    <w:rsid w:val="40653413"/>
    <w:rsid w:val="40845753"/>
    <w:rsid w:val="408621ED"/>
    <w:rsid w:val="4123223F"/>
    <w:rsid w:val="41431D83"/>
    <w:rsid w:val="418A3F6F"/>
    <w:rsid w:val="41A452E9"/>
    <w:rsid w:val="41A5013F"/>
    <w:rsid w:val="41AB60FB"/>
    <w:rsid w:val="41D767EB"/>
    <w:rsid w:val="41F13E43"/>
    <w:rsid w:val="41F431D0"/>
    <w:rsid w:val="42187C75"/>
    <w:rsid w:val="42523A10"/>
    <w:rsid w:val="426D7551"/>
    <w:rsid w:val="42710FF1"/>
    <w:rsid w:val="42A778C4"/>
    <w:rsid w:val="42C56217"/>
    <w:rsid w:val="42F34259"/>
    <w:rsid w:val="43065276"/>
    <w:rsid w:val="430B006B"/>
    <w:rsid w:val="433A2E69"/>
    <w:rsid w:val="439A111D"/>
    <w:rsid w:val="43C16EC8"/>
    <w:rsid w:val="4406032C"/>
    <w:rsid w:val="44157D35"/>
    <w:rsid w:val="446B42EB"/>
    <w:rsid w:val="44A12AC1"/>
    <w:rsid w:val="44CC5AFC"/>
    <w:rsid w:val="44CD7D52"/>
    <w:rsid w:val="451E2316"/>
    <w:rsid w:val="45401D5B"/>
    <w:rsid w:val="4542672D"/>
    <w:rsid w:val="459F1D39"/>
    <w:rsid w:val="45B8734C"/>
    <w:rsid w:val="45BF0B8D"/>
    <w:rsid w:val="4655537D"/>
    <w:rsid w:val="466763DF"/>
    <w:rsid w:val="469459BB"/>
    <w:rsid w:val="46F001B8"/>
    <w:rsid w:val="472F60A0"/>
    <w:rsid w:val="473D4E1B"/>
    <w:rsid w:val="47632846"/>
    <w:rsid w:val="47650B87"/>
    <w:rsid w:val="47726B61"/>
    <w:rsid w:val="478B4EF7"/>
    <w:rsid w:val="479B57F7"/>
    <w:rsid w:val="47A13CB7"/>
    <w:rsid w:val="47A21172"/>
    <w:rsid w:val="47CF5BAE"/>
    <w:rsid w:val="47F85C74"/>
    <w:rsid w:val="47FE7295"/>
    <w:rsid w:val="481B1F32"/>
    <w:rsid w:val="48295ED9"/>
    <w:rsid w:val="4837526F"/>
    <w:rsid w:val="483C0DFD"/>
    <w:rsid w:val="48414262"/>
    <w:rsid w:val="48471F82"/>
    <w:rsid w:val="48995FC9"/>
    <w:rsid w:val="48B61264"/>
    <w:rsid w:val="48BC580C"/>
    <w:rsid w:val="48E3673E"/>
    <w:rsid w:val="48F139C9"/>
    <w:rsid w:val="48FB0BAD"/>
    <w:rsid w:val="49573279"/>
    <w:rsid w:val="498E1D7A"/>
    <w:rsid w:val="49A04A9E"/>
    <w:rsid w:val="49A4760E"/>
    <w:rsid w:val="49B85BBD"/>
    <w:rsid w:val="49ED6C88"/>
    <w:rsid w:val="4A063660"/>
    <w:rsid w:val="4A182B19"/>
    <w:rsid w:val="4AA77597"/>
    <w:rsid w:val="4AC84C15"/>
    <w:rsid w:val="4B8129F9"/>
    <w:rsid w:val="4B866C4C"/>
    <w:rsid w:val="4C03458E"/>
    <w:rsid w:val="4C255B08"/>
    <w:rsid w:val="4C2D57DF"/>
    <w:rsid w:val="4C306BC0"/>
    <w:rsid w:val="4C311120"/>
    <w:rsid w:val="4C602AB7"/>
    <w:rsid w:val="4D416BD4"/>
    <w:rsid w:val="4D6858DA"/>
    <w:rsid w:val="4E061536"/>
    <w:rsid w:val="4E1F2398"/>
    <w:rsid w:val="4E244EB1"/>
    <w:rsid w:val="4E2A4CE5"/>
    <w:rsid w:val="4E3615A5"/>
    <w:rsid w:val="4E6F5325"/>
    <w:rsid w:val="4EA3239E"/>
    <w:rsid w:val="4F2E5E89"/>
    <w:rsid w:val="4F4E349B"/>
    <w:rsid w:val="4F6B44D8"/>
    <w:rsid w:val="4FAD44DD"/>
    <w:rsid w:val="4FC576AE"/>
    <w:rsid w:val="4FCE555C"/>
    <w:rsid w:val="4FDC7246"/>
    <w:rsid w:val="4FE65F81"/>
    <w:rsid w:val="5005393F"/>
    <w:rsid w:val="502A21B1"/>
    <w:rsid w:val="50BA066C"/>
    <w:rsid w:val="50C03208"/>
    <w:rsid w:val="513B704F"/>
    <w:rsid w:val="51A14F21"/>
    <w:rsid w:val="521249B5"/>
    <w:rsid w:val="521509EB"/>
    <w:rsid w:val="52173008"/>
    <w:rsid w:val="52435D77"/>
    <w:rsid w:val="52C24E32"/>
    <w:rsid w:val="52DD3EF7"/>
    <w:rsid w:val="52FF4328"/>
    <w:rsid w:val="530575E6"/>
    <w:rsid w:val="531F13CB"/>
    <w:rsid w:val="534121C4"/>
    <w:rsid w:val="53496811"/>
    <w:rsid w:val="5379015E"/>
    <w:rsid w:val="53977EDA"/>
    <w:rsid w:val="53D5717F"/>
    <w:rsid w:val="53FF0E01"/>
    <w:rsid w:val="53FF3994"/>
    <w:rsid w:val="5436643B"/>
    <w:rsid w:val="543F6C00"/>
    <w:rsid w:val="54450344"/>
    <w:rsid w:val="547377B7"/>
    <w:rsid w:val="5498734F"/>
    <w:rsid w:val="553B24A5"/>
    <w:rsid w:val="554948D4"/>
    <w:rsid w:val="557C1A4C"/>
    <w:rsid w:val="55924203"/>
    <w:rsid w:val="55BB1FDC"/>
    <w:rsid w:val="56550B8D"/>
    <w:rsid w:val="567E58CC"/>
    <w:rsid w:val="56930E92"/>
    <w:rsid w:val="56B41C60"/>
    <w:rsid w:val="56BC0EC3"/>
    <w:rsid w:val="56E745DD"/>
    <w:rsid w:val="56F9104B"/>
    <w:rsid w:val="56FE5BDF"/>
    <w:rsid w:val="57102688"/>
    <w:rsid w:val="57131043"/>
    <w:rsid w:val="5771366C"/>
    <w:rsid w:val="5772602B"/>
    <w:rsid w:val="57967999"/>
    <w:rsid w:val="57A66411"/>
    <w:rsid w:val="57AE6D93"/>
    <w:rsid w:val="57FC5625"/>
    <w:rsid w:val="581C44DA"/>
    <w:rsid w:val="587F3DC0"/>
    <w:rsid w:val="58A009B4"/>
    <w:rsid w:val="58A17DE9"/>
    <w:rsid w:val="58B4747A"/>
    <w:rsid w:val="590326E1"/>
    <w:rsid w:val="59552CEB"/>
    <w:rsid w:val="59FB1807"/>
    <w:rsid w:val="5A521B3C"/>
    <w:rsid w:val="5A8D7FF0"/>
    <w:rsid w:val="5AAB69BC"/>
    <w:rsid w:val="5B7778E6"/>
    <w:rsid w:val="5B89697C"/>
    <w:rsid w:val="5B9608E9"/>
    <w:rsid w:val="5B9D44E0"/>
    <w:rsid w:val="5BCD0F2E"/>
    <w:rsid w:val="5C1323D0"/>
    <w:rsid w:val="5C4F262B"/>
    <w:rsid w:val="5C6D120D"/>
    <w:rsid w:val="5C883F2E"/>
    <w:rsid w:val="5C960A47"/>
    <w:rsid w:val="5CD57295"/>
    <w:rsid w:val="5D120F65"/>
    <w:rsid w:val="5D280260"/>
    <w:rsid w:val="5DAA1631"/>
    <w:rsid w:val="5DAA4B31"/>
    <w:rsid w:val="5DAC6FF9"/>
    <w:rsid w:val="5DF22788"/>
    <w:rsid w:val="5E266EB3"/>
    <w:rsid w:val="5E8473F1"/>
    <w:rsid w:val="5F20376B"/>
    <w:rsid w:val="5F6B55AE"/>
    <w:rsid w:val="5F6C4724"/>
    <w:rsid w:val="5F811CCA"/>
    <w:rsid w:val="606C51A6"/>
    <w:rsid w:val="608578FC"/>
    <w:rsid w:val="6089339D"/>
    <w:rsid w:val="60BD2100"/>
    <w:rsid w:val="60BD33DE"/>
    <w:rsid w:val="60CA46B7"/>
    <w:rsid w:val="616B62FB"/>
    <w:rsid w:val="617D724A"/>
    <w:rsid w:val="61DF3461"/>
    <w:rsid w:val="620B494C"/>
    <w:rsid w:val="620D0AE2"/>
    <w:rsid w:val="621C26C2"/>
    <w:rsid w:val="62B20C20"/>
    <w:rsid w:val="62B511B3"/>
    <w:rsid w:val="62D507B6"/>
    <w:rsid w:val="62EF64B1"/>
    <w:rsid w:val="62F141FF"/>
    <w:rsid w:val="63562DF8"/>
    <w:rsid w:val="637A693C"/>
    <w:rsid w:val="63915F09"/>
    <w:rsid w:val="63B12853"/>
    <w:rsid w:val="63C76798"/>
    <w:rsid w:val="64523CC2"/>
    <w:rsid w:val="649E7324"/>
    <w:rsid w:val="64A5264C"/>
    <w:rsid w:val="64E63606"/>
    <w:rsid w:val="64EF7EFA"/>
    <w:rsid w:val="64F07521"/>
    <w:rsid w:val="65145A9C"/>
    <w:rsid w:val="65266C16"/>
    <w:rsid w:val="658B2218"/>
    <w:rsid w:val="65A072D6"/>
    <w:rsid w:val="65A5787E"/>
    <w:rsid w:val="65ED0935"/>
    <w:rsid w:val="65F1489D"/>
    <w:rsid w:val="66A638F1"/>
    <w:rsid w:val="66C2564E"/>
    <w:rsid w:val="67152604"/>
    <w:rsid w:val="679C6870"/>
    <w:rsid w:val="67C81D2C"/>
    <w:rsid w:val="67EE484F"/>
    <w:rsid w:val="67FF0941"/>
    <w:rsid w:val="681C148E"/>
    <w:rsid w:val="682F6C68"/>
    <w:rsid w:val="68616C80"/>
    <w:rsid w:val="68661D06"/>
    <w:rsid w:val="68872D2C"/>
    <w:rsid w:val="68BD60EC"/>
    <w:rsid w:val="68CA2BD4"/>
    <w:rsid w:val="69522A71"/>
    <w:rsid w:val="695B4B8B"/>
    <w:rsid w:val="69B46FDC"/>
    <w:rsid w:val="69BB7B06"/>
    <w:rsid w:val="69E75B67"/>
    <w:rsid w:val="6A040402"/>
    <w:rsid w:val="6A5258EC"/>
    <w:rsid w:val="6A6257BB"/>
    <w:rsid w:val="6A64272C"/>
    <w:rsid w:val="6AB70FF5"/>
    <w:rsid w:val="6B015891"/>
    <w:rsid w:val="6B576135"/>
    <w:rsid w:val="6B68105A"/>
    <w:rsid w:val="6BF27EC6"/>
    <w:rsid w:val="6C1D0BD6"/>
    <w:rsid w:val="6C8D0461"/>
    <w:rsid w:val="6C9440C1"/>
    <w:rsid w:val="6CBC265A"/>
    <w:rsid w:val="6D0B2543"/>
    <w:rsid w:val="6D186CCC"/>
    <w:rsid w:val="6D1C3D92"/>
    <w:rsid w:val="6D372ACF"/>
    <w:rsid w:val="6D3C5436"/>
    <w:rsid w:val="6D835661"/>
    <w:rsid w:val="6D8A3C6B"/>
    <w:rsid w:val="6DC5678C"/>
    <w:rsid w:val="6E7E2395"/>
    <w:rsid w:val="6EAD05E2"/>
    <w:rsid w:val="6F6B1A40"/>
    <w:rsid w:val="6F7D3782"/>
    <w:rsid w:val="6F88633A"/>
    <w:rsid w:val="6FF601B3"/>
    <w:rsid w:val="70025775"/>
    <w:rsid w:val="70173559"/>
    <w:rsid w:val="7051139B"/>
    <w:rsid w:val="705D4514"/>
    <w:rsid w:val="7074461C"/>
    <w:rsid w:val="70EE22DD"/>
    <w:rsid w:val="71163B7A"/>
    <w:rsid w:val="71197761"/>
    <w:rsid w:val="711C707A"/>
    <w:rsid w:val="713F0AB8"/>
    <w:rsid w:val="71403A72"/>
    <w:rsid w:val="71C25C47"/>
    <w:rsid w:val="71EC28C3"/>
    <w:rsid w:val="723942F4"/>
    <w:rsid w:val="725E7E03"/>
    <w:rsid w:val="726137B8"/>
    <w:rsid w:val="726C2863"/>
    <w:rsid w:val="729D6C4D"/>
    <w:rsid w:val="72FB70D6"/>
    <w:rsid w:val="73073405"/>
    <w:rsid w:val="73307533"/>
    <w:rsid w:val="73385177"/>
    <w:rsid w:val="735F50F0"/>
    <w:rsid w:val="73AF021C"/>
    <w:rsid w:val="73C74433"/>
    <w:rsid w:val="73D046F6"/>
    <w:rsid w:val="73D76545"/>
    <w:rsid w:val="73FE5222"/>
    <w:rsid w:val="74147DF9"/>
    <w:rsid w:val="74796B4C"/>
    <w:rsid w:val="749F5A70"/>
    <w:rsid w:val="74A909FC"/>
    <w:rsid w:val="74B13050"/>
    <w:rsid w:val="751E5F50"/>
    <w:rsid w:val="752E036D"/>
    <w:rsid w:val="75891C1F"/>
    <w:rsid w:val="759A6B45"/>
    <w:rsid w:val="75F57434"/>
    <w:rsid w:val="764C7D61"/>
    <w:rsid w:val="76BB033A"/>
    <w:rsid w:val="76BE3EFC"/>
    <w:rsid w:val="76DE441B"/>
    <w:rsid w:val="77A908ED"/>
    <w:rsid w:val="77EF18D7"/>
    <w:rsid w:val="783E1DF5"/>
    <w:rsid w:val="7840007A"/>
    <w:rsid w:val="78497EFF"/>
    <w:rsid w:val="78822D54"/>
    <w:rsid w:val="789E380F"/>
    <w:rsid w:val="791B6821"/>
    <w:rsid w:val="792C2719"/>
    <w:rsid w:val="79B054FB"/>
    <w:rsid w:val="79CF3808"/>
    <w:rsid w:val="7A791901"/>
    <w:rsid w:val="7AAD251F"/>
    <w:rsid w:val="7AAE07CD"/>
    <w:rsid w:val="7AB50325"/>
    <w:rsid w:val="7B542C1A"/>
    <w:rsid w:val="7B7A4763"/>
    <w:rsid w:val="7B7F4A67"/>
    <w:rsid w:val="7B91317B"/>
    <w:rsid w:val="7B972F38"/>
    <w:rsid w:val="7BBA6BB6"/>
    <w:rsid w:val="7C1F595A"/>
    <w:rsid w:val="7C383AB2"/>
    <w:rsid w:val="7C8724CE"/>
    <w:rsid w:val="7CBC54F1"/>
    <w:rsid w:val="7CC34255"/>
    <w:rsid w:val="7D347750"/>
    <w:rsid w:val="7E336326"/>
    <w:rsid w:val="7E5A3CAD"/>
    <w:rsid w:val="7E5E50F9"/>
    <w:rsid w:val="7EA12E87"/>
    <w:rsid w:val="7EA32EA7"/>
    <w:rsid w:val="7EDA2D74"/>
    <w:rsid w:val="7F570E2A"/>
    <w:rsid w:val="7FCB2B06"/>
    <w:rsid w:val="7FDB3D2E"/>
    <w:rsid w:val="7FE00182"/>
    <w:rsid w:val="C3B79D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sz w:val="30"/>
      <w:szCs w:val="30"/>
    </w:r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Plain Text"/>
    <w:basedOn w:val="1"/>
    <w:unhideWhenUsed/>
    <w:qFormat/>
    <w:uiPriority w:val="99"/>
    <w:pPr>
      <w:widowControl/>
      <w:kinsoku w:val="0"/>
      <w:autoSpaceDE w:val="0"/>
      <w:autoSpaceDN w:val="0"/>
      <w:adjustRightInd w:val="0"/>
      <w:snapToGrid w:val="0"/>
      <w:jc w:val="left"/>
      <w:textAlignment w:val="baseline"/>
    </w:pPr>
    <w:rPr>
      <w:rFonts w:ascii="宋体" w:hAnsi="Courier New" w:eastAsia="Arial" w:cs="Courier New"/>
      <w:color w:val="000000"/>
      <w:kern w:val="0"/>
      <w:szCs w:val="21"/>
    </w:rPr>
  </w:style>
  <w:style w:type="paragraph" w:styleId="5">
    <w:name w:val="footer"/>
    <w:basedOn w:val="1"/>
    <w:link w:val="12"/>
    <w:semiHidden/>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after="0"/>
    </w:pPr>
    <w:rPr>
      <w:rFonts w:cs="Times New Roman"/>
      <w:sz w:val="24"/>
    </w:rPr>
  </w:style>
  <w:style w:type="character" w:styleId="10">
    <w:name w:val="Strong"/>
    <w:basedOn w:val="9"/>
    <w:qFormat/>
    <w:uiPriority w:val="0"/>
    <w:rPr>
      <w:b/>
    </w:rPr>
  </w:style>
  <w:style w:type="character" w:customStyle="1" w:styleId="11">
    <w:name w:val="页眉 Char"/>
    <w:basedOn w:val="9"/>
    <w:link w:val="6"/>
    <w:semiHidden/>
    <w:qFormat/>
    <w:uiPriority w:val="99"/>
    <w:rPr>
      <w:rFonts w:ascii="Tahoma" w:hAnsi="Tahoma"/>
      <w:sz w:val="18"/>
      <w:szCs w:val="18"/>
    </w:rPr>
  </w:style>
  <w:style w:type="character" w:customStyle="1" w:styleId="12">
    <w:name w:val="页脚 Char"/>
    <w:basedOn w:val="9"/>
    <w:link w:val="5"/>
    <w:semiHidden/>
    <w:qFormat/>
    <w:uiPriority w:val="99"/>
    <w:rPr>
      <w:rFonts w:ascii="Tahoma" w:hAnsi="Tahoma"/>
      <w:sz w:val="18"/>
      <w:szCs w:val="18"/>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2265</Words>
  <Characters>2321</Characters>
  <Lines>16</Lines>
  <Paragraphs>4</Paragraphs>
  <TotalTime>3</TotalTime>
  <ScaleCrop>false</ScaleCrop>
  <LinksUpToDate>false</LinksUpToDate>
  <CharactersWithSpaces>2334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scjgj</cp:lastModifiedBy>
  <cp:lastPrinted>2024-01-10T17:04:00Z</cp:lastPrinted>
  <dcterms:modified xsi:type="dcterms:W3CDTF">2024-01-31T10:48:36Z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9976BDC778834104B23DEF6D1DF382F6_13</vt:lpwstr>
  </property>
</Properties>
</file>