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/>
        </w:rPr>
        <w:t>重庆市江北区市场监督管理局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8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kern w:val="2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kern w:val="2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kern w:val="2"/>
          <w:sz w:val="44"/>
          <w:szCs w:val="44"/>
          <w:lang w:val="en-US" w:eastAsia="zh-CN"/>
        </w:rPr>
        <w:t>批次不合格食品核查处置情况的通告</w:t>
      </w:r>
    </w:p>
    <w:p>
      <w:pPr>
        <w:spacing w:line="560" w:lineRule="exact"/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（202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期）</w:t>
      </w:r>
    </w:p>
    <w:p>
      <w:pPr>
        <w:autoSpaceDE w:val="0"/>
        <w:autoSpaceDN w:val="0"/>
        <w:spacing w:line="594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在食品安全监督抽检中，涉及我区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家经营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者1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批次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不合格。现将核查处置完成情况通告如下：</w:t>
      </w:r>
    </w:p>
    <w:p>
      <w:pPr>
        <w:autoSpaceDE w:val="0"/>
        <w:autoSpaceDN w:val="0"/>
        <w:spacing w:line="594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重庆渝佳果品有限公司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经营的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泰国龙眼</w:t>
      </w:r>
    </w:p>
    <w:p>
      <w:pPr>
        <w:widowControl/>
        <w:spacing w:line="520" w:lineRule="exact"/>
        <w:ind w:firstLine="726" w:firstLineChars="227"/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一）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</w:rPr>
        <w:t>抽检基本情况</w:t>
      </w:r>
    </w:p>
    <w:p>
      <w:pPr>
        <w:autoSpaceDE w:val="0"/>
        <w:autoSpaceDN w:val="0"/>
        <w:spacing w:line="594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重庆渝佳果品有限公司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（以下简称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当事人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）经营的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lang w:val="en-US" w:eastAsia="zh-CN"/>
        </w:rPr>
        <w:t>泰国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龙眼（共6批次）（</w:t>
      </w:r>
      <w:r>
        <w:rPr>
          <w:rFonts w:hint="eastAsia" w:ascii="方正仿宋_GBK" w:hAnsi="仿宋_GB2312" w:eastAsia="方正仿宋_GBK" w:cs="Times New Roman"/>
          <w:color w:val="auto"/>
          <w:sz w:val="32"/>
          <w:szCs w:val="32"/>
        </w:rPr>
        <w:t>购进日期</w:t>
      </w:r>
      <w:r>
        <w:rPr>
          <w:rFonts w:hint="eastAsia" w:ascii="方正仿宋_GBK" w:hAnsi="仿宋_GB2312" w:eastAsia="方正仿宋_GBK" w:cs="Times New Roman"/>
          <w:color w:val="auto"/>
          <w:sz w:val="32"/>
          <w:szCs w:val="32"/>
          <w:lang w:val="en-US" w:eastAsia="zh-CN"/>
        </w:rPr>
        <w:t>均为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方正仿宋_GBK" w:hAnsi="仿宋_GB2312" w:eastAsia="方正仿宋_GBK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仿宋_GB2312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eastAsia" w:ascii="方正仿宋_GBK" w:hAnsi="仿宋_GB2312" w:eastAsia="方正仿宋_GBK" w:cs="Times New Roman"/>
          <w:color w:val="auto"/>
          <w:sz w:val="32"/>
          <w:szCs w:val="32"/>
          <w:lang w:val="en-US" w:eastAsia="zh-CN"/>
        </w:rPr>
        <w:t>日）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二氧化硫</w:t>
      </w:r>
      <w:r>
        <w:rPr>
          <w:rFonts w:hint="eastAsia" w:ascii="方正仿宋_GBK" w:hAnsi="仿宋_GB2312" w:eastAsia="方正仿宋_GBK" w:cs="Times New Roman"/>
          <w:color w:val="auto"/>
          <w:sz w:val="32"/>
          <w:szCs w:val="32"/>
        </w:rPr>
        <w:t>项目不符合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GB2760-2014《食品安全国家标准 食品添加剂使用标准》</w:t>
      </w:r>
      <w:r>
        <w:rPr>
          <w:rFonts w:hint="eastAsia" w:ascii="方正仿宋_GBK" w:hAnsi="仿宋_GB2312" w:eastAsia="方正仿宋_GBK" w:cs="Times New Roman"/>
          <w:color w:val="auto"/>
          <w:sz w:val="32"/>
          <w:szCs w:val="32"/>
        </w:rPr>
        <w:t>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检验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结论为不合格。</w:t>
      </w:r>
    </w:p>
    <w:p>
      <w:pPr>
        <w:widowControl/>
        <w:spacing w:line="520" w:lineRule="exact"/>
        <w:ind w:firstLine="726" w:firstLineChars="227"/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原因排查及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经营者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整改情况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局督促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当事人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排查不合格原因，并责令限期整改。要求当事人落实食品经营主体责任，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履行进货查验义务，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后续将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加大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对当事人的日常监管力度。当事人向长期供货的门店发出召回通知，并在经营场所张贴召回公告，已向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局提交了自查整改报告。</w:t>
      </w:r>
    </w:p>
    <w:p>
      <w:pPr>
        <w:widowControl/>
        <w:spacing w:line="520" w:lineRule="exact"/>
        <w:ind w:firstLine="726" w:firstLineChars="227"/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对经营者违法违规行为依法处罚情况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我局对当事人经营不合格产品的行为立案调查。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经查，当事人履行了进货查验义务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且能如实说明进货来源，符合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《食用农产品市场销售质量安全监督管理办法》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四十八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条的规定情形，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决定对当事人的上述违法行为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不予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行政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93DCE05-C447-4044-A482-4E687A3A7AB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707BD06-DF9E-493A-8F6D-B57843304FE0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BFF8050-6264-4C33-8A24-8B42D09ED04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835D0D2-0987-469D-B877-08A2B73C456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68ECFF3-54AF-4DAC-8427-0614B448B20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29600C0-DDD2-4615-85A6-CE226F404F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2NTgwOTUxODkwNGRhMWY1YzZmYzkyZjIwYTQ5NGYifQ=="/>
  </w:docVars>
  <w:rsids>
    <w:rsidRoot w:val="00466BDB"/>
    <w:rsid w:val="00053591"/>
    <w:rsid w:val="00062FEA"/>
    <w:rsid w:val="000A1DEE"/>
    <w:rsid w:val="000B69CE"/>
    <w:rsid w:val="000F59A1"/>
    <w:rsid w:val="001364F9"/>
    <w:rsid w:val="002765EC"/>
    <w:rsid w:val="002A4F00"/>
    <w:rsid w:val="00430BBD"/>
    <w:rsid w:val="00466BDB"/>
    <w:rsid w:val="00475B0F"/>
    <w:rsid w:val="00484028"/>
    <w:rsid w:val="004E0D38"/>
    <w:rsid w:val="005306C5"/>
    <w:rsid w:val="00766C67"/>
    <w:rsid w:val="007B7286"/>
    <w:rsid w:val="0083706B"/>
    <w:rsid w:val="00874BC6"/>
    <w:rsid w:val="008C49AB"/>
    <w:rsid w:val="00975BF9"/>
    <w:rsid w:val="00976AB6"/>
    <w:rsid w:val="00A50E75"/>
    <w:rsid w:val="00AE30CD"/>
    <w:rsid w:val="00B8397D"/>
    <w:rsid w:val="00C53945"/>
    <w:rsid w:val="00CF4A0E"/>
    <w:rsid w:val="00D15529"/>
    <w:rsid w:val="00D47BC2"/>
    <w:rsid w:val="00DF2E3E"/>
    <w:rsid w:val="00DF6FF4"/>
    <w:rsid w:val="00E30B39"/>
    <w:rsid w:val="00EE225D"/>
    <w:rsid w:val="00F2086B"/>
    <w:rsid w:val="00F83A7A"/>
    <w:rsid w:val="01357015"/>
    <w:rsid w:val="034D604E"/>
    <w:rsid w:val="03832129"/>
    <w:rsid w:val="03875F9C"/>
    <w:rsid w:val="03EE73D5"/>
    <w:rsid w:val="04637905"/>
    <w:rsid w:val="04770389"/>
    <w:rsid w:val="04961805"/>
    <w:rsid w:val="060A126E"/>
    <w:rsid w:val="064A7E15"/>
    <w:rsid w:val="07A1598B"/>
    <w:rsid w:val="07C531B9"/>
    <w:rsid w:val="080F08D8"/>
    <w:rsid w:val="088352BB"/>
    <w:rsid w:val="091E3678"/>
    <w:rsid w:val="09601726"/>
    <w:rsid w:val="0A0D2CEB"/>
    <w:rsid w:val="0A2A37A7"/>
    <w:rsid w:val="0AF1511E"/>
    <w:rsid w:val="0B0542BD"/>
    <w:rsid w:val="0B40165B"/>
    <w:rsid w:val="0B605FC2"/>
    <w:rsid w:val="0D676F2A"/>
    <w:rsid w:val="0EFE4DFD"/>
    <w:rsid w:val="10E741A0"/>
    <w:rsid w:val="127D4FD2"/>
    <w:rsid w:val="129F1B30"/>
    <w:rsid w:val="158102AD"/>
    <w:rsid w:val="169052DA"/>
    <w:rsid w:val="16BD2DDB"/>
    <w:rsid w:val="176B063A"/>
    <w:rsid w:val="178F3FE0"/>
    <w:rsid w:val="18F65510"/>
    <w:rsid w:val="19170621"/>
    <w:rsid w:val="194E2A37"/>
    <w:rsid w:val="1B0A5336"/>
    <w:rsid w:val="1BF06CD1"/>
    <w:rsid w:val="1CE25E06"/>
    <w:rsid w:val="1D034B4C"/>
    <w:rsid w:val="212860D7"/>
    <w:rsid w:val="224E7679"/>
    <w:rsid w:val="2272513C"/>
    <w:rsid w:val="23A16287"/>
    <w:rsid w:val="24B92A7A"/>
    <w:rsid w:val="24CB1310"/>
    <w:rsid w:val="258306AE"/>
    <w:rsid w:val="261B6962"/>
    <w:rsid w:val="28AC472D"/>
    <w:rsid w:val="297465CB"/>
    <w:rsid w:val="29A74A95"/>
    <w:rsid w:val="29BF5862"/>
    <w:rsid w:val="29E93615"/>
    <w:rsid w:val="2B2A5158"/>
    <w:rsid w:val="2BCE13D1"/>
    <w:rsid w:val="2DDD09AD"/>
    <w:rsid w:val="3173098B"/>
    <w:rsid w:val="31BC6397"/>
    <w:rsid w:val="3295408B"/>
    <w:rsid w:val="32A001FB"/>
    <w:rsid w:val="32B048E2"/>
    <w:rsid w:val="34446DC0"/>
    <w:rsid w:val="35432101"/>
    <w:rsid w:val="35BE2068"/>
    <w:rsid w:val="36812558"/>
    <w:rsid w:val="38675A43"/>
    <w:rsid w:val="386B57F1"/>
    <w:rsid w:val="3AE7505B"/>
    <w:rsid w:val="3B1215EE"/>
    <w:rsid w:val="3B5C7BB2"/>
    <w:rsid w:val="3DE71FBC"/>
    <w:rsid w:val="3F1A0CDF"/>
    <w:rsid w:val="401D0D04"/>
    <w:rsid w:val="40BE614A"/>
    <w:rsid w:val="43AF4742"/>
    <w:rsid w:val="444C60EC"/>
    <w:rsid w:val="44807DD3"/>
    <w:rsid w:val="46E70490"/>
    <w:rsid w:val="470955E9"/>
    <w:rsid w:val="4A0A1C22"/>
    <w:rsid w:val="4A2A559D"/>
    <w:rsid w:val="4A5E1372"/>
    <w:rsid w:val="4C35764E"/>
    <w:rsid w:val="4D724167"/>
    <w:rsid w:val="4EB20107"/>
    <w:rsid w:val="4ECA5966"/>
    <w:rsid w:val="4ED03740"/>
    <w:rsid w:val="502749B7"/>
    <w:rsid w:val="505922CB"/>
    <w:rsid w:val="511B1E54"/>
    <w:rsid w:val="519D3E2C"/>
    <w:rsid w:val="52625650"/>
    <w:rsid w:val="528943B0"/>
    <w:rsid w:val="5314011E"/>
    <w:rsid w:val="53310EBC"/>
    <w:rsid w:val="53A25729"/>
    <w:rsid w:val="547D1A7F"/>
    <w:rsid w:val="55B1605B"/>
    <w:rsid w:val="56206E2A"/>
    <w:rsid w:val="57AB2BC6"/>
    <w:rsid w:val="57E36310"/>
    <w:rsid w:val="58714FBF"/>
    <w:rsid w:val="59B153E3"/>
    <w:rsid w:val="59EF4734"/>
    <w:rsid w:val="5C646DC0"/>
    <w:rsid w:val="5E114F2A"/>
    <w:rsid w:val="5FB620CD"/>
    <w:rsid w:val="6110204A"/>
    <w:rsid w:val="62D605DB"/>
    <w:rsid w:val="646866D2"/>
    <w:rsid w:val="64747F00"/>
    <w:rsid w:val="659155FE"/>
    <w:rsid w:val="65C3514D"/>
    <w:rsid w:val="66D4696E"/>
    <w:rsid w:val="69192D75"/>
    <w:rsid w:val="6AC71ADA"/>
    <w:rsid w:val="6B4849B1"/>
    <w:rsid w:val="6B807203"/>
    <w:rsid w:val="6BA270D2"/>
    <w:rsid w:val="6DBC691B"/>
    <w:rsid w:val="6F775C97"/>
    <w:rsid w:val="6F9C182A"/>
    <w:rsid w:val="6FDD5188"/>
    <w:rsid w:val="70103490"/>
    <w:rsid w:val="7023530D"/>
    <w:rsid w:val="719D2FCF"/>
    <w:rsid w:val="72EA0E48"/>
    <w:rsid w:val="731D55C3"/>
    <w:rsid w:val="73471FF0"/>
    <w:rsid w:val="73A7483D"/>
    <w:rsid w:val="73F578A5"/>
    <w:rsid w:val="74D10A52"/>
    <w:rsid w:val="75824B51"/>
    <w:rsid w:val="763D265D"/>
    <w:rsid w:val="763F1BB1"/>
    <w:rsid w:val="78EB649E"/>
    <w:rsid w:val="791A5BDE"/>
    <w:rsid w:val="794C12DB"/>
    <w:rsid w:val="79A26010"/>
    <w:rsid w:val="79AE27CB"/>
    <w:rsid w:val="79D747F4"/>
    <w:rsid w:val="7B3F2251"/>
    <w:rsid w:val="7BF62112"/>
    <w:rsid w:val="7C7554E9"/>
    <w:rsid w:val="7D1079E2"/>
    <w:rsid w:val="7DE70129"/>
    <w:rsid w:val="7E2E5BB7"/>
    <w:rsid w:val="7E5E6424"/>
    <w:rsid w:val="7EA146AC"/>
    <w:rsid w:val="7F26758F"/>
    <w:rsid w:val="7FE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7">
    <w:name w:val="样式1"/>
    <w:basedOn w:val="1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character" w:customStyle="1" w:styleId="8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611</Words>
  <Characters>630</Characters>
  <Lines>2</Lines>
  <Paragraphs>1</Paragraphs>
  <TotalTime>132</TotalTime>
  <ScaleCrop>false</ScaleCrop>
  <LinksUpToDate>false</LinksUpToDate>
  <CharactersWithSpaces>630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2020-01-22T08:02:00Z</dcterms:created>
  <dc:creator>hp</dc:creator>
  <cp:lastModifiedBy>IF  YOU</cp:lastModifiedBy>
  <dcterms:modified xsi:type="dcterms:W3CDTF">2024-04-08T03:41:55Z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C0947F54B23A41E498625779A771908B</vt:lpwstr>
  </property>
</Properties>
</file>