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B773C">
      <w:pPr>
        <w:autoSpaceDE w:val="0"/>
        <w:autoSpaceDN w:val="0"/>
        <w:adjustRightInd w:val="0"/>
        <w:spacing w:line="500" w:lineRule="exact"/>
        <w:jc w:val="center"/>
        <w:rPr>
          <w:rFonts w:ascii="方正小标宋_GBK" w:hAnsi="Times New Roman" w:eastAsia="方正小标宋_GBK"/>
          <w:color w:val="000000"/>
          <w:sz w:val="44"/>
          <w:szCs w:val="44"/>
        </w:rPr>
      </w:pPr>
    </w:p>
    <w:p w14:paraId="6B514F4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重庆市涪陵区市场监督管理局</w:t>
      </w:r>
    </w:p>
    <w:p w14:paraId="5A9DAB1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eastAsia="方正小标宋简体"/>
          <w:sz w:val="44"/>
          <w:szCs w:val="44"/>
        </w:rPr>
      </w:pPr>
      <w:r>
        <w:rPr>
          <w:rFonts w:hint="eastAsia" w:ascii="方正小标宋_GBK" w:hAnsi="方正小标宋_GBK" w:eastAsia="方正小标宋_GBK" w:cs="方正小标宋_GBK"/>
          <w:sz w:val="44"/>
          <w:szCs w:val="44"/>
        </w:rPr>
        <w:t>关于16批次不合格食品核查处置情况的通告</w:t>
      </w:r>
    </w:p>
    <w:p w14:paraId="07ACE719">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eastAsia="方正小标宋简体"/>
          <w:sz w:val="44"/>
          <w:szCs w:val="44"/>
        </w:rPr>
      </w:pPr>
      <w:r>
        <w:rPr>
          <w:rFonts w:hint="eastAsia" w:ascii="方正小标宋_GBK" w:hAnsi="方正小标宋_GBK" w:eastAsia="方正小标宋_GBK" w:cs="方正小标宋_GBK"/>
          <w:sz w:val="32"/>
          <w:szCs w:val="32"/>
        </w:rPr>
        <w:t>（2025年第1号）</w:t>
      </w:r>
    </w:p>
    <w:p w14:paraId="029E43BF">
      <w:pPr>
        <w:keepNext w:val="0"/>
        <w:keepLines w:val="0"/>
        <w:pageBreakBefore w:val="0"/>
        <w:kinsoku/>
        <w:wordWrap/>
        <w:overflowPunct/>
        <w:topLinePunct w:val="0"/>
        <w:autoSpaceDE w:val="0"/>
        <w:autoSpaceDN w:val="0"/>
        <w:bidi w:val="0"/>
        <w:adjustRightInd/>
        <w:snapToGrid/>
        <w:spacing w:line="570" w:lineRule="exact"/>
        <w:ind w:firstLine="640"/>
        <w:textAlignment w:val="auto"/>
        <w:rPr>
          <w:rFonts w:hint="eastAsia" w:ascii="方正仿宋_GBK" w:hAnsi="方正仿宋_GBK" w:eastAsia="方正仿宋_GBK" w:cs="方正仿宋_GBK"/>
          <w:sz w:val="32"/>
          <w:szCs w:val="32"/>
        </w:rPr>
      </w:pPr>
    </w:p>
    <w:p w14:paraId="0468E392">
      <w:pPr>
        <w:keepNext w:val="0"/>
        <w:keepLines w:val="0"/>
        <w:pageBreakBefore w:val="0"/>
        <w:kinsoku/>
        <w:wordWrap/>
        <w:overflowPunct/>
        <w:topLinePunct w:val="0"/>
        <w:autoSpaceDE w:val="0"/>
        <w:autoSpaceDN w:val="0"/>
        <w:bidi w:val="0"/>
        <w:adjustRightInd/>
        <w:snapToGrid/>
        <w:spacing w:line="570" w:lineRule="exact"/>
        <w:ind w:firstLine="64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在食品安全监督抽检中，涉及我区</w:t>
      </w:r>
      <w:r>
        <w:rPr>
          <w:rFonts w:ascii="方正仿宋_GBK" w:hAnsi="方正仿宋_GBK" w:eastAsia="方正仿宋_GBK" w:cs="方正仿宋_GBK"/>
          <w:sz w:val="32"/>
          <w:szCs w:val="32"/>
        </w:rPr>
        <w:t>16</w:t>
      </w:r>
      <w:r>
        <w:rPr>
          <w:rFonts w:hint="eastAsia" w:ascii="方正仿宋_GBK" w:hAnsi="方正仿宋_GBK" w:eastAsia="方正仿宋_GBK" w:cs="方正仿宋_GBK"/>
          <w:sz w:val="32"/>
          <w:szCs w:val="32"/>
        </w:rPr>
        <w:t>家生产（经营）企业</w:t>
      </w:r>
      <w:r>
        <w:rPr>
          <w:rFonts w:ascii="方正仿宋_GBK" w:hAnsi="方正仿宋_GBK" w:eastAsia="方正仿宋_GBK" w:cs="方正仿宋_GBK"/>
          <w:sz w:val="32"/>
          <w:szCs w:val="32"/>
        </w:rPr>
        <w:t>16</w:t>
      </w:r>
      <w:r>
        <w:rPr>
          <w:rFonts w:hint="eastAsia" w:ascii="方正仿宋_GBK" w:hAnsi="方正仿宋_GBK" w:eastAsia="方正仿宋_GBK" w:cs="方正仿宋_GBK"/>
          <w:sz w:val="32"/>
          <w:szCs w:val="32"/>
        </w:rPr>
        <w:t>批次食品、消毒餐</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具不合格。现将核查处置完成情况通告如下：</w:t>
      </w:r>
    </w:p>
    <w:p w14:paraId="20034C6B">
      <w:pPr>
        <w:keepNext w:val="0"/>
        <w:keepLines w:val="0"/>
        <w:pageBreakBefore w:val="0"/>
        <w:kinsoku/>
        <w:wordWrap/>
        <w:overflowPunct/>
        <w:topLinePunct w:val="0"/>
        <w:autoSpaceDE w:val="0"/>
        <w:autoSpaceDN w:val="0"/>
        <w:bidi w:val="0"/>
        <w:adjustRightInd/>
        <w:snapToGrid/>
        <w:spacing w:line="570" w:lineRule="exact"/>
        <w:ind w:firstLine="640"/>
        <w:textAlignment w:val="auto"/>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不合格批次一：</w:t>
      </w:r>
    </w:p>
    <w:p w14:paraId="1BDB4D4B">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一、抽检基本情况</w:t>
      </w:r>
    </w:p>
    <w:p w14:paraId="2487AB1F">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涪陵区好又鲜生活超市经营部（个体工商户）经营的四季豆，其中吡虫啉项目不符合</w:t>
      </w:r>
      <w:r>
        <w:rPr>
          <w:rFonts w:ascii="方正仿宋_GBK" w:hAnsi="方正仿宋_GBK" w:eastAsia="方正仿宋_GBK" w:cs="方正仿宋_GBK"/>
          <w:sz w:val="32"/>
          <w:szCs w:val="32"/>
        </w:rPr>
        <w:t>GB 2763-2021</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食品中农药最大残留限量》要求，抽检结论为不合格，购进</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生产加工</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日期：</w:t>
      </w:r>
      <w:r>
        <w:rPr>
          <w:rFonts w:ascii="方正仿宋_GBK" w:hAnsi="方正仿宋_GBK" w:eastAsia="方正仿宋_GBK" w:cs="方正仿宋_GBK"/>
          <w:sz w:val="32"/>
          <w:szCs w:val="32"/>
        </w:rPr>
        <w:t>2024-07-22</w:t>
      </w:r>
      <w:r>
        <w:rPr>
          <w:rFonts w:hint="eastAsia" w:ascii="方正仿宋_GBK" w:hAnsi="方正仿宋_GBK" w:eastAsia="方正仿宋_GBK" w:cs="方正仿宋_GBK"/>
          <w:sz w:val="32"/>
          <w:szCs w:val="32"/>
        </w:rPr>
        <w:t>。</w:t>
      </w:r>
    </w:p>
    <w:p w14:paraId="55D56AB8">
      <w:pPr>
        <w:keepNext w:val="0"/>
        <w:keepLines w:val="0"/>
        <w:pageBreakBefore w:val="0"/>
        <w:kinsoku/>
        <w:wordWrap/>
        <w:overflowPunct/>
        <w:topLinePunct w:val="0"/>
        <w:bidi w:val="0"/>
        <w:adjustRightInd/>
        <w:snapToGrid/>
        <w:spacing w:line="570" w:lineRule="exact"/>
        <w:ind w:firstLine="643" w:firstLineChars="200"/>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二、原因排查及企业整改情况</w:t>
      </w:r>
    </w:p>
    <w:p w14:paraId="45942407">
      <w:pPr>
        <w:keepNext w:val="0"/>
        <w:keepLines w:val="0"/>
        <w:pageBreakBefore w:val="0"/>
        <w:kinsoku/>
        <w:wordWrap/>
        <w:overflowPunct/>
        <w:topLinePunct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督促和协助经营单位排查不合格原因，责令其限期整改，并上报排查整改情况。</w:t>
      </w:r>
    </w:p>
    <w:p w14:paraId="1E51F173">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571629EF">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我局依法依规依程序开展调查取证和立案查处。经调查认定其行为违反了《中华人民共和国食品安全法》的有关规定；依据有关规定予以处罚：没收违法所得</w:t>
      </w:r>
      <w:r>
        <w:rPr>
          <w:rFonts w:ascii="方正仿宋_GBK" w:hAnsi="方正仿宋_GBK" w:eastAsia="方正仿宋_GBK" w:cs="方正仿宋_GBK"/>
          <w:sz w:val="32"/>
          <w:szCs w:val="32"/>
        </w:rPr>
        <w:t>19.40</w:t>
      </w:r>
      <w:r>
        <w:rPr>
          <w:rFonts w:hint="eastAsia" w:ascii="方正仿宋_GBK" w:hAnsi="方正仿宋_GBK" w:eastAsia="方正仿宋_GBK" w:cs="方正仿宋_GBK"/>
          <w:sz w:val="32"/>
          <w:szCs w:val="32"/>
        </w:rPr>
        <w:t>元、罚款</w:t>
      </w:r>
      <w:r>
        <w:rPr>
          <w:rFonts w:ascii="方正仿宋_GBK" w:hAnsi="方正仿宋_GBK" w:eastAsia="方正仿宋_GBK" w:cs="方正仿宋_GBK"/>
          <w:sz w:val="32"/>
          <w:szCs w:val="32"/>
        </w:rPr>
        <w:t>2000</w:t>
      </w:r>
      <w:r>
        <w:rPr>
          <w:rFonts w:hint="eastAsia" w:ascii="方正仿宋_GBK" w:hAnsi="方正仿宋_GBK" w:eastAsia="方正仿宋_GBK" w:cs="方正仿宋_GBK"/>
          <w:sz w:val="32"/>
          <w:szCs w:val="32"/>
        </w:rPr>
        <w:t>元。</w:t>
      </w:r>
    </w:p>
    <w:p w14:paraId="71EE5A97">
      <w:pPr>
        <w:keepNext w:val="0"/>
        <w:keepLines w:val="0"/>
        <w:pageBreakBefore w:val="0"/>
        <w:kinsoku/>
        <w:wordWrap/>
        <w:overflowPunct/>
        <w:topLinePunct w:val="0"/>
        <w:autoSpaceDE w:val="0"/>
        <w:autoSpaceDN w:val="0"/>
        <w:bidi w:val="0"/>
        <w:adjustRightInd/>
        <w:snapToGrid/>
        <w:spacing w:line="570" w:lineRule="exact"/>
        <w:ind w:firstLine="640"/>
        <w:textAlignment w:val="auto"/>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不合格批次二：</w:t>
      </w:r>
    </w:p>
    <w:p w14:paraId="2B0B7F87">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一、抽检基本情况</w:t>
      </w:r>
    </w:p>
    <w:p w14:paraId="25F17BD6">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涪陵区祺锦食品经营部经营的妃子笑荔枝，其中吡唑醚菌酯项目不符合</w:t>
      </w:r>
      <w:r>
        <w:rPr>
          <w:rFonts w:ascii="方正仿宋_GBK" w:hAnsi="方正仿宋_GBK" w:eastAsia="方正仿宋_GBK" w:cs="方正仿宋_GBK"/>
          <w:sz w:val="32"/>
          <w:szCs w:val="32"/>
        </w:rPr>
        <w:t>GB 2763-2021</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食品中农药最大残留限量》要求，抽检结论为不合格。购进（生产加工）日期：</w:t>
      </w:r>
      <w:r>
        <w:rPr>
          <w:rFonts w:ascii="方正仿宋_GBK" w:hAnsi="方正仿宋_GBK" w:eastAsia="方正仿宋_GBK" w:cs="方正仿宋_GBK"/>
          <w:sz w:val="32"/>
          <w:szCs w:val="32"/>
        </w:rPr>
        <w:t>2024-07-25</w:t>
      </w:r>
      <w:r>
        <w:rPr>
          <w:rFonts w:hint="eastAsia" w:ascii="方正仿宋_GBK" w:hAnsi="方正仿宋_GBK" w:eastAsia="方正仿宋_GBK" w:cs="方正仿宋_GBK"/>
          <w:sz w:val="32"/>
          <w:szCs w:val="32"/>
        </w:rPr>
        <w:t>。</w:t>
      </w:r>
    </w:p>
    <w:p w14:paraId="4A421758">
      <w:pPr>
        <w:keepNext w:val="0"/>
        <w:keepLines w:val="0"/>
        <w:pageBreakBefore w:val="0"/>
        <w:kinsoku/>
        <w:wordWrap/>
        <w:overflowPunct/>
        <w:topLinePunct w:val="0"/>
        <w:bidi w:val="0"/>
        <w:adjustRightInd/>
        <w:snapToGrid/>
        <w:spacing w:line="570" w:lineRule="exact"/>
        <w:ind w:firstLine="643" w:firstLineChars="200"/>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二、原因排查及企业整改情况</w:t>
      </w:r>
    </w:p>
    <w:p w14:paraId="74C9D26A">
      <w:pPr>
        <w:keepNext w:val="0"/>
        <w:keepLines w:val="0"/>
        <w:pageBreakBefore w:val="0"/>
        <w:kinsoku/>
        <w:wordWrap/>
        <w:overflowPunct/>
        <w:topLinePunct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督促和协助经营单位排查不合格原因，责令其限期整改，并上报排查整改情况。</w:t>
      </w:r>
    </w:p>
    <w:p w14:paraId="1C5B5C69">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27611102">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我局依法依规依程序开展调查取证和立案查处。经调查认定当事人的行为违反了《中华人民共和国食品安全法》的有关规定；依据有关规定予以处罚：没收违法所得</w:t>
      </w:r>
      <w:r>
        <w:rPr>
          <w:rFonts w:ascii="方正仿宋_GBK" w:hAnsi="方正仿宋_GBK" w:eastAsia="方正仿宋_GBK" w:cs="方正仿宋_GBK"/>
          <w:sz w:val="32"/>
          <w:szCs w:val="32"/>
        </w:rPr>
        <w:t>204.85</w:t>
      </w:r>
      <w:r>
        <w:rPr>
          <w:rFonts w:hint="eastAsia" w:ascii="方正仿宋_GBK" w:hAnsi="方正仿宋_GBK" w:eastAsia="方正仿宋_GBK" w:cs="方正仿宋_GBK"/>
          <w:sz w:val="32"/>
          <w:szCs w:val="32"/>
        </w:rPr>
        <w:t>元、罚款</w:t>
      </w:r>
      <w:r>
        <w:rPr>
          <w:rFonts w:ascii="方正仿宋_GBK" w:hAnsi="方正仿宋_GBK" w:eastAsia="方正仿宋_GBK" w:cs="方正仿宋_GBK"/>
          <w:sz w:val="32"/>
          <w:szCs w:val="32"/>
        </w:rPr>
        <w:t>2000</w:t>
      </w:r>
      <w:r>
        <w:rPr>
          <w:rFonts w:hint="eastAsia" w:ascii="方正仿宋_GBK" w:hAnsi="方正仿宋_GBK" w:eastAsia="方正仿宋_GBK" w:cs="方正仿宋_GBK"/>
          <w:sz w:val="32"/>
          <w:szCs w:val="32"/>
        </w:rPr>
        <w:t>元。</w:t>
      </w:r>
    </w:p>
    <w:p w14:paraId="44D5A9F3">
      <w:pPr>
        <w:keepNext w:val="0"/>
        <w:keepLines w:val="0"/>
        <w:pageBreakBefore w:val="0"/>
        <w:kinsoku/>
        <w:wordWrap/>
        <w:overflowPunct/>
        <w:topLinePunct w:val="0"/>
        <w:autoSpaceDE w:val="0"/>
        <w:autoSpaceDN w:val="0"/>
        <w:bidi w:val="0"/>
        <w:adjustRightInd/>
        <w:snapToGrid/>
        <w:spacing w:line="570" w:lineRule="exact"/>
        <w:ind w:firstLine="640"/>
        <w:textAlignment w:val="auto"/>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不合格批次三：</w:t>
      </w:r>
    </w:p>
    <w:p w14:paraId="5AC7257C">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一、抽检基本情况</w:t>
      </w:r>
    </w:p>
    <w:p w14:paraId="311C3014">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况进波经营的消毒筷子，其中阴离子合成洗涤剂</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以十二烷基苯磺酸钠计</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项目不符合</w:t>
      </w:r>
      <w:r>
        <w:rPr>
          <w:rFonts w:ascii="方正仿宋_GBK" w:hAnsi="方正仿宋_GBK" w:eastAsia="方正仿宋_GBK" w:cs="方正仿宋_GBK"/>
          <w:sz w:val="32"/>
          <w:szCs w:val="32"/>
        </w:rPr>
        <w:t>GB 14934-2016</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消毒餐</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具》要求，抽检结论为不合格，消毒日期：</w:t>
      </w:r>
      <w:r>
        <w:rPr>
          <w:rFonts w:ascii="方正仿宋_GBK" w:hAnsi="方正仿宋_GBK" w:eastAsia="方正仿宋_GBK" w:cs="方正仿宋_GBK"/>
          <w:sz w:val="32"/>
          <w:szCs w:val="32"/>
        </w:rPr>
        <w:t>2024-07-31</w:t>
      </w:r>
      <w:r>
        <w:rPr>
          <w:rFonts w:hint="eastAsia" w:ascii="方正仿宋_GBK" w:hAnsi="方正仿宋_GBK" w:eastAsia="方正仿宋_GBK" w:cs="方正仿宋_GBK"/>
          <w:sz w:val="32"/>
          <w:szCs w:val="32"/>
        </w:rPr>
        <w:t>。</w:t>
      </w:r>
    </w:p>
    <w:p w14:paraId="35F6777C">
      <w:pPr>
        <w:keepNext w:val="0"/>
        <w:keepLines w:val="0"/>
        <w:pageBreakBefore w:val="0"/>
        <w:kinsoku/>
        <w:wordWrap/>
        <w:overflowPunct/>
        <w:topLinePunct w:val="0"/>
        <w:bidi w:val="0"/>
        <w:adjustRightInd/>
        <w:snapToGrid/>
        <w:spacing w:line="570" w:lineRule="exact"/>
        <w:ind w:firstLine="643" w:firstLineChars="200"/>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二、原因排查及企业整改情况</w:t>
      </w:r>
    </w:p>
    <w:p w14:paraId="3AEE6673">
      <w:pPr>
        <w:keepNext w:val="0"/>
        <w:keepLines w:val="0"/>
        <w:pageBreakBefore w:val="0"/>
        <w:kinsoku/>
        <w:wordWrap/>
        <w:overflowPunct/>
        <w:topLinePunct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督促和协助经营单位排查不合格原因，责令其限期整改，并上报排查整改情况。</w:t>
      </w:r>
    </w:p>
    <w:p w14:paraId="1FD9A797">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4D23F1D4">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我局依法依规依程序开展调查取证和立案查处。经调查认定其行为违反了《中华人民共和国食品安全法》的有关规定；依据有关规定予以处罚：警告。</w:t>
      </w:r>
    </w:p>
    <w:p w14:paraId="2712C32B">
      <w:pPr>
        <w:keepNext w:val="0"/>
        <w:keepLines w:val="0"/>
        <w:pageBreakBefore w:val="0"/>
        <w:kinsoku/>
        <w:wordWrap/>
        <w:overflowPunct/>
        <w:topLinePunct w:val="0"/>
        <w:autoSpaceDE w:val="0"/>
        <w:autoSpaceDN w:val="0"/>
        <w:bidi w:val="0"/>
        <w:adjustRightInd/>
        <w:snapToGrid/>
        <w:spacing w:line="570" w:lineRule="exact"/>
        <w:ind w:firstLine="640"/>
        <w:textAlignment w:val="auto"/>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不合格批次四：</w:t>
      </w:r>
    </w:p>
    <w:p w14:paraId="6D0A85D6">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b/>
          <w:bCs/>
          <w:kern w:val="0"/>
          <w:sz w:val="32"/>
          <w:szCs w:val="32"/>
        </w:rPr>
      </w:pPr>
      <w:r>
        <w:rPr>
          <w:rFonts w:hint="eastAsia" w:ascii="方正仿宋_GBK" w:hAnsi="方正仿宋_GBK" w:eastAsia="方正仿宋_GBK" w:cs="方正仿宋_GBK"/>
          <w:b/>
          <w:bCs/>
          <w:kern w:val="0"/>
          <w:sz w:val="32"/>
          <w:szCs w:val="32"/>
        </w:rPr>
        <w:t>（一）抽检基本情况</w:t>
      </w:r>
    </w:p>
    <w:p w14:paraId="395E329A">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胡祖勇经营的消毒筷子，其中阴离子合成洗涤剂</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以十二烷基苯磺酸钠计</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项目不符合</w:t>
      </w:r>
      <w:r>
        <w:rPr>
          <w:rFonts w:ascii="方正仿宋_GBK" w:hAnsi="方正仿宋_GBK" w:eastAsia="方正仿宋_GBK" w:cs="方正仿宋_GBK"/>
          <w:sz w:val="32"/>
          <w:szCs w:val="32"/>
        </w:rPr>
        <w:t>GB 14934-2016</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消毒餐</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具》要求，抽检结论为不合格。消毒日期：</w:t>
      </w:r>
      <w:r>
        <w:rPr>
          <w:rFonts w:ascii="方正仿宋_GBK" w:hAnsi="方正仿宋_GBK" w:eastAsia="方正仿宋_GBK" w:cs="方正仿宋_GBK"/>
          <w:sz w:val="32"/>
          <w:szCs w:val="32"/>
        </w:rPr>
        <w:t>2024-07-31</w:t>
      </w:r>
      <w:r>
        <w:rPr>
          <w:rFonts w:hint="eastAsia" w:ascii="方正仿宋_GBK" w:hAnsi="方正仿宋_GBK" w:eastAsia="方正仿宋_GBK" w:cs="方正仿宋_GBK"/>
          <w:sz w:val="32"/>
          <w:szCs w:val="32"/>
        </w:rPr>
        <w:t>。</w:t>
      </w:r>
    </w:p>
    <w:p w14:paraId="0FE0F023">
      <w:pPr>
        <w:keepNext w:val="0"/>
        <w:keepLines w:val="0"/>
        <w:pageBreakBefore w:val="0"/>
        <w:kinsoku/>
        <w:wordWrap/>
        <w:overflowPunct/>
        <w:topLinePunct w:val="0"/>
        <w:bidi w:val="0"/>
        <w:adjustRightInd/>
        <w:snapToGrid/>
        <w:spacing w:line="570" w:lineRule="exact"/>
        <w:ind w:firstLine="643" w:firstLineChars="200"/>
        <w:textAlignment w:val="auto"/>
        <w:rPr>
          <w:rFonts w:ascii="方正仿宋_GBK" w:hAnsi="方正仿宋_GBK" w:eastAsia="方正仿宋_GBK"/>
          <w:b/>
          <w:bCs/>
          <w:kern w:val="0"/>
          <w:sz w:val="32"/>
          <w:szCs w:val="32"/>
        </w:rPr>
      </w:pPr>
      <w:r>
        <w:rPr>
          <w:rFonts w:hint="eastAsia" w:ascii="方正仿宋_GBK" w:hAnsi="方正仿宋_GBK" w:eastAsia="方正仿宋_GBK" w:cs="方正仿宋_GBK"/>
          <w:b/>
          <w:bCs/>
          <w:kern w:val="0"/>
          <w:sz w:val="32"/>
          <w:szCs w:val="32"/>
        </w:rPr>
        <w:t>（二）原因排查及企业整改情况</w:t>
      </w:r>
    </w:p>
    <w:p w14:paraId="4D3B8A67">
      <w:pPr>
        <w:keepNext w:val="0"/>
        <w:keepLines w:val="0"/>
        <w:pageBreakBefore w:val="0"/>
        <w:kinsoku/>
        <w:wordWrap/>
        <w:overflowPunct/>
        <w:topLinePunct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我局督促和协助企业排查不合格原因，责令其限期整改，并上报排查整改情况。</w:t>
      </w:r>
    </w:p>
    <w:p w14:paraId="438989DE">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b/>
          <w:bCs/>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39FBFCD5">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我局依法依规依程序开展调查取证和立案查处。经调查认定其行为违反了《中华人民共和国食品安全法》的有关规定；依据有关规定予以处罚：警告。</w:t>
      </w:r>
    </w:p>
    <w:p w14:paraId="4D0A8733">
      <w:pPr>
        <w:keepNext w:val="0"/>
        <w:keepLines w:val="0"/>
        <w:pageBreakBefore w:val="0"/>
        <w:kinsoku/>
        <w:wordWrap/>
        <w:overflowPunct/>
        <w:topLinePunct w:val="0"/>
        <w:autoSpaceDE w:val="0"/>
        <w:autoSpaceDN w:val="0"/>
        <w:bidi w:val="0"/>
        <w:adjustRightInd/>
        <w:snapToGrid/>
        <w:spacing w:line="570" w:lineRule="exact"/>
        <w:ind w:firstLine="640"/>
        <w:textAlignment w:val="auto"/>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不合格批次五：</w:t>
      </w:r>
    </w:p>
    <w:p w14:paraId="59640350">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一、抽检基本情况</w:t>
      </w:r>
    </w:p>
    <w:p w14:paraId="2C5945BD">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涪陵区叶记泡椒餐饮饭店经营的消毒筷子，其中阴离子合成洗涤剂</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以十二烷基苯磺酸钠计</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项目不符合</w:t>
      </w:r>
      <w:r>
        <w:rPr>
          <w:rFonts w:ascii="方正仿宋_GBK" w:hAnsi="方正仿宋_GBK" w:eastAsia="方正仿宋_GBK" w:cs="方正仿宋_GBK"/>
          <w:sz w:val="32"/>
          <w:szCs w:val="32"/>
        </w:rPr>
        <w:t>GB 14934-2016</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消毒餐</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具》要求，抽检结论为不合格。消毒日期：</w:t>
      </w:r>
      <w:r>
        <w:rPr>
          <w:rFonts w:ascii="方正仿宋_GBK" w:hAnsi="方正仿宋_GBK" w:eastAsia="方正仿宋_GBK" w:cs="方正仿宋_GBK"/>
          <w:sz w:val="32"/>
          <w:szCs w:val="32"/>
        </w:rPr>
        <w:t>2024-08-01</w:t>
      </w:r>
      <w:r>
        <w:rPr>
          <w:rFonts w:hint="eastAsia" w:ascii="方正仿宋_GBK" w:hAnsi="方正仿宋_GBK" w:eastAsia="方正仿宋_GBK" w:cs="方正仿宋_GBK"/>
          <w:sz w:val="32"/>
          <w:szCs w:val="32"/>
        </w:rPr>
        <w:t>。</w:t>
      </w:r>
    </w:p>
    <w:p w14:paraId="72450ADB">
      <w:pPr>
        <w:keepNext w:val="0"/>
        <w:keepLines w:val="0"/>
        <w:pageBreakBefore w:val="0"/>
        <w:kinsoku/>
        <w:wordWrap/>
        <w:overflowPunct/>
        <w:topLinePunct w:val="0"/>
        <w:bidi w:val="0"/>
        <w:adjustRightInd/>
        <w:snapToGrid/>
        <w:spacing w:line="570" w:lineRule="exact"/>
        <w:ind w:firstLine="643" w:firstLineChars="200"/>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二、原因排查及企业整改情况</w:t>
      </w:r>
    </w:p>
    <w:p w14:paraId="1226BFD1">
      <w:pPr>
        <w:keepNext w:val="0"/>
        <w:keepLines w:val="0"/>
        <w:pageBreakBefore w:val="0"/>
        <w:kinsoku/>
        <w:wordWrap/>
        <w:overflowPunct/>
        <w:topLinePunct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督促和协助经营单位排查不合格原因，责令其限期整改，并上报排查整改情况。</w:t>
      </w:r>
    </w:p>
    <w:p w14:paraId="32D3E4B4">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41C9E1F4">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我局依法依规依程序开展调查取证和立案查处。经调查认定当事人的行为违反《中华人民共和国食品安全法》的有关规定；依据有关规定予以处罚：警告。</w:t>
      </w:r>
    </w:p>
    <w:p w14:paraId="0F7C9B36">
      <w:pPr>
        <w:keepNext w:val="0"/>
        <w:keepLines w:val="0"/>
        <w:pageBreakBefore w:val="0"/>
        <w:kinsoku/>
        <w:wordWrap/>
        <w:overflowPunct/>
        <w:topLinePunct w:val="0"/>
        <w:autoSpaceDE w:val="0"/>
        <w:autoSpaceDN w:val="0"/>
        <w:bidi w:val="0"/>
        <w:adjustRightInd/>
        <w:snapToGrid/>
        <w:spacing w:line="570" w:lineRule="exact"/>
        <w:ind w:firstLine="640"/>
        <w:textAlignment w:val="auto"/>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不合格批次六：</w:t>
      </w:r>
    </w:p>
    <w:p w14:paraId="4B627120">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一、抽检基本情况</w:t>
      </w:r>
    </w:p>
    <w:p w14:paraId="76029325">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徐廷友经营的消毒筷子，其中阴离子合成洗涤剂</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以十二烷基苯磺酸钠计</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项目不符合</w:t>
      </w:r>
      <w:r>
        <w:rPr>
          <w:rFonts w:ascii="方正仿宋_GBK" w:hAnsi="方正仿宋_GBK" w:eastAsia="方正仿宋_GBK" w:cs="方正仿宋_GBK"/>
          <w:sz w:val="32"/>
          <w:szCs w:val="32"/>
        </w:rPr>
        <w:t>GB 14934-2016</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消毒餐</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具》要求，抽检结论为不合格，消毒日期：</w:t>
      </w:r>
      <w:r>
        <w:rPr>
          <w:rFonts w:ascii="方正仿宋_GBK" w:hAnsi="方正仿宋_GBK" w:eastAsia="方正仿宋_GBK" w:cs="方正仿宋_GBK"/>
          <w:sz w:val="32"/>
          <w:szCs w:val="32"/>
        </w:rPr>
        <w:t>2024-08-01</w:t>
      </w:r>
      <w:r>
        <w:rPr>
          <w:rFonts w:hint="eastAsia" w:ascii="方正仿宋_GBK" w:hAnsi="方正仿宋_GBK" w:eastAsia="方正仿宋_GBK" w:cs="方正仿宋_GBK"/>
          <w:sz w:val="32"/>
          <w:szCs w:val="32"/>
        </w:rPr>
        <w:t>。</w:t>
      </w:r>
    </w:p>
    <w:p w14:paraId="462BEF9B">
      <w:pPr>
        <w:keepNext w:val="0"/>
        <w:keepLines w:val="0"/>
        <w:pageBreakBefore w:val="0"/>
        <w:kinsoku/>
        <w:wordWrap/>
        <w:overflowPunct/>
        <w:topLinePunct w:val="0"/>
        <w:bidi w:val="0"/>
        <w:adjustRightInd/>
        <w:snapToGrid/>
        <w:spacing w:line="570" w:lineRule="exact"/>
        <w:ind w:firstLine="643" w:firstLineChars="200"/>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二、原因排查及企业整改情况</w:t>
      </w:r>
    </w:p>
    <w:p w14:paraId="2F4770CB">
      <w:pPr>
        <w:keepNext w:val="0"/>
        <w:keepLines w:val="0"/>
        <w:pageBreakBefore w:val="0"/>
        <w:kinsoku/>
        <w:wordWrap/>
        <w:overflowPunct/>
        <w:topLinePunct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督促和协助经营单位排查不合格原因，责令其限期整改，并上报排查整改情况。</w:t>
      </w:r>
    </w:p>
    <w:p w14:paraId="5A7528EE">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17B02101">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我局依法依规依程序开展调查取证和立案查处。经调查认定当事人的行为违反《中华人民共和国食品安全法》的有关规定；依据有关规定予以处罚：警告。</w:t>
      </w:r>
    </w:p>
    <w:p w14:paraId="3173D0A1">
      <w:pPr>
        <w:keepNext w:val="0"/>
        <w:keepLines w:val="0"/>
        <w:pageBreakBefore w:val="0"/>
        <w:kinsoku/>
        <w:wordWrap/>
        <w:overflowPunct/>
        <w:topLinePunct w:val="0"/>
        <w:autoSpaceDE w:val="0"/>
        <w:autoSpaceDN w:val="0"/>
        <w:bidi w:val="0"/>
        <w:adjustRightInd/>
        <w:snapToGrid/>
        <w:spacing w:line="570" w:lineRule="exact"/>
        <w:ind w:firstLine="640"/>
        <w:textAlignment w:val="auto"/>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不合格批次七：</w:t>
      </w:r>
    </w:p>
    <w:p w14:paraId="550941C9">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b/>
          <w:bCs/>
          <w:kern w:val="0"/>
          <w:sz w:val="32"/>
          <w:szCs w:val="32"/>
        </w:rPr>
      </w:pPr>
      <w:r>
        <w:rPr>
          <w:rFonts w:hint="eastAsia" w:ascii="方正仿宋_GBK" w:hAnsi="方正仿宋_GBK" w:eastAsia="方正仿宋_GBK" w:cs="方正仿宋_GBK"/>
          <w:b/>
          <w:bCs/>
          <w:kern w:val="0"/>
          <w:sz w:val="32"/>
          <w:szCs w:val="32"/>
        </w:rPr>
        <w:t>（一）抽检基本情况</w:t>
      </w:r>
    </w:p>
    <w:p w14:paraId="01374672">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涪陵区神仙窝餐馆经营的消毒筷子，其中阴离子合成洗涤剂</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以十二烷基苯磺酸钠计</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项目不符合</w:t>
      </w:r>
      <w:r>
        <w:rPr>
          <w:rFonts w:ascii="方正仿宋_GBK" w:hAnsi="方正仿宋_GBK" w:eastAsia="方正仿宋_GBK" w:cs="方正仿宋_GBK"/>
          <w:sz w:val="32"/>
          <w:szCs w:val="32"/>
        </w:rPr>
        <w:t>GB 14934-2016</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消毒餐</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具》要求，抽检结论为不合格，消毒日期：</w:t>
      </w:r>
      <w:r>
        <w:rPr>
          <w:rFonts w:ascii="方正仿宋_GBK" w:hAnsi="方正仿宋_GBK" w:eastAsia="方正仿宋_GBK" w:cs="方正仿宋_GBK"/>
          <w:sz w:val="32"/>
          <w:szCs w:val="32"/>
        </w:rPr>
        <w:t>2024-08-02</w:t>
      </w:r>
      <w:r>
        <w:rPr>
          <w:rFonts w:hint="eastAsia" w:ascii="方正仿宋_GBK" w:hAnsi="方正仿宋_GBK" w:eastAsia="方正仿宋_GBK" w:cs="方正仿宋_GBK"/>
          <w:sz w:val="32"/>
          <w:szCs w:val="32"/>
        </w:rPr>
        <w:t>。</w:t>
      </w:r>
    </w:p>
    <w:p w14:paraId="2095B059">
      <w:pPr>
        <w:keepNext w:val="0"/>
        <w:keepLines w:val="0"/>
        <w:pageBreakBefore w:val="0"/>
        <w:kinsoku/>
        <w:wordWrap/>
        <w:overflowPunct/>
        <w:topLinePunct w:val="0"/>
        <w:bidi w:val="0"/>
        <w:adjustRightInd/>
        <w:snapToGrid/>
        <w:spacing w:line="570" w:lineRule="exact"/>
        <w:ind w:firstLine="643" w:firstLineChars="200"/>
        <w:textAlignment w:val="auto"/>
        <w:rPr>
          <w:rFonts w:ascii="方正仿宋_GBK" w:hAnsi="方正仿宋_GBK" w:eastAsia="方正仿宋_GBK"/>
          <w:b/>
          <w:bCs/>
          <w:kern w:val="0"/>
          <w:sz w:val="32"/>
          <w:szCs w:val="32"/>
        </w:rPr>
      </w:pPr>
      <w:r>
        <w:rPr>
          <w:rFonts w:hint="eastAsia" w:ascii="方正仿宋_GBK" w:hAnsi="方正仿宋_GBK" w:eastAsia="方正仿宋_GBK" w:cs="方正仿宋_GBK"/>
          <w:b/>
          <w:bCs/>
          <w:kern w:val="0"/>
          <w:sz w:val="32"/>
          <w:szCs w:val="32"/>
        </w:rPr>
        <w:t>（二）原因排查及企业整改情况</w:t>
      </w:r>
    </w:p>
    <w:p w14:paraId="337627E0">
      <w:pPr>
        <w:keepNext w:val="0"/>
        <w:keepLines w:val="0"/>
        <w:pageBreakBefore w:val="0"/>
        <w:kinsoku/>
        <w:wordWrap/>
        <w:overflowPunct/>
        <w:topLinePunct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我局督促和协助企业排查不合格原因，责令其限期整改，并上报排查整改情况。</w:t>
      </w:r>
    </w:p>
    <w:p w14:paraId="4E9BBD09">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b/>
          <w:bCs/>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19EE9429">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我局依法依规依程序开展调查取证和立案查处。经调查认定当事人的行为违反了《中华人民共和国食品安全法》的有关规定；依据有关规定，对当事人处罚如下：警告。</w:t>
      </w:r>
    </w:p>
    <w:p w14:paraId="1300A4DF">
      <w:pPr>
        <w:keepNext w:val="0"/>
        <w:keepLines w:val="0"/>
        <w:pageBreakBefore w:val="0"/>
        <w:kinsoku/>
        <w:wordWrap/>
        <w:overflowPunct/>
        <w:topLinePunct w:val="0"/>
        <w:autoSpaceDE w:val="0"/>
        <w:autoSpaceDN w:val="0"/>
        <w:bidi w:val="0"/>
        <w:adjustRightInd/>
        <w:snapToGrid/>
        <w:spacing w:line="570" w:lineRule="exact"/>
        <w:ind w:firstLine="640"/>
        <w:textAlignment w:val="auto"/>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不合格批次八：</w:t>
      </w:r>
    </w:p>
    <w:p w14:paraId="41498CD3">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一、抽检基本情况</w:t>
      </w:r>
    </w:p>
    <w:p w14:paraId="2FBDEF44">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重庆永辉超市有限公司涪陵区南门山金科世界走廊分公司经营的螺丝椒，其中噻虫胺项目不符合</w:t>
      </w:r>
      <w:r>
        <w:rPr>
          <w:rFonts w:ascii="方正仿宋_GBK" w:hAnsi="方正仿宋_GBK" w:eastAsia="方正仿宋_GBK" w:cs="方正仿宋_GBK"/>
          <w:sz w:val="32"/>
          <w:szCs w:val="32"/>
        </w:rPr>
        <w:t>GB 2763-2021</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食品中农药最大残留限量》要求，抽检结论为不合格，购进（生产加工）日期：</w:t>
      </w:r>
      <w:r>
        <w:rPr>
          <w:rFonts w:ascii="方正仿宋_GBK" w:hAnsi="方正仿宋_GBK" w:eastAsia="方正仿宋_GBK" w:cs="方正仿宋_GBK"/>
          <w:sz w:val="32"/>
          <w:szCs w:val="32"/>
        </w:rPr>
        <w:t>2024-08-01</w:t>
      </w:r>
      <w:r>
        <w:rPr>
          <w:rFonts w:hint="eastAsia" w:ascii="方正仿宋_GBK" w:hAnsi="方正仿宋_GBK" w:eastAsia="方正仿宋_GBK" w:cs="方正仿宋_GBK"/>
          <w:sz w:val="32"/>
          <w:szCs w:val="32"/>
        </w:rPr>
        <w:t>。</w:t>
      </w:r>
    </w:p>
    <w:p w14:paraId="050B9959">
      <w:pPr>
        <w:keepNext w:val="0"/>
        <w:keepLines w:val="0"/>
        <w:pageBreakBefore w:val="0"/>
        <w:kinsoku/>
        <w:wordWrap/>
        <w:overflowPunct/>
        <w:topLinePunct w:val="0"/>
        <w:bidi w:val="0"/>
        <w:adjustRightInd/>
        <w:snapToGrid/>
        <w:spacing w:line="570" w:lineRule="exact"/>
        <w:ind w:firstLine="643" w:firstLineChars="200"/>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二、原因排查及企业整改情况</w:t>
      </w:r>
    </w:p>
    <w:p w14:paraId="378E4FD5">
      <w:pPr>
        <w:keepNext w:val="0"/>
        <w:keepLines w:val="0"/>
        <w:pageBreakBefore w:val="0"/>
        <w:kinsoku/>
        <w:wordWrap/>
        <w:overflowPunct/>
        <w:topLinePunct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督促和协助经营单位排查不合格原因，责令其限期整改，并上报排查整改情况。</w:t>
      </w:r>
    </w:p>
    <w:p w14:paraId="7BC7D490">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146AD3B2">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我局依法依规依程序开展调查取证和立案查处。经调查认定当事人的行为违反了《中华人民共和国食品安全法》的有关规定；依据有关规定处罚如下：没收违法所得</w:t>
      </w:r>
      <w:r>
        <w:rPr>
          <w:rFonts w:ascii="方正仿宋_GBK" w:hAnsi="方正仿宋_GBK" w:eastAsia="方正仿宋_GBK" w:cs="方正仿宋_GBK"/>
          <w:sz w:val="32"/>
          <w:szCs w:val="32"/>
        </w:rPr>
        <w:t>49.21</w:t>
      </w:r>
      <w:r>
        <w:rPr>
          <w:rFonts w:hint="eastAsia" w:ascii="方正仿宋_GBK" w:hAnsi="方正仿宋_GBK" w:eastAsia="方正仿宋_GBK" w:cs="方正仿宋_GBK"/>
          <w:sz w:val="32"/>
          <w:szCs w:val="32"/>
        </w:rPr>
        <w:t>元、罚款</w:t>
      </w:r>
      <w:r>
        <w:rPr>
          <w:rFonts w:ascii="方正仿宋_GBK" w:hAnsi="方正仿宋_GBK" w:eastAsia="方正仿宋_GBK" w:cs="方正仿宋_GBK"/>
          <w:sz w:val="32"/>
          <w:szCs w:val="32"/>
        </w:rPr>
        <w:t>3000</w:t>
      </w:r>
      <w:r>
        <w:rPr>
          <w:rFonts w:hint="eastAsia" w:ascii="方正仿宋_GBK" w:hAnsi="方正仿宋_GBK" w:eastAsia="方正仿宋_GBK" w:cs="方正仿宋_GBK"/>
          <w:sz w:val="32"/>
          <w:szCs w:val="32"/>
        </w:rPr>
        <w:t>元。</w:t>
      </w:r>
    </w:p>
    <w:p w14:paraId="3E719D18">
      <w:pPr>
        <w:keepNext w:val="0"/>
        <w:keepLines w:val="0"/>
        <w:pageBreakBefore w:val="0"/>
        <w:kinsoku/>
        <w:wordWrap/>
        <w:overflowPunct/>
        <w:topLinePunct w:val="0"/>
        <w:autoSpaceDE w:val="0"/>
        <w:autoSpaceDN w:val="0"/>
        <w:bidi w:val="0"/>
        <w:adjustRightInd/>
        <w:snapToGrid/>
        <w:spacing w:line="570" w:lineRule="exact"/>
        <w:ind w:firstLine="640"/>
        <w:textAlignment w:val="auto"/>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不合格批次九：</w:t>
      </w:r>
    </w:p>
    <w:p w14:paraId="72469587">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一、抽检基本情况</w:t>
      </w:r>
    </w:p>
    <w:p w14:paraId="6813E25F">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吴定鹏餐馆经营的消毒筷子，其中阴离子合成洗涤剂</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以十二烷基苯磺酸钠计</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项目不符合</w:t>
      </w:r>
      <w:r>
        <w:rPr>
          <w:rFonts w:ascii="方正仿宋_GBK" w:hAnsi="方正仿宋_GBK" w:eastAsia="方正仿宋_GBK" w:cs="方正仿宋_GBK"/>
          <w:sz w:val="32"/>
          <w:szCs w:val="32"/>
        </w:rPr>
        <w:t>GB 14934-2016</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消毒餐</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具》要求，抽检结论为不合格。消毒日期：</w:t>
      </w:r>
      <w:r>
        <w:rPr>
          <w:rFonts w:ascii="方正仿宋_GBK" w:hAnsi="方正仿宋_GBK" w:eastAsia="方正仿宋_GBK" w:cs="方正仿宋_GBK"/>
          <w:sz w:val="32"/>
          <w:szCs w:val="32"/>
        </w:rPr>
        <w:t>2024-08-06</w:t>
      </w:r>
      <w:r>
        <w:rPr>
          <w:rFonts w:hint="eastAsia" w:ascii="方正仿宋_GBK" w:hAnsi="方正仿宋_GBK" w:eastAsia="方正仿宋_GBK" w:cs="方正仿宋_GBK"/>
          <w:sz w:val="32"/>
          <w:szCs w:val="32"/>
        </w:rPr>
        <w:t>。</w:t>
      </w:r>
    </w:p>
    <w:p w14:paraId="580D02CC">
      <w:pPr>
        <w:keepNext w:val="0"/>
        <w:keepLines w:val="0"/>
        <w:pageBreakBefore w:val="0"/>
        <w:kinsoku/>
        <w:wordWrap/>
        <w:overflowPunct/>
        <w:topLinePunct w:val="0"/>
        <w:bidi w:val="0"/>
        <w:adjustRightInd/>
        <w:snapToGrid/>
        <w:spacing w:line="570" w:lineRule="exact"/>
        <w:ind w:firstLine="643" w:firstLineChars="200"/>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二、原因排查及企业整改情况</w:t>
      </w:r>
    </w:p>
    <w:p w14:paraId="52C3C3AD">
      <w:pPr>
        <w:keepNext w:val="0"/>
        <w:keepLines w:val="0"/>
        <w:pageBreakBefore w:val="0"/>
        <w:kinsoku/>
        <w:wordWrap/>
        <w:overflowPunct/>
        <w:topLinePunct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督促和协助经营单位排查不合格原因，责令其限期整改，并上报排查整改情况。</w:t>
      </w:r>
    </w:p>
    <w:p w14:paraId="4EDFA9AF">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4994A71C">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我局依法依规依程序开展调查取证和立案查处。经调查认定当事人的行为违反了《中华人民共和国食品安全法》有关规定，依据有关规定予以处罚：警告。</w:t>
      </w:r>
    </w:p>
    <w:p w14:paraId="40268087">
      <w:pPr>
        <w:keepNext w:val="0"/>
        <w:keepLines w:val="0"/>
        <w:pageBreakBefore w:val="0"/>
        <w:kinsoku/>
        <w:wordWrap/>
        <w:overflowPunct/>
        <w:topLinePunct w:val="0"/>
        <w:autoSpaceDE w:val="0"/>
        <w:autoSpaceDN w:val="0"/>
        <w:bidi w:val="0"/>
        <w:adjustRightInd/>
        <w:snapToGrid/>
        <w:spacing w:line="570" w:lineRule="exact"/>
        <w:ind w:firstLine="640"/>
        <w:textAlignment w:val="auto"/>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不合格批次十：</w:t>
      </w:r>
    </w:p>
    <w:p w14:paraId="0C15EF9A">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b/>
          <w:bCs/>
          <w:kern w:val="0"/>
          <w:sz w:val="32"/>
          <w:szCs w:val="32"/>
        </w:rPr>
      </w:pPr>
      <w:r>
        <w:rPr>
          <w:rFonts w:hint="eastAsia" w:ascii="方正仿宋_GBK" w:hAnsi="方正仿宋_GBK" w:eastAsia="方正仿宋_GBK" w:cs="方正仿宋_GBK"/>
          <w:b/>
          <w:bCs/>
          <w:kern w:val="0"/>
          <w:sz w:val="32"/>
          <w:szCs w:val="32"/>
        </w:rPr>
        <w:t>（一）抽检基本情况</w:t>
      </w:r>
    </w:p>
    <w:p w14:paraId="7A1825C7">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陈杰（鲜汁小笼包）经营的消毒筷子，其中阴离子合成洗涤剂</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以十二烷基苯磺酸钠计</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项目不符合</w:t>
      </w:r>
      <w:r>
        <w:rPr>
          <w:rFonts w:ascii="方正仿宋_GBK" w:hAnsi="方正仿宋_GBK" w:eastAsia="方正仿宋_GBK" w:cs="方正仿宋_GBK"/>
          <w:sz w:val="32"/>
          <w:szCs w:val="32"/>
        </w:rPr>
        <w:t>GB 14934-2016</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消毒餐</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具》要求，抽检结论为不合格。消毒日期：</w:t>
      </w:r>
      <w:r>
        <w:rPr>
          <w:rFonts w:ascii="方正仿宋_GBK" w:hAnsi="方正仿宋_GBK" w:eastAsia="方正仿宋_GBK" w:cs="方正仿宋_GBK"/>
          <w:sz w:val="32"/>
          <w:szCs w:val="32"/>
        </w:rPr>
        <w:t>2024-08-06</w:t>
      </w:r>
      <w:r>
        <w:rPr>
          <w:rFonts w:hint="eastAsia" w:ascii="方正仿宋_GBK" w:hAnsi="方正仿宋_GBK" w:eastAsia="方正仿宋_GBK" w:cs="方正仿宋_GBK"/>
          <w:sz w:val="32"/>
          <w:szCs w:val="32"/>
        </w:rPr>
        <w:t>。</w:t>
      </w:r>
    </w:p>
    <w:p w14:paraId="7592ECD4">
      <w:pPr>
        <w:keepNext w:val="0"/>
        <w:keepLines w:val="0"/>
        <w:pageBreakBefore w:val="0"/>
        <w:kinsoku/>
        <w:wordWrap/>
        <w:overflowPunct/>
        <w:topLinePunct w:val="0"/>
        <w:bidi w:val="0"/>
        <w:adjustRightInd/>
        <w:snapToGrid/>
        <w:spacing w:line="570" w:lineRule="exact"/>
        <w:ind w:firstLine="643" w:firstLineChars="200"/>
        <w:textAlignment w:val="auto"/>
        <w:rPr>
          <w:rFonts w:ascii="方正仿宋_GBK" w:hAnsi="方正仿宋_GBK" w:eastAsia="方正仿宋_GBK"/>
          <w:b/>
          <w:bCs/>
          <w:kern w:val="0"/>
          <w:sz w:val="32"/>
          <w:szCs w:val="32"/>
        </w:rPr>
      </w:pPr>
      <w:r>
        <w:rPr>
          <w:rFonts w:hint="eastAsia" w:ascii="方正仿宋_GBK" w:hAnsi="方正仿宋_GBK" w:eastAsia="方正仿宋_GBK" w:cs="方正仿宋_GBK"/>
          <w:b/>
          <w:bCs/>
          <w:kern w:val="0"/>
          <w:sz w:val="32"/>
          <w:szCs w:val="32"/>
        </w:rPr>
        <w:t>（二）原因排查及企业整改情况</w:t>
      </w:r>
    </w:p>
    <w:p w14:paraId="1CEDD1EC">
      <w:pPr>
        <w:keepNext w:val="0"/>
        <w:keepLines w:val="0"/>
        <w:pageBreakBefore w:val="0"/>
        <w:kinsoku/>
        <w:wordWrap/>
        <w:overflowPunct/>
        <w:topLinePunct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我局督促和协助企业排查不合格原因，责令其限期整改，并上报排查整改情况。</w:t>
      </w:r>
    </w:p>
    <w:p w14:paraId="7F0D2DD7">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b/>
          <w:bCs/>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6478082E">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我局依法依规依程序开展调查取证和立案查处。经调查认定当事人的行为违反了《中华人民共和国食品安全法》的有关规定，依据有关规定予以处罚：警告。</w:t>
      </w:r>
    </w:p>
    <w:p w14:paraId="729B825F">
      <w:pPr>
        <w:keepNext w:val="0"/>
        <w:keepLines w:val="0"/>
        <w:pageBreakBefore w:val="0"/>
        <w:kinsoku/>
        <w:wordWrap/>
        <w:overflowPunct/>
        <w:topLinePunct w:val="0"/>
        <w:autoSpaceDE w:val="0"/>
        <w:autoSpaceDN w:val="0"/>
        <w:bidi w:val="0"/>
        <w:adjustRightInd/>
        <w:snapToGrid/>
        <w:spacing w:line="570" w:lineRule="exact"/>
        <w:ind w:firstLine="640"/>
        <w:textAlignment w:val="auto"/>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不合格批次十一：</w:t>
      </w:r>
    </w:p>
    <w:p w14:paraId="4CEAD96D">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一、抽检基本情况</w:t>
      </w:r>
    </w:p>
    <w:p w14:paraId="283CEE42">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张伟经营的消毒筷子，其中阴离子合成洗涤剂</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以十二烷基苯磺酸钠计</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项目不符合</w:t>
      </w:r>
      <w:r>
        <w:rPr>
          <w:rFonts w:ascii="方正仿宋_GBK" w:hAnsi="方正仿宋_GBK" w:eastAsia="方正仿宋_GBK" w:cs="方正仿宋_GBK"/>
          <w:sz w:val="32"/>
          <w:szCs w:val="32"/>
        </w:rPr>
        <w:t>GB 14934-2016</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消毒餐</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具》要求，抽检结论为不合格。消毒日期：</w:t>
      </w:r>
      <w:r>
        <w:rPr>
          <w:rFonts w:ascii="方正仿宋_GBK" w:hAnsi="方正仿宋_GBK" w:eastAsia="方正仿宋_GBK" w:cs="方正仿宋_GBK"/>
          <w:sz w:val="32"/>
          <w:szCs w:val="32"/>
        </w:rPr>
        <w:t>2024-08-06</w:t>
      </w:r>
      <w:r>
        <w:rPr>
          <w:rFonts w:hint="eastAsia" w:ascii="方正仿宋_GBK" w:hAnsi="方正仿宋_GBK" w:eastAsia="方正仿宋_GBK" w:cs="方正仿宋_GBK"/>
          <w:sz w:val="32"/>
          <w:szCs w:val="32"/>
        </w:rPr>
        <w:t>。</w:t>
      </w:r>
    </w:p>
    <w:p w14:paraId="7BE45035">
      <w:pPr>
        <w:keepNext w:val="0"/>
        <w:keepLines w:val="0"/>
        <w:pageBreakBefore w:val="0"/>
        <w:kinsoku/>
        <w:wordWrap/>
        <w:overflowPunct/>
        <w:topLinePunct w:val="0"/>
        <w:bidi w:val="0"/>
        <w:adjustRightInd/>
        <w:snapToGrid/>
        <w:spacing w:line="570" w:lineRule="exact"/>
        <w:ind w:firstLine="643" w:firstLineChars="200"/>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二、原因排查及企业整改情况</w:t>
      </w:r>
    </w:p>
    <w:p w14:paraId="79CDA811">
      <w:pPr>
        <w:keepNext w:val="0"/>
        <w:keepLines w:val="0"/>
        <w:pageBreakBefore w:val="0"/>
        <w:kinsoku/>
        <w:wordWrap/>
        <w:overflowPunct/>
        <w:topLinePunct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督促和协助经营单位排查不合格原因，责令其限期整改，并上报排查整改情况。</w:t>
      </w:r>
    </w:p>
    <w:p w14:paraId="42923C83">
      <w:pPr>
        <w:keepNext w:val="0"/>
        <w:keepLines w:val="0"/>
        <w:pageBreakBefore w:val="0"/>
        <w:widowControl/>
        <w:kinsoku/>
        <w:wordWrap/>
        <w:overflowPunct/>
        <w:topLinePunct w:val="0"/>
        <w:bidi w:val="0"/>
        <w:adjustRightInd/>
        <w:snapToGrid/>
        <w:spacing w:line="570" w:lineRule="exact"/>
        <w:ind w:firstLine="729" w:firstLineChars="227"/>
        <w:textAlignment w:val="auto"/>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2A6EE540">
      <w:pPr>
        <w:keepNext w:val="0"/>
        <w:keepLines w:val="0"/>
        <w:pageBreakBefore w:val="0"/>
        <w:kinsoku/>
        <w:wordWrap/>
        <w:overflowPunct/>
        <w:topLinePunct w:val="0"/>
        <w:autoSpaceDE w:val="0"/>
        <w:autoSpaceDN w:val="0"/>
        <w:bidi w:val="0"/>
        <w:adjustRightInd/>
        <w:snapToGrid/>
        <w:spacing w:line="570" w:lineRule="exact"/>
        <w:ind w:firstLine="640" w:firstLineChars="200"/>
        <w:textAlignment w:val="auto"/>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我局依法依规依程序开展调查取证和立案查处。经调查认定当事人的行为违反了《中华人民共和国食品安全法》的有关规定；依据有关规定处罚如下：警告。</w:t>
      </w:r>
    </w:p>
    <w:p w14:paraId="5C84AB2A">
      <w:pPr>
        <w:autoSpaceDE w:val="0"/>
        <w:autoSpaceDN w:val="0"/>
        <w:spacing w:line="594" w:lineRule="exact"/>
        <w:ind w:firstLine="640"/>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不合格批次十二：</w:t>
      </w:r>
    </w:p>
    <w:p w14:paraId="2C7A9BCD">
      <w:pPr>
        <w:widowControl/>
        <w:spacing w:line="520" w:lineRule="exact"/>
        <w:ind w:firstLine="729" w:firstLineChars="227"/>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一、抽检基本情况</w:t>
      </w:r>
    </w:p>
    <w:p w14:paraId="7061517F">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涪陵区谢记羊肉粉店（个体工商户）经营的消毒筷子，其中阴离子合成洗涤剂</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以十二烷基苯磺酸钠计</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项目不符合</w:t>
      </w:r>
      <w:r>
        <w:rPr>
          <w:rFonts w:ascii="方正仿宋_GBK" w:hAnsi="方正仿宋_GBK" w:eastAsia="方正仿宋_GBK" w:cs="方正仿宋_GBK"/>
          <w:sz w:val="32"/>
          <w:szCs w:val="32"/>
        </w:rPr>
        <w:t>GB 14934-2016</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消毒餐</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具》要求，抽检结论为不合格。消毒日期：</w:t>
      </w:r>
      <w:r>
        <w:rPr>
          <w:rFonts w:ascii="方正仿宋_GBK" w:hAnsi="方正仿宋_GBK" w:eastAsia="方正仿宋_GBK" w:cs="方正仿宋_GBK"/>
          <w:sz w:val="32"/>
          <w:szCs w:val="32"/>
        </w:rPr>
        <w:t>2024-08-07</w:t>
      </w:r>
      <w:r>
        <w:rPr>
          <w:rFonts w:hint="eastAsia" w:ascii="方正仿宋_GBK" w:hAnsi="方正仿宋_GBK" w:eastAsia="方正仿宋_GBK" w:cs="方正仿宋_GBK"/>
          <w:sz w:val="32"/>
          <w:szCs w:val="32"/>
        </w:rPr>
        <w:t>。</w:t>
      </w:r>
    </w:p>
    <w:p w14:paraId="680CDB11">
      <w:pPr>
        <w:ind w:firstLine="643" w:firstLineChars="200"/>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二、原因排查及企业整改情况</w:t>
      </w:r>
    </w:p>
    <w:p w14:paraId="4FCFD80D">
      <w:pPr>
        <w:spacing w:line="58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督促和协助经营单位排查不合格原因，责令其限期整改，并上报排查整改情况。</w:t>
      </w:r>
    </w:p>
    <w:p w14:paraId="10822FC8">
      <w:pPr>
        <w:widowControl/>
        <w:spacing w:line="520" w:lineRule="exact"/>
        <w:ind w:firstLine="729" w:firstLineChars="227"/>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74D7D3C1">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我局依法依规依程序开展调查取证和立案查处。经调查认定当事人的行为违反了《中华人民共和国食品安全法》的有关规定，依据有关规定予以处罚：警告。</w:t>
      </w:r>
    </w:p>
    <w:p w14:paraId="32C4BB14">
      <w:pPr>
        <w:autoSpaceDE w:val="0"/>
        <w:autoSpaceDN w:val="0"/>
        <w:spacing w:line="594" w:lineRule="exact"/>
        <w:ind w:firstLine="640"/>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不合格批次十三：</w:t>
      </w:r>
    </w:p>
    <w:p w14:paraId="2D781EA2">
      <w:pPr>
        <w:widowControl/>
        <w:spacing w:line="520" w:lineRule="exact"/>
        <w:ind w:firstLine="729" w:firstLineChars="227"/>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一、抽检基本情况</w:t>
      </w:r>
    </w:p>
    <w:p w14:paraId="20D70C46">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蒋松经营的消毒筷子，其中阴离子合成洗涤剂</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以十二烷基苯磺酸钠计</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项目不符合</w:t>
      </w:r>
      <w:r>
        <w:rPr>
          <w:rFonts w:ascii="方正仿宋_GBK" w:hAnsi="方正仿宋_GBK" w:eastAsia="方正仿宋_GBK" w:cs="方正仿宋_GBK"/>
          <w:sz w:val="32"/>
          <w:szCs w:val="32"/>
        </w:rPr>
        <w:t>GB 14934-2016</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消毒餐</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具》要求，抽检结论为不合格。消毒日期：</w:t>
      </w:r>
      <w:r>
        <w:rPr>
          <w:rFonts w:ascii="方正仿宋_GBK" w:hAnsi="方正仿宋_GBK" w:eastAsia="方正仿宋_GBK" w:cs="方正仿宋_GBK"/>
          <w:sz w:val="32"/>
          <w:szCs w:val="32"/>
        </w:rPr>
        <w:t>2024-08-07</w:t>
      </w:r>
      <w:r>
        <w:rPr>
          <w:rFonts w:hint="eastAsia" w:ascii="方正仿宋_GBK" w:hAnsi="方正仿宋_GBK" w:eastAsia="方正仿宋_GBK" w:cs="方正仿宋_GBK"/>
          <w:sz w:val="32"/>
          <w:szCs w:val="32"/>
        </w:rPr>
        <w:t>。</w:t>
      </w:r>
    </w:p>
    <w:p w14:paraId="1C016DF3">
      <w:pPr>
        <w:ind w:firstLine="643" w:firstLineChars="200"/>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二、原因排查及企业整改情况</w:t>
      </w:r>
    </w:p>
    <w:p w14:paraId="27E06D1A">
      <w:pPr>
        <w:spacing w:line="58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督促和协助经营单位排查不合格原因，责令其限期整改，并上报排查整改情况。</w:t>
      </w:r>
    </w:p>
    <w:p w14:paraId="512663D7">
      <w:pPr>
        <w:widowControl/>
        <w:spacing w:line="520" w:lineRule="exact"/>
        <w:ind w:firstLine="729" w:firstLineChars="227"/>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0D1ECC27">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我局依法依规依程序开展调查取证和立案查处。经调查认定当事人的行为违反了《中华人民共和国食品安全法》有关规定，依据有关规定予以处罚：警告。</w:t>
      </w:r>
    </w:p>
    <w:p w14:paraId="7425B05B">
      <w:pPr>
        <w:autoSpaceDE w:val="0"/>
        <w:autoSpaceDN w:val="0"/>
        <w:spacing w:line="594" w:lineRule="exact"/>
        <w:ind w:firstLine="640"/>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不合格批次十四：</w:t>
      </w:r>
    </w:p>
    <w:p w14:paraId="092CF4D6">
      <w:pPr>
        <w:widowControl/>
        <w:spacing w:line="520" w:lineRule="exact"/>
        <w:ind w:firstLine="729" w:firstLineChars="227"/>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一、抽检基本情况</w:t>
      </w:r>
    </w:p>
    <w:p w14:paraId="0ED17D02">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涪陵区都市风情火锅食府经营的消毒筷子，其中阴离子合成洗涤剂</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以十二烷基苯磺酸钠计</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项目不符合</w:t>
      </w:r>
      <w:r>
        <w:rPr>
          <w:rFonts w:ascii="方正仿宋_GBK" w:hAnsi="方正仿宋_GBK" w:eastAsia="方正仿宋_GBK" w:cs="方正仿宋_GBK"/>
          <w:sz w:val="32"/>
          <w:szCs w:val="32"/>
        </w:rPr>
        <w:t>GB 14934-2016</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消毒餐</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具》要求，抽检结论为不合格。消毒日期：</w:t>
      </w:r>
      <w:r>
        <w:rPr>
          <w:rFonts w:ascii="方正仿宋_GBK" w:hAnsi="方正仿宋_GBK" w:eastAsia="方正仿宋_GBK" w:cs="方正仿宋_GBK"/>
          <w:sz w:val="32"/>
          <w:szCs w:val="32"/>
        </w:rPr>
        <w:t>2024-08-07</w:t>
      </w:r>
      <w:r>
        <w:rPr>
          <w:rFonts w:hint="eastAsia" w:ascii="方正仿宋_GBK" w:hAnsi="方正仿宋_GBK" w:eastAsia="方正仿宋_GBK" w:cs="方正仿宋_GBK"/>
          <w:sz w:val="32"/>
          <w:szCs w:val="32"/>
        </w:rPr>
        <w:t>。</w:t>
      </w:r>
    </w:p>
    <w:p w14:paraId="164DFD1E">
      <w:pPr>
        <w:ind w:firstLine="643" w:firstLineChars="200"/>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二、原因排查及企业整改情况</w:t>
      </w:r>
    </w:p>
    <w:p w14:paraId="3F7D6412">
      <w:pPr>
        <w:spacing w:line="58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督促和协助经营单位排查不合格原因，责令其限期整改，并上报排查整改情况。</w:t>
      </w:r>
    </w:p>
    <w:p w14:paraId="69A53BFA">
      <w:pPr>
        <w:widowControl/>
        <w:spacing w:line="520" w:lineRule="exact"/>
        <w:ind w:firstLine="729" w:firstLineChars="227"/>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23E9BED1">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我局依法依规依程序开展调查取证和立案查处。经调查认定当事人的行为违反了《中华人民共和国食品安全法》的有关规定，依据有关规定予以处罚：警告。</w:t>
      </w:r>
    </w:p>
    <w:p w14:paraId="623376BB">
      <w:pPr>
        <w:autoSpaceDE w:val="0"/>
        <w:autoSpaceDN w:val="0"/>
        <w:spacing w:line="594" w:lineRule="exact"/>
        <w:ind w:firstLine="640"/>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不合格批次十五：</w:t>
      </w:r>
    </w:p>
    <w:p w14:paraId="368820A2">
      <w:pPr>
        <w:widowControl/>
        <w:spacing w:line="520" w:lineRule="exact"/>
        <w:ind w:firstLine="729" w:firstLineChars="227"/>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一、抽检基本情况</w:t>
      </w:r>
    </w:p>
    <w:p w14:paraId="462177C5">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涪陵区家佳生活超市经营部经营的豇豆，其中噻虫嗪项目不符合</w:t>
      </w:r>
      <w:r>
        <w:rPr>
          <w:rFonts w:ascii="方正仿宋_GBK" w:hAnsi="方正仿宋_GBK" w:eastAsia="方正仿宋_GBK" w:cs="方正仿宋_GBK"/>
          <w:sz w:val="32"/>
          <w:szCs w:val="32"/>
        </w:rPr>
        <w:t>GB 2763-2021</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食品中农药最大残留限量》要求，抽检结论为不合格。购进（生产加工）日期：</w:t>
      </w:r>
      <w:r>
        <w:rPr>
          <w:rFonts w:ascii="方正仿宋_GBK" w:hAnsi="方正仿宋_GBK" w:eastAsia="方正仿宋_GBK" w:cs="方正仿宋_GBK"/>
          <w:sz w:val="32"/>
          <w:szCs w:val="32"/>
        </w:rPr>
        <w:t>2024-08-01</w:t>
      </w:r>
      <w:r>
        <w:rPr>
          <w:rFonts w:hint="eastAsia" w:ascii="方正仿宋_GBK" w:hAnsi="方正仿宋_GBK" w:eastAsia="方正仿宋_GBK" w:cs="方正仿宋_GBK"/>
          <w:sz w:val="32"/>
          <w:szCs w:val="32"/>
        </w:rPr>
        <w:t>。</w:t>
      </w:r>
    </w:p>
    <w:p w14:paraId="2A63DA12">
      <w:pPr>
        <w:ind w:firstLine="643" w:firstLineChars="200"/>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二、原因排查及企业整改情况</w:t>
      </w:r>
    </w:p>
    <w:p w14:paraId="2DCF1D90">
      <w:pPr>
        <w:spacing w:line="58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督促和协助经营单位排查不合格原因，责令其限期整改，并上报排查整改情况。</w:t>
      </w:r>
    </w:p>
    <w:p w14:paraId="0BF35D19">
      <w:pPr>
        <w:widowControl/>
        <w:spacing w:line="520" w:lineRule="exact"/>
        <w:ind w:firstLine="729" w:firstLineChars="227"/>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255D3633">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我局依法依规依程序开展调查取证和立案查处。经调查认定当事人的行为违反了《中华人民共和国食品安全法》有关规定，依据有关规定予以处罚：没收违法所得</w:t>
      </w:r>
      <w:r>
        <w:rPr>
          <w:rFonts w:ascii="方正仿宋_GBK" w:hAnsi="方正仿宋_GBK" w:eastAsia="方正仿宋_GBK" w:cs="方正仿宋_GBK"/>
          <w:sz w:val="32"/>
          <w:szCs w:val="32"/>
        </w:rPr>
        <w:t>28.64</w:t>
      </w:r>
      <w:r>
        <w:rPr>
          <w:rFonts w:hint="eastAsia" w:ascii="方正仿宋_GBK" w:hAnsi="方正仿宋_GBK" w:eastAsia="方正仿宋_GBK" w:cs="方正仿宋_GBK"/>
          <w:sz w:val="32"/>
          <w:szCs w:val="32"/>
        </w:rPr>
        <w:t>元、罚款</w:t>
      </w:r>
      <w:r>
        <w:rPr>
          <w:rFonts w:ascii="方正仿宋_GBK" w:hAnsi="方正仿宋_GBK" w:eastAsia="方正仿宋_GBK" w:cs="方正仿宋_GBK"/>
          <w:sz w:val="32"/>
          <w:szCs w:val="32"/>
        </w:rPr>
        <w:t>2000</w:t>
      </w:r>
      <w:r>
        <w:rPr>
          <w:rFonts w:hint="eastAsia" w:ascii="方正仿宋_GBK" w:hAnsi="方正仿宋_GBK" w:eastAsia="方正仿宋_GBK" w:cs="方正仿宋_GBK"/>
          <w:sz w:val="32"/>
          <w:szCs w:val="32"/>
        </w:rPr>
        <w:t>元。</w:t>
      </w:r>
    </w:p>
    <w:p w14:paraId="7827C037">
      <w:pPr>
        <w:autoSpaceDE w:val="0"/>
        <w:autoSpaceDN w:val="0"/>
        <w:spacing w:line="594" w:lineRule="exact"/>
        <w:ind w:firstLine="640"/>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不合格批次十六：</w:t>
      </w:r>
    </w:p>
    <w:p w14:paraId="522AD663">
      <w:pPr>
        <w:widowControl/>
        <w:spacing w:line="520" w:lineRule="exact"/>
        <w:ind w:firstLine="729" w:firstLineChars="227"/>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一、抽检基本情况</w:t>
      </w:r>
    </w:p>
    <w:p w14:paraId="4328892F">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黄小江经营的消毒筷子，其中阴离子合成洗涤剂</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以十二烷基苯磺酸钠计</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项目不符合</w:t>
      </w:r>
      <w:r>
        <w:rPr>
          <w:rFonts w:ascii="方正仿宋_GBK" w:hAnsi="方正仿宋_GBK" w:eastAsia="方正仿宋_GBK" w:cs="方正仿宋_GBK"/>
          <w:sz w:val="32"/>
          <w:szCs w:val="32"/>
        </w:rPr>
        <w:t>GB 14934-2016</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消毒餐</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具》要求，抽检结论为不合格。消毒日期：</w:t>
      </w:r>
      <w:r>
        <w:rPr>
          <w:rFonts w:ascii="方正仿宋_GBK" w:hAnsi="方正仿宋_GBK" w:eastAsia="方正仿宋_GBK" w:cs="方正仿宋_GBK"/>
          <w:sz w:val="32"/>
          <w:szCs w:val="32"/>
        </w:rPr>
        <w:t>2024-08-07</w:t>
      </w:r>
      <w:r>
        <w:rPr>
          <w:rFonts w:hint="eastAsia" w:ascii="方正仿宋_GBK" w:hAnsi="方正仿宋_GBK" w:eastAsia="方正仿宋_GBK" w:cs="方正仿宋_GBK"/>
          <w:sz w:val="32"/>
          <w:szCs w:val="32"/>
        </w:rPr>
        <w:t>。</w:t>
      </w:r>
    </w:p>
    <w:p w14:paraId="4D284DBC">
      <w:pPr>
        <w:ind w:firstLine="643" w:firstLineChars="200"/>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二、原因排查及企业整改情况</w:t>
      </w:r>
    </w:p>
    <w:p w14:paraId="40DB0CF0">
      <w:pPr>
        <w:spacing w:line="58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督促和协助经营单位排查不合格原因，责令其限期整改，并上报排查整改情况。</w:t>
      </w:r>
    </w:p>
    <w:p w14:paraId="768FAE88">
      <w:pPr>
        <w:widowControl/>
        <w:spacing w:line="520" w:lineRule="exact"/>
        <w:ind w:firstLine="729" w:firstLineChars="227"/>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61C9A02B">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我局依法依规依程序开展调查取证和立案查处。经调查认定当事人的行为违反了《中华人民共和国食品安全法》有关规定，依据有关规定予以处罚：警告。</w:t>
      </w:r>
    </w:p>
    <w:p w14:paraId="2EDB98B0">
      <w:pPr>
        <w:autoSpaceDE w:val="0"/>
        <w:autoSpaceDN w:val="0"/>
        <w:spacing w:line="594" w:lineRule="exact"/>
        <w:ind w:firstLine="640" w:firstLineChars="200"/>
        <w:jc w:val="right"/>
        <w:rPr>
          <w:rFonts w:hint="eastAsia" w:ascii="方正仿宋_GBK" w:hAnsi="??_GB2312" w:eastAsia="方正仿宋_GBK" w:cs="方正仿宋_GBK"/>
          <w:sz w:val="32"/>
          <w:szCs w:val="32"/>
        </w:rPr>
      </w:pPr>
    </w:p>
    <w:p w14:paraId="12DF44B9">
      <w:pPr>
        <w:autoSpaceDE w:val="0"/>
        <w:autoSpaceDN w:val="0"/>
        <w:spacing w:line="594" w:lineRule="exact"/>
        <w:ind w:firstLine="640" w:firstLineChars="200"/>
        <w:jc w:val="center"/>
        <w:rPr>
          <w:rFonts w:ascii="方正仿宋_GBK" w:hAnsi="??_GB2312" w:eastAsia="方正仿宋_GBK"/>
          <w:sz w:val="32"/>
          <w:szCs w:val="32"/>
        </w:rPr>
      </w:pPr>
      <w:r>
        <w:rPr>
          <w:rFonts w:hint="eastAsia" w:ascii="方正仿宋_GBK" w:hAnsi="??_GB2312" w:eastAsia="方正仿宋_GBK" w:cs="方正仿宋_GBK"/>
          <w:sz w:val="32"/>
          <w:szCs w:val="32"/>
          <w:lang w:val="en-US" w:eastAsia="zh-CN"/>
        </w:rPr>
        <w:t xml:space="preserve">                 </w:t>
      </w:r>
      <w:r>
        <w:rPr>
          <w:rFonts w:hint="eastAsia" w:ascii="方正仿宋_GBK" w:hAnsi="??_GB2312" w:eastAsia="方正仿宋_GBK" w:cs="方正仿宋_GBK"/>
          <w:sz w:val="32"/>
          <w:szCs w:val="32"/>
        </w:rPr>
        <w:t>重</w:t>
      </w:r>
      <w:bookmarkStart w:id="0" w:name="_GoBack"/>
      <w:bookmarkEnd w:id="0"/>
      <w:r>
        <w:rPr>
          <w:rFonts w:hint="eastAsia" w:ascii="方正仿宋_GBK" w:hAnsi="??_GB2312" w:eastAsia="方正仿宋_GBK" w:cs="方正仿宋_GBK"/>
          <w:sz w:val="32"/>
          <w:szCs w:val="32"/>
        </w:rPr>
        <w:t>庆市涪陵区市场监督管理局</w:t>
      </w:r>
    </w:p>
    <w:p w14:paraId="79F18E5C">
      <w:pPr>
        <w:autoSpaceDE w:val="0"/>
        <w:autoSpaceDN w:val="0"/>
        <w:spacing w:line="594" w:lineRule="exact"/>
        <w:ind w:firstLine="640" w:firstLineChars="200"/>
        <w:jc w:val="center"/>
        <w:rPr>
          <w:rFonts w:ascii="方正仿宋_GBK" w:hAnsi="??_GB2312" w:eastAsia="方正仿宋_GBK"/>
          <w:sz w:val="32"/>
          <w:szCs w:val="32"/>
        </w:rPr>
      </w:pPr>
      <w:r>
        <w:rPr>
          <w:rFonts w:hint="eastAsia" w:ascii="方正仿宋_GBK" w:hAnsi="??_GB2312" w:eastAsia="方正仿宋_GBK" w:cs="方正仿宋_GBK"/>
          <w:sz w:val="32"/>
          <w:szCs w:val="32"/>
          <w:lang w:val="en-US" w:eastAsia="zh-CN"/>
        </w:rPr>
        <w:t xml:space="preserve">              </w:t>
      </w:r>
      <w:r>
        <w:rPr>
          <w:rFonts w:ascii="方正仿宋_GBK" w:hAnsi="??_GB2312" w:eastAsia="方正仿宋_GBK" w:cs="方正仿宋_GBK"/>
          <w:sz w:val="32"/>
          <w:szCs w:val="32"/>
        </w:rPr>
        <w:t>2025</w:t>
      </w:r>
      <w:r>
        <w:rPr>
          <w:rFonts w:hint="eastAsia" w:ascii="方正仿宋_GBK" w:hAnsi="??_GB2312" w:eastAsia="方正仿宋_GBK" w:cs="方正仿宋_GBK"/>
          <w:sz w:val="32"/>
          <w:szCs w:val="32"/>
        </w:rPr>
        <w:t>年</w:t>
      </w:r>
      <w:r>
        <w:rPr>
          <w:rFonts w:ascii="方正仿宋_GBK" w:hAnsi="??_GB2312" w:eastAsia="方正仿宋_GBK" w:cs="方正仿宋_GBK"/>
          <w:sz w:val="32"/>
          <w:szCs w:val="32"/>
        </w:rPr>
        <w:t>4</w:t>
      </w:r>
      <w:r>
        <w:rPr>
          <w:rFonts w:hint="eastAsia" w:ascii="方正仿宋_GBK" w:hAnsi="??_GB2312" w:eastAsia="方正仿宋_GBK" w:cs="方正仿宋_GBK"/>
          <w:sz w:val="32"/>
          <w:szCs w:val="32"/>
        </w:rPr>
        <w:t>月</w:t>
      </w:r>
      <w:r>
        <w:rPr>
          <w:rFonts w:ascii="方正仿宋_GBK" w:hAnsi="??_GB2312" w:eastAsia="方正仿宋_GBK" w:cs="方正仿宋_GBK"/>
          <w:sz w:val="32"/>
          <w:szCs w:val="32"/>
        </w:rPr>
        <w:t>1</w:t>
      </w:r>
      <w:r>
        <w:rPr>
          <w:rFonts w:hint="eastAsia" w:ascii="方正仿宋_GBK" w:hAnsi="??_GB2312" w:eastAsia="方正仿宋_GBK" w:cs="方正仿宋_GBK"/>
          <w:sz w:val="32"/>
          <w:szCs w:val="32"/>
          <w:lang w:val="en-US" w:eastAsia="zh-CN"/>
        </w:rPr>
        <w:t>6</w:t>
      </w:r>
      <w:r>
        <w:rPr>
          <w:rFonts w:hint="eastAsia" w:ascii="方正仿宋_GBK" w:hAnsi="??_GB2312" w:eastAsia="方正仿宋_GBK" w:cs="方正仿宋_GBK"/>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VkMjQ1ZTNkYjJkMjIxYmQyMDk4MjBjZGI1YmNiYmQifQ=="/>
  </w:docVars>
  <w:rsids>
    <w:rsidRoot w:val="00466BDB"/>
    <w:rsid w:val="00000E18"/>
    <w:rsid w:val="0001182B"/>
    <w:rsid w:val="00013B0A"/>
    <w:rsid w:val="00022414"/>
    <w:rsid w:val="000278C6"/>
    <w:rsid w:val="000319D0"/>
    <w:rsid w:val="0003284C"/>
    <w:rsid w:val="00032F39"/>
    <w:rsid w:val="000372DE"/>
    <w:rsid w:val="0004433C"/>
    <w:rsid w:val="000531E7"/>
    <w:rsid w:val="00053591"/>
    <w:rsid w:val="00053D1F"/>
    <w:rsid w:val="00057FDB"/>
    <w:rsid w:val="0006113C"/>
    <w:rsid w:val="000619B6"/>
    <w:rsid w:val="00062FEA"/>
    <w:rsid w:val="00063971"/>
    <w:rsid w:val="00073177"/>
    <w:rsid w:val="00084239"/>
    <w:rsid w:val="00084F04"/>
    <w:rsid w:val="00090280"/>
    <w:rsid w:val="00092238"/>
    <w:rsid w:val="0009559A"/>
    <w:rsid w:val="000A1DEE"/>
    <w:rsid w:val="000A20D3"/>
    <w:rsid w:val="000A258D"/>
    <w:rsid w:val="000A4C84"/>
    <w:rsid w:val="000B4725"/>
    <w:rsid w:val="000B69CE"/>
    <w:rsid w:val="000D0C31"/>
    <w:rsid w:val="000E19FC"/>
    <w:rsid w:val="000E2956"/>
    <w:rsid w:val="000E525A"/>
    <w:rsid w:val="000E5A16"/>
    <w:rsid w:val="000F4DCA"/>
    <w:rsid w:val="000F59A1"/>
    <w:rsid w:val="00100AF1"/>
    <w:rsid w:val="0012456F"/>
    <w:rsid w:val="0012474A"/>
    <w:rsid w:val="001345BF"/>
    <w:rsid w:val="001364F9"/>
    <w:rsid w:val="00137BD8"/>
    <w:rsid w:val="00140474"/>
    <w:rsid w:val="0014697C"/>
    <w:rsid w:val="00146DF4"/>
    <w:rsid w:val="00161247"/>
    <w:rsid w:val="00164459"/>
    <w:rsid w:val="00175571"/>
    <w:rsid w:val="001776D3"/>
    <w:rsid w:val="001860F8"/>
    <w:rsid w:val="001910E1"/>
    <w:rsid w:val="001B03CC"/>
    <w:rsid w:val="001C1B91"/>
    <w:rsid w:val="001D2C29"/>
    <w:rsid w:val="001D6CD7"/>
    <w:rsid w:val="001F04C6"/>
    <w:rsid w:val="001F2D11"/>
    <w:rsid w:val="001F4FF1"/>
    <w:rsid w:val="001F615F"/>
    <w:rsid w:val="0020272E"/>
    <w:rsid w:val="00202A14"/>
    <w:rsid w:val="002105B6"/>
    <w:rsid w:val="00210679"/>
    <w:rsid w:val="00221CB8"/>
    <w:rsid w:val="00231AB4"/>
    <w:rsid w:val="00231C9F"/>
    <w:rsid w:val="002455B1"/>
    <w:rsid w:val="0026243F"/>
    <w:rsid w:val="002765EC"/>
    <w:rsid w:val="00281C74"/>
    <w:rsid w:val="002A4F00"/>
    <w:rsid w:val="002A5354"/>
    <w:rsid w:val="002B0AA3"/>
    <w:rsid w:val="002B3604"/>
    <w:rsid w:val="002B5DEC"/>
    <w:rsid w:val="002C0247"/>
    <w:rsid w:val="002C3818"/>
    <w:rsid w:val="002C421A"/>
    <w:rsid w:val="002D0D08"/>
    <w:rsid w:val="002D297E"/>
    <w:rsid w:val="002D4FA0"/>
    <w:rsid w:val="002E1379"/>
    <w:rsid w:val="003060EF"/>
    <w:rsid w:val="00320A4E"/>
    <w:rsid w:val="00320EC2"/>
    <w:rsid w:val="00325784"/>
    <w:rsid w:val="00334723"/>
    <w:rsid w:val="003432C8"/>
    <w:rsid w:val="00347B1E"/>
    <w:rsid w:val="00354466"/>
    <w:rsid w:val="00355C51"/>
    <w:rsid w:val="00356E0D"/>
    <w:rsid w:val="00364905"/>
    <w:rsid w:val="00381A2A"/>
    <w:rsid w:val="0038382D"/>
    <w:rsid w:val="0039780F"/>
    <w:rsid w:val="003A064C"/>
    <w:rsid w:val="003A154D"/>
    <w:rsid w:val="003B0EBF"/>
    <w:rsid w:val="003C1A71"/>
    <w:rsid w:val="003D3D8E"/>
    <w:rsid w:val="003D69A5"/>
    <w:rsid w:val="00401003"/>
    <w:rsid w:val="0040193B"/>
    <w:rsid w:val="00413013"/>
    <w:rsid w:val="0041351C"/>
    <w:rsid w:val="004228E3"/>
    <w:rsid w:val="004254D8"/>
    <w:rsid w:val="00430BBD"/>
    <w:rsid w:val="00442025"/>
    <w:rsid w:val="00446177"/>
    <w:rsid w:val="004516EF"/>
    <w:rsid w:val="00453F24"/>
    <w:rsid w:val="00466BDB"/>
    <w:rsid w:val="00470627"/>
    <w:rsid w:val="00471CC5"/>
    <w:rsid w:val="00473244"/>
    <w:rsid w:val="00475B0F"/>
    <w:rsid w:val="0047661E"/>
    <w:rsid w:val="00484028"/>
    <w:rsid w:val="00495720"/>
    <w:rsid w:val="004969C0"/>
    <w:rsid w:val="004B3F6D"/>
    <w:rsid w:val="004C65C2"/>
    <w:rsid w:val="004C70FB"/>
    <w:rsid w:val="004E0D38"/>
    <w:rsid w:val="004F31E4"/>
    <w:rsid w:val="004F3CC5"/>
    <w:rsid w:val="0050473C"/>
    <w:rsid w:val="00507319"/>
    <w:rsid w:val="00516409"/>
    <w:rsid w:val="00521D21"/>
    <w:rsid w:val="005226A3"/>
    <w:rsid w:val="00525DB1"/>
    <w:rsid w:val="005306C5"/>
    <w:rsid w:val="00531CDE"/>
    <w:rsid w:val="00531E0C"/>
    <w:rsid w:val="00557B64"/>
    <w:rsid w:val="00563C9E"/>
    <w:rsid w:val="005644BE"/>
    <w:rsid w:val="00565129"/>
    <w:rsid w:val="0056599A"/>
    <w:rsid w:val="00573088"/>
    <w:rsid w:val="005879A4"/>
    <w:rsid w:val="005A453A"/>
    <w:rsid w:val="005A5095"/>
    <w:rsid w:val="005A6D61"/>
    <w:rsid w:val="005A7205"/>
    <w:rsid w:val="005C16EE"/>
    <w:rsid w:val="005C58BC"/>
    <w:rsid w:val="005C5C7B"/>
    <w:rsid w:val="005C6D02"/>
    <w:rsid w:val="005D201D"/>
    <w:rsid w:val="005D3026"/>
    <w:rsid w:val="005D447A"/>
    <w:rsid w:val="005D5E95"/>
    <w:rsid w:val="005F0964"/>
    <w:rsid w:val="005F6119"/>
    <w:rsid w:val="005F6A57"/>
    <w:rsid w:val="006141EA"/>
    <w:rsid w:val="006166B6"/>
    <w:rsid w:val="00616D64"/>
    <w:rsid w:val="00625819"/>
    <w:rsid w:val="0063650A"/>
    <w:rsid w:val="006414CF"/>
    <w:rsid w:val="0064250E"/>
    <w:rsid w:val="006516E5"/>
    <w:rsid w:val="00654FC4"/>
    <w:rsid w:val="00656E81"/>
    <w:rsid w:val="00670E38"/>
    <w:rsid w:val="00676EE1"/>
    <w:rsid w:val="0067700A"/>
    <w:rsid w:val="00681945"/>
    <w:rsid w:val="0068545A"/>
    <w:rsid w:val="006A759B"/>
    <w:rsid w:val="006A7A06"/>
    <w:rsid w:val="006B7065"/>
    <w:rsid w:val="006C0162"/>
    <w:rsid w:val="006C7FE2"/>
    <w:rsid w:val="006E1B62"/>
    <w:rsid w:val="006E33BA"/>
    <w:rsid w:val="006F036F"/>
    <w:rsid w:val="006F13E4"/>
    <w:rsid w:val="006F41EB"/>
    <w:rsid w:val="007000F2"/>
    <w:rsid w:val="0070085D"/>
    <w:rsid w:val="007016B7"/>
    <w:rsid w:val="00701701"/>
    <w:rsid w:val="00703D52"/>
    <w:rsid w:val="0070712B"/>
    <w:rsid w:val="0070761A"/>
    <w:rsid w:val="00710BE0"/>
    <w:rsid w:val="00715CC2"/>
    <w:rsid w:val="007341A8"/>
    <w:rsid w:val="00744AC6"/>
    <w:rsid w:val="00745D9C"/>
    <w:rsid w:val="00747D02"/>
    <w:rsid w:val="00755C2E"/>
    <w:rsid w:val="00764118"/>
    <w:rsid w:val="00766C67"/>
    <w:rsid w:val="007711F5"/>
    <w:rsid w:val="0078359E"/>
    <w:rsid w:val="00785A30"/>
    <w:rsid w:val="007A1BDE"/>
    <w:rsid w:val="007A44CC"/>
    <w:rsid w:val="007A7E0F"/>
    <w:rsid w:val="007B5172"/>
    <w:rsid w:val="007B7286"/>
    <w:rsid w:val="007C5C98"/>
    <w:rsid w:val="007D5B3F"/>
    <w:rsid w:val="007E0E95"/>
    <w:rsid w:val="007E355F"/>
    <w:rsid w:val="007E52CE"/>
    <w:rsid w:val="007E6933"/>
    <w:rsid w:val="007E71D1"/>
    <w:rsid w:val="007F365F"/>
    <w:rsid w:val="0080526C"/>
    <w:rsid w:val="00815E94"/>
    <w:rsid w:val="0082361F"/>
    <w:rsid w:val="00827550"/>
    <w:rsid w:val="00827943"/>
    <w:rsid w:val="0083706B"/>
    <w:rsid w:val="00837880"/>
    <w:rsid w:val="00842088"/>
    <w:rsid w:val="008439A0"/>
    <w:rsid w:val="00843CAE"/>
    <w:rsid w:val="00852619"/>
    <w:rsid w:val="00863704"/>
    <w:rsid w:val="0086575F"/>
    <w:rsid w:val="0087195E"/>
    <w:rsid w:val="008731C7"/>
    <w:rsid w:val="0087408A"/>
    <w:rsid w:val="00874BC6"/>
    <w:rsid w:val="0087542C"/>
    <w:rsid w:val="00876852"/>
    <w:rsid w:val="008978FF"/>
    <w:rsid w:val="008A303B"/>
    <w:rsid w:val="008A476F"/>
    <w:rsid w:val="008A645F"/>
    <w:rsid w:val="008A64E3"/>
    <w:rsid w:val="008B6D3F"/>
    <w:rsid w:val="008C2A3B"/>
    <w:rsid w:val="008C35F0"/>
    <w:rsid w:val="008C49AB"/>
    <w:rsid w:val="008E026E"/>
    <w:rsid w:val="008E1339"/>
    <w:rsid w:val="008E49EF"/>
    <w:rsid w:val="008E668F"/>
    <w:rsid w:val="008F07D7"/>
    <w:rsid w:val="00911BFE"/>
    <w:rsid w:val="00924F3C"/>
    <w:rsid w:val="00932CAD"/>
    <w:rsid w:val="0093739F"/>
    <w:rsid w:val="00951222"/>
    <w:rsid w:val="009532A7"/>
    <w:rsid w:val="0095457C"/>
    <w:rsid w:val="00957A74"/>
    <w:rsid w:val="00966C64"/>
    <w:rsid w:val="009756CD"/>
    <w:rsid w:val="00975BF9"/>
    <w:rsid w:val="00975D31"/>
    <w:rsid w:val="00976AB6"/>
    <w:rsid w:val="00985480"/>
    <w:rsid w:val="0099164F"/>
    <w:rsid w:val="009964BF"/>
    <w:rsid w:val="009A3C29"/>
    <w:rsid w:val="009B56EF"/>
    <w:rsid w:val="009C2D2A"/>
    <w:rsid w:val="009C4191"/>
    <w:rsid w:val="009D169D"/>
    <w:rsid w:val="009D2B54"/>
    <w:rsid w:val="009D2C81"/>
    <w:rsid w:val="009D359C"/>
    <w:rsid w:val="009D5145"/>
    <w:rsid w:val="009E6D42"/>
    <w:rsid w:val="009E78A8"/>
    <w:rsid w:val="00A106F2"/>
    <w:rsid w:val="00A24965"/>
    <w:rsid w:val="00A30A0C"/>
    <w:rsid w:val="00A50E75"/>
    <w:rsid w:val="00A538C9"/>
    <w:rsid w:val="00A61E12"/>
    <w:rsid w:val="00A834CA"/>
    <w:rsid w:val="00A923DF"/>
    <w:rsid w:val="00A96A73"/>
    <w:rsid w:val="00AA6A0C"/>
    <w:rsid w:val="00AA7036"/>
    <w:rsid w:val="00AB6D24"/>
    <w:rsid w:val="00AC2CB1"/>
    <w:rsid w:val="00AC472E"/>
    <w:rsid w:val="00AD0799"/>
    <w:rsid w:val="00AE2013"/>
    <w:rsid w:val="00AE30CD"/>
    <w:rsid w:val="00AF7A4D"/>
    <w:rsid w:val="00AF7BF2"/>
    <w:rsid w:val="00B16D4F"/>
    <w:rsid w:val="00B179B2"/>
    <w:rsid w:val="00B430BC"/>
    <w:rsid w:val="00B50A36"/>
    <w:rsid w:val="00B51839"/>
    <w:rsid w:val="00B60CDB"/>
    <w:rsid w:val="00B8397D"/>
    <w:rsid w:val="00B96ABA"/>
    <w:rsid w:val="00B974E6"/>
    <w:rsid w:val="00B97E0E"/>
    <w:rsid w:val="00BA3EF6"/>
    <w:rsid w:val="00BA4ED6"/>
    <w:rsid w:val="00BB0ADC"/>
    <w:rsid w:val="00BB5A65"/>
    <w:rsid w:val="00BD756D"/>
    <w:rsid w:val="00BE11BA"/>
    <w:rsid w:val="00C03DC2"/>
    <w:rsid w:val="00C05B90"/>
    <w:rsid w:val="00C07A27"/>
    <w:rsid w:val="00C105D5"/>
    <w:rsid w:val="00C14AA6"/>
    <w:rsid w:val="00C223A5"/>
    <w:rsid w:val="00C23796"/>
    <w:rsid w:val="00C25D17"/>
    <w:rsid w:val="00C3392C"/>
    <w:rsid w:val="00C36D58"/>
    <w:rsid w:val="00C36EF4"/>
    <w:rsid w:val="00C37AC1"/>
    <w:rsid w:val="00C401E3"/>
    <w:rsid w:val="00C53945"/>
    <w:rsid w:val="00C55435"/>
    <w:rsid w:val="00C56767"/>
    <w:rsid w:val="00C6259C"/>
    <w:rsid w:val="00C632FE"/>
    <w:rsid w:val="00C7163A"/>
    <w:rsid w:val="00C76ADD"/>
    <w:rsid w:val="00C8486D"/>
    <w:rsid w:val="00C93F92"/>
    <w:rsid w:val="00CA230A"/>
    <w:rsid w:val="00CA5250"/>
    <w:rsid w:val="00CA6C27"/>
    <w:rsid w:val="00CC0615"/>
    <w:rsid w:val="00CD0219"/>
    <w:rsid w:val="00CE4AFB"/>
    <w:rsid w:val="00CF20A6"/>
    <w:rsid w:val="00CF4A0E"/>
    <w:rsid w:val="00CF5CAD"/>
    <w:rsid w:val="00D0710E"/>
    <w:rsid w:val="00D13636"/>
    <w:rsid w:val="00D146A1"/>
    <w:rsid w:val="00D15529"/>
    <w:rsid w:val="00D22F13"/>
    <w:rsid w:val="00D3780E"/>
    <w:rsid w:val="00D47BC2"/>
    <w:rsid w:val="00D509B8"/>
    <w:rsid w:val="00D5357E"/>
    <w:rsid w:val="00D568FD"/>
    <w:rsid w:val="00D573AD"/>
    <w:rsid w:val="00D6725E"/>
    <w:rsid w:val="00D80BD1"/>
    <w:rsid w:val="00D96392"/>
    <w:rsid w:val="00DA6B89"/>
    <w:rsid w:val="00DA77C8"/>
    <w:rsid w:val="00DB7FE5"/>
    <w:rsid w:val="00DC27A1"/>
    <w:rsid w:val="00DC4A84"/>
    <w:rsid w:val="00DC4AA6"/>
    <w:rsid w:val="00DC54B3"/>
    <w:rsid w:val="00DD6391"/>
    <w:rsid w:val="00DD6989"/>
    <w:rsid w:val="00DE33BD"/>
    <w:rsid w:val="00DF1F18"/>
    <w:rsid w:val="00DF2E3E"/>
    <w:rsid w:val="00DF63C2"/>
    <w:rsid w:val="00DF6FF4"/>
    <w:rsid w:val="00E075FD"/>
    <w:rsid w:val="00E2342E"/>
    <w:rsid w:val="00E30B39"/>
    <w:rsid w:val="00E324B2"/>
    <w:rsid w:val="00E337C0"/>
    <w:rsid w:val="00E370D2"/>
    <w:rsid w:val="00E43FD3"/>
    <w:rsid w:val="00E5199B"/>
    <w:rsid w:val="00E81B91"/>
    <w:rsid w:val="00E81C0B"/>
    <w:rsid w:val="00E81D6C"/>
    <w:rsid w:val="00EA3107"/>
    <w:rsid w:val="00EA38EB"/>
    <w:rsid w:val="00EA7554"/>
    <w:rsid w:val="00EB7D1F"/>
    <w:rsid w:val="00EE225D"/>
    <w:rsid w:val="00EE4B53"/>
    <w:rsid w:val="00F04295"/>
    <w:rsid w:val="00F06D30"/>
    <w:rsid w:val="00F2086B"/>
    <w:rsid w:val="00F24F94"/>
    <w:rsid w:val="00F42414"/>
    <w:rsid w:val="00F43F6B"/>
    <w:rsid w:val="00F50CDC"/>
    <w:rsid w:val="00F574E0"/>
    <w:rsid w:val="00F60929"/>
    <w:rsid w:val="00F72428"/>
    <w:rsid w:val="00F72E47"/>
    <w:rsid w:val="00F83A7A"/>
    <w:rsid w:val="00F863EE"/>
    <w:rsid w:val="00FA3989"/>
    <w:rsid w:val="00FB2714"/>
    <w:rsid w:val="00FC67A3"/>
    <w:rsid w:val="00FE2551"/>
    <w:rsid w:val="00FE2656"/>
    <w:rsid w:val="00FE7563"/>
    <w:rsid w:val="00FE7DCD"/>
    <w:rsid w:val="00FF5FD6"/>
    <w:rsid w:val="03832129"/>
    <w:rsid w:val="03EE73D5"/>
    <w:rsid w:val="04961805"/>
    <w:rsid w:val="0EFE4DFD"/>
    <w:rsid w:val="18F65510"/>
    <w:rsid w:val="258306AE"/>
    <w:rsid w:val="29A74A95"/>
    <w:rsid w:val="2BCE13D1"/>
    <w:rsid w:val="35432101"/>
    <w:rsid w:val="3B1215EE"/>
    <w:rsid w:val="46B24617"/>
    <w:rsid w:val="470955E9"/>
    <w:rsid w:val="4A2A559D"/>
    <w:rsid w:val="4C35764E"/>
    <w:rsid w:val="57AB2BC6"/>
    <w:rsid w:val="59B153E3"/>
    <w:rsid w:val="5E114F2A"/>
    <w:rsid w:val="6D52207E"/>
    <w:rsid w:val="6F9C182A"/>
    <w:rsid w:val="70103490"/>
    <w:rsid w:val="719D2FCF"/>
    <w:rsid w:val="73471FF0"/>
    <w:rsid w:val="794C12DB"/>
    <w:rsid w:val="79A26010"/>
    <w:rsid w:val="7DE70129"/>
    <w:rsid w:val="7E2E5BB7"/>
    <w:rsid w:val="7E5E6424"/>
    <w:rsid w:val="7F2675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locked/>
    <w:uiPriority w:val="99"/>
    <w:rPr>
      <w:rFonts w:ascii="Calibri" w:hAnsi="Calibri" w:eastAsia="宋体" w:cs="Calibri"/>
      <w:kern w:val="2"/>
      <w:sz w:val="18"/>
      <w:szCs w:val="18"/>
    </w:rPr>
  </w:style>
  <w:style w:type="character" w:customStyle="1" w:styleId="7">
    <w:name w:val="Footer Char"/>
    <w:basedOn w:val="5"/>
    <w:link w:val="2"/>
    <w:locked/>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647</Words>
  <Characters>3689</Characters>
  <Lines>0</Lines>
  <Paragraphs>0</Paragraphs>
  <TotalTime>1426</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2020-01-22T08:02:00Z</dcterms:created>
  <dc:creator>hp</dc:creator>
  <cp:lastModifiedBy>涪陵区市场监管局</cp:lastModifiedBy>
  <cp:lastPrinted>2022-07-11T01:47:00Z</cp:lastPrinted>
  <dcterms:modified xsi:type="dcterms:W3CDTF">2025-04-16T01:23:38Z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1F3C945328B145308E9854A2AC8F9F97_12</vt:lpwstr>
  </property>
</Properties>
</file>