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 w:asciiTheme="minorEastAsia" w:hAnsiTheme="minorEastAsia" w:eastAsiaTheme="minorEastAsia" w:cstheme="minorEastAsia"/>
          <w:color w:val="333333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sz w:val="28"/>
          <w:szCs w:val="28"/>
          <w:shd w:val="clear" w:color="auto" w:fill="FFFFFF"/>
        </w:rPr>
        <w:t>重庆市市场监督管理局关于2022年儿童及婴幼儿服装等3种产品监督抽查情况的通告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2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按照《中华人民共和国产品质量法》等法律法规的相关规定，现将2022年儿童及婴幼儿服装、校服、非医用口罩等3种产品监督抽查情况通告如下。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2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一、儿童及婴幼儿服装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2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次抽查涉及璧山区、涪陵区、万盛区、高新区、两江新区、渝北区等14个区县的80批次儿童及婴幼儿服装产品。抽查发现19批次产品不合格，不合格发现率为23.8%。不合格项目涉及纤维含量、绳带要求、pH值和耐湿摩擦色牢度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2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二、校服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2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次抽查涉及丰都县、渝中区、江津区、巴南区、渝北区、永川区、合川区、万州区、黔江区、江北区、石柱县、南川区、酉阳县、开州区、璧山区、涪陵区、九龙坡区等17个区县的37批次校服产品。抽查发现2批次产品不合格，不合格发现率为5.4%。不合格项目涉及纤维含量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2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三、非医用口罩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2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次抽查涉及沙坪坝区、璧山区、高新区等17个区县的28批次非医用口罩产品。抽查发现7批次产品不合格，不合格发现率为25.0%。不合格项目涉及过滤效率、防护效果、口罩带及口罩带与口罩体的连接处断裂强力、pH值、呼气阀气密性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2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2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附件1：2022年儿童及婴幼儿服装等3种产品监督抽查不合格产品及企业名单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2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附件2：重庆市产品质量监督抽查连续两次抽查不合格企业名单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2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420" w:lineRule="auto"/>
        <w:ind w:firstLine="4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="115" w:line="42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="115" w:line="42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</w:rPr>
        <w:t>2022年儿童及婴幼儿服装等3种产品监督抽查不合格产品及企业单</w:t>
      </w:r>
    </w:p>
    <w:tbl>
      <w:tblPr>
        <w:tblStyle w:val="5"/>
        <w:tblW w:w="9585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782"/>
        <w:gridCol w:w="782"/>
        <w:gridCol w:w="1043"/>
        <w:gridCol w:w="2142"/>
        <w:gridCol w:w="2337"/>
        <w:gridCol w:w="1558"/>
        <w:gridCol w:w="47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受检单位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标称生产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受检产品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型号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生产日期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批货号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不合格情况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垫江县创托母婴用品店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东阳市爱德龙针织有限公司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婴童外出服（针织裤）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95cm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/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纤维含量（%）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*王家淑（个体工商户）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广州市伊姿凯服饰贸易有限公司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衬衣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110、120、140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进货日期：2021.6.20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pH值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永川区曾瑞三店食品经营部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河南安阳小象邦尼制衣厂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针织舒绒多扣连体（婴幼儿针织服饰）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73-80-90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进货日期：2022-01-27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纤维含量（%）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江津区禾苗母婴用品店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汕头市南田实业有限公司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暖冬小鹿开裆合同套（松紧）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上装52/40 下装52/41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货号：B8610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绳带要求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甘李萍（个体工商户）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杭州亦西服饰有限公司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牛仔脚口毛边小脚裤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检：110/51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款号：132214333015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耐湿摩擦色牢度（级）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张林（个体工商户）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湖州达巴服饰有限公司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休闲风衣（童）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110/56（907）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进货日期：2021.11.28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纤维含量（%）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璧山区亮婴坊母婴生活馆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广西柳州市诗彤贝儿婴幼儿用品制造有限公司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时尚萝莉套装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检：66#，73# 备：80#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货号：YG881189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纤维含量（%）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璧山区亮婴坊母婴生活馆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仁义兔制衣厂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钉扣开档宝宝套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检：59 备：59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货号：17004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纤维含量（%）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简毅（个体工商户）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杭州圣赞制衣厂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打底衫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检样：110/56（13码）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/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耐湿摩擦色牢度（级）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酉阳县尤比乐桃花源母婴用品经营店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佛山市德蒙斯特服饰有限公司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轻潮针织长裤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90/47(80-120)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/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绳带要求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丰都县久源圣婴儿童用品店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河南省安阳市恒泰怡有限公司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婴幼儿套装（婴幼儿产品系列）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检样52/44 备样59/44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进货日期：2022.2.22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绳带要求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荣昌区昌元街道七号衣库服装商场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福建石狮市旺旺乐服饰有限公司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男童时尚装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160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进货日期：2022-01-14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绳带要求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重庆市梁平区哆哆妈母婴用品店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博宇婴幼服饰有限公司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系绳双裆套（婴幼儿针织服饰）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检样：66/44 备样：59/44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进货日期：2021年12月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绳带要求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巫山县平湖蓝色精灵孕婴生活馆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南昌市艽野实业有限公司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旦旦娃薄棉偏襟连体衣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80/48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购进日期：2022.01.28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纤维含量（%）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陈春燕（个体工商户）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石家庄伴鹿服饰有限公司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奔跑小象（婴幼儿针织服饰）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检样：52/40 备样：59/42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购进日期：2021年2月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绳带要求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陈春燕（个体工商户）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广州潼趣服装有限公司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精品毛衣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检验样品：110、120 备份样品：130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2021年2月（购进日期）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纤维含量（%）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奉节县优育宝澳海母婴用品经营坊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童依坊服饰有限公司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童装羽绒长袖（羽绒服）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110/120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购进日期：2021.11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纤维含量（%）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18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刘香（个体工商户）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浙江欧凡信息科技有限公司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立体袋外套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检：120/60 备：110/56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/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绳带要求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丰都县六乖乖母婴用品经营部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河南婴尚服饰有限责任公司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小雨伞薄棉偏襟套（两）（婴幼儿服装）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59/44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2022.10.5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绳带要求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纤维含量（%）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重庆市丰都县中小学服装厂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中小学生校服（冲锋衣）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125cm 88A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2022.2.16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纤维含量（%）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重庆市丰都县中小学服装厂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21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重庆青于蓝教育科技有限公司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男短裤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160/72B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2021.12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纤维含量（%）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重庆青于蓝教育科技有限公司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22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潼南区鑫漫超市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武进区礼嘉锦尚卫生用品厂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一次性防护口罩（非医用）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挂耳式10只/袋JS-DM 175mm×95mm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2021年07月09日/20210709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pH值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过滤效率（%）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气体流量：85L/min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盐性颗粒物气溶胶颗粒：NaCl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NaCl颗粒物气溶胶浓度：17mg//m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油性颗粒物气溶胶颗粒：石蜡油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石蜡油颗粒物气溶胶浓度：23mg//m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防护效果（%）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23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刘述碧（个体工商户）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高密市信宇劳保用品有限公司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一次性KN95折叠口罩（非医用）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KN95 50片/盒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2020年4月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呼气阀气密性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24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张先惠（个体工商户）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重庆中广瑞医疗器械有限公司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一次性口罩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175mm×95mm ZGR175AIIID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2021年1月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口罩带及口罩带与口罩体的连接处断裂强力（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N）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过滤效率（%）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气体流量：85L/min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盐性颗粒物气溶胶颗粒：NaCl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NaCl颗粒物气溶胶浓度：15mg//m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油性颗粒物气溶胶颗粒：石蜡油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石蜡油颗粒物气溶胶浓度：24mg//m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防护效果（%）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25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重庆康福隆大药房有限公司南屏广场店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阜阳市贤信堂药业有限公司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呼吸防护自吸过滤式防颗粒物呼吸器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SNB9501 过滤元件级别：KN95 1片/袋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2020年3月6日/2020.03.05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过滤效率（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%）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气体流量：85L/min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NaCl颗粒物气溶胶浓度：16mg//m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泄漏性（TIL，%）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26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叶硕（个体工商户）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义乌市璐妍电子商务商行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一次性口罩（非医用）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175×95MM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2020.11.20/20201120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过滤效率（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%）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气体流量：85L/min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盐性颗粒物气溶胶颗粒：NaCl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NaCl颗粒物气溶胶浓度：15mg//m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油性颗粒物气溶胶颗粒：石蜡油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石蜡油颗粒物气溶胶浓度：22mg//m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防护效果（%）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27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重庆市高新技术产业开发区春晓日用品经营部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广州市创卫劳保用品有限公司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KN95专业防护口罩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9501V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2020年5月25日/01V801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呼气阀气密性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徐文禄（个体工商户）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常州润源健身器材有限公司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一次性防护口罩（非医用）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17.5×9.5(±0.5)cm</w:t>
            </w:r>
          </w:p>
        </w:tc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2021.7.15/20210715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过滤效率（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%）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气体流量：85L/min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盐性颗粒物气溶胶颗粒：NaCl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NaCl颗粒物气溶胶浓度：16mg/m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油性颗粒物气溶胶颗粒：石蜡油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石蜡油颗粒物气溶胶浓度：29mg//m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防护效果（%）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="115" w:line="42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="115" w:line="42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="115" w:line="42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="115" w:line="42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33333"/>
          <w:kern w:val="0"/>
          <w:sz w:val="28"/>
          <w:szCs w:val="28"/>
        </w:rPr>
        <w:t>重庆市产品质量监督抽查连续两次抽查不合格企业名单</w:t>
      </w:r>
    </w:p>
    <w:tbl>
      <w:tblPr>
        <w:tblStyle w:val="5"/>
        <w:tblW w:w="9720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1131"/>
        <w:gridCol w:w="959"/>
        <w:gridCol w:w="1371"/>
        <w:gridCol w:w="1525"/>
        <w:gridCol w:w="2056"/>
        <w:gridCol w:w="214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生产单位名称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抽查时间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生产日期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批货号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主要不合格项目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重庆市丰都县中小学服装厂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2021年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校服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130cm/68A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2021.4.15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纤维含量（%）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2022年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中小学生校服（冲锋衣）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125cm 88A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2022.2.16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42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  <w:t>纤维含量（%）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3A29"/>
    <w:rsid w:val="00164266"/>
    <w:rsid w:val="00757632"/>
    <w:rsid w:val="00F73A29"/>
    <w:rsid w:val="F6CFB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526</Words>
  <Characters>3004</Characters>
  <Lines>25</Lines>
  <Paragraphs>7</Paragraphs>
  <TotalTime>19</TotalTime>
  <ScaleCrop>false</ScaleCrop>
  <LinksUpToDate>false</LinksUpToDate>
  <CharactersWithSpaces>3523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2022-06-15T14:37:00Z</dcterms:created>
  <dc:creator>陈正甫</dc:creator>
  <cp:lastModifiedBy>scjgj</cp:lastModifiedBy>
  <dcterms:modified xsi:type="dcterms:W3CDTF">2022-06-16T15:27:31Z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