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关于</w:t>
            </w: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  <w:lang w:eastAsia="zh-CN"/>
              </w:rPr>
              <w:t>重庆博迪医药发展有限公司博迪大药房龙石路店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[20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2-23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</w:t>
            </w: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  <w:t>重庆博迪医药发展有限公司博迪大药房龙石路店</w:t>
            </w:r>
          </w:p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址：重庆市大足区龙水镇龙石路79号内2、3、4号附4号</w:t>
            </w: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唐全东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   质量负责人：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唐春燕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唐全东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分公司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经营范围：化学药制剂、抗生素、生化药品、中成药、中药饮片、中药材、生物制品（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限口服、外用制剂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5912821"/>
    <w:rsid w:val="0CF471B3"/>
    <w:rsid w:val="0F616259"/>
    <w:rsid w:val="135E149B"/>
    <w:rsid w:val="14703DB5"/>
    <w:rsid w:val="15AE4A3F"/>
    <w:rsid w:val="1ED35608"/>
    <w:rsid w:val="24167385"/>
    <w:rsid w:val="253D0C7D"/>
    <w:rsid w:val="2C7E0386"/>
    <w:rsid w:val="2CC16B8E"/>
    <w:rsid w:val="2E704A4E"/>
    <w:rsid w:val="2F91358E"/>
    <w:rsid w:val="2FEC430F"/>
    <w:rsid w:val="30095378"/>
    <w:rsid w:val="32FF5C36"/>
    <w:rsid w:val="37956794"/>
    <w:rsid w:val="42964BDB"/>
    <w:rsid w:val="48F97FE2"/>
    <w:rsid w:val="4A007F34"/>
    <w:rsid w:val="507542E6"/>
    <w:rsid w:val="517737B5"/>
    <w:rsid w:val="52D41AC0"/>
    <w:rsid w:val="53722ABB"/>
    <w:rsid w:val="55425820"/>
    <w:rsid w:val="599721F6"/>
    <w:rsid w:val="5C956D74"/>
    <w:rsid w:val="6A3A6FA4"/>
    <w:rsid w:val="6F7C7868"/>
    <w:rsid w:val="6F977946"/>
    <w:rsid w:val="6FC669B2"/>
    <w:rsid w:val="718137FD"/>
    <w:rsid w:val="731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4</TotalTime>
  <ScaleCrop>false</ScaleCrop>
  <LinksUpToDate>false</LinksUpToDate>
  <CharactersWithSpaces>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2021-03-02T01:30:54Z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