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C65" w:rsidRPr="0097245A" w:rsidRDefault="008F6C65" w:rsidP="007573E2">
      <w:pPr>
        <w:snapToGrid w:val="0"/>
        <w:jc w:val="center"/>
        <w:rPr>
          <w:rFonts w:ascii="Times New Roman" w:eastAsia="方正小标宋_GBK" w:hAnsi="Times New Roman" w:cs="Times New Roman"/>
          <w:sz w:val="44"/>
          <w:szCs w:val="44"/>
        </w:rPr>
      </w:pPr>
      <w:r w:rsidRPr="0097245A">
        <w:rPr>
          <w:rFonts w:ascii="Times New Roman" w:eastAsia="方正小标宋_GBK" w:hAnsi="Times New Roman" w:cs="Times New Roman"/>
          <w:sz w:val="44"/>
          <w:szCs w:val="44"/>
        </w:rPr>
        <w:t>关于《重庆市</w:t>
      </w:r>
      <w:r w:rsidR="007573E2" w:rsidRPr="0097245A">
        <w:rPr>
          <w:rFonts w:ascii="Times New Roman" w:eastAsia="方正小标宋_GBK" w:hAnsi="Times New Roman" w:cs="Times New Roman"/>
          <w:sz w:val="44"/>
          <w:szCs w:val="44"/>
        </w:rPr>
        <w:t>工程建设领域中介市场管理办法</w:t>
      </w:r>
      <w:r w:rsidR="00E20968" w:rsidRPr="0097245A">
        <w:rPr>
          <w:rFonts w:ascii="Times New Roman" w:eastAsia="方正小标宋_GBK" w:hAnsi="Times New Roman" w:cs="Times New Roman"/>
          <w:sz w:val="44"/>
          <w:szCs w:val="44"/>
        </w:rPr>
        <w:t>（征求意见稿）</w:t>
      </w:r>
      <w:r w:rsidRPr="0097245A">
        <w:rPr>
          <w:rFonts w:ascii="Times New Roman" w:eastAsia="方正小标宋_GBK" w:hAnsi="Times New Roman" w:cs="Times New Roman"/>
          <w:sz w:val="44"/>
          <w:szCs w:val="44"/>
        </w:rPr>
        <w:t>》起草说明</w:t>
      </w:r>
    </w:p>
    <w:p w:rsidR="00C54359" w:rsidRPr="0097245A" w:rsidRDefault="00C54359" w:rsidP="00E62A4F">
      <w:pPr>
        <w:snapToGrid w:val="0"/>
        <w:ind w:firstLineChars="200" w:firstLine="640"/>
        <w:rPr>
          <w:rFonts w:ascii="Times New Roman" w:eastAsia="方正黑体_GBK" w:hAnsi="Times New Roman" w:cs="Times New Roman"/>
          <w:sz w:val="32"/>
          <w:szCs w:val="32"/>
        </w:rPr>
      </w:pPr>
    </w:p>
    <w:p w:rsidR="008F6C65" w:rsidRPr="0097245A" w:rsidRDefault="008F6C65" w:rsidP="00415B09">
      <w:pPr>
        <w:spacing w:line="579" w:lineRule="exact"/>
        <w:ind w:firstLineChars="200" w:firstLine="640"/>
        <w:rPr>
          <w:rFonts w:ascii="Times New Roman" w:eastAsia="方正黑体_GBK" w:hAnsi="Times New Roman" w:cs="Times New Roman"/>
          <w:sz w:val="32"/>
          <w:szCs w:val="32"/>
        </w:rPr>
      </w:pPr>
      <w:r w:rsidRPr="0097245A">
        <w:rPr>
          <w:rFonts w:ascii="Times New Roman" w:eastAsia="方正黑体_GBK" w:hAnsi="Times New Roman" w:cs="Times New Roman"/>
          <w:sz w:val="32"/>
          <w:szCs w:val="32"/>
        </w:rPr>
        <w:t>一、起草背景</w:t>
      </w:r>
    </w:p>
    <w:p w:rsidR="008F6C65" w:rsidRPr="002950E1" w:rsidRDefault="00EE0C65" w:rsidP="002950E1">
      <w:pPr>
        <w:spacing w:line="579" w:lineRule="exact"/>
        <w:ind w:firstLineChars="200" w:firstLine="640"/>
      </w:pPr>
      <w:r>
        <w:rPr>
          <w:rFonts w:ascii="Times New Roman" w:eastAsia="方正仿宋_GBK" w:hAnsi="Times New Roman" w:cs="Times New Roman" w:hint="eastAsia"/>
          <w:sz w:val="32"/>
          <w:szCs w:val="32"/>
        </w:rPr>
        <w:t>我市</w:t>
      </w:r>
      <w:r w:rsidR="0097245A">
        <w:rPr>
          <w:rFonts w:ascii="Times New Roman" w:eastAsia="方正仿宋_GBK" w:hAnsi="Times New Roman" w:cs="Times New Roman"/>
          <w:sz w:val="32"/>
          <w:szCs w:val="32"/>
        </w:rPr>
        <w:t>项目管理、工程监理、</w:t>
      </w:r>
      <w:r w:rsidR="0097245A">
        <w:rPr>
          <w:rFonts w:ascii="Times New Roman" w:eastAsia="方正仿宋_GBK" w:hAnsi="Times New Roman" w:cs="Times New Roman" w:hint="eastAsia"/>
          <w:sz w:val="32"/>
          <w:szCs w:val="32"/>
        </w:rPr>
        <w:t>造价</w:t>
      </w:r>
      <w:r w:rsidR="0097245A">
        <w:rPr>
          <w:rFonts w:ascii="Times New Roman" w:eastAsia="方正仿宋_GBK" w:hAnsi="Times New Roman" w:cs="Times New Roman"/>
          <w:sz w:val="32"/>
          <w:szCs w:val="32"/>
        </w:rPr>
        <w:t>咨询、检验检测、鉴证鉴定</w:t>
      </w:r>
      <w:r w:rsidR="0097245A">
        <w:rPr>
          <w:rFonts w:ascii="Times New Roman" w:eastAsia="方正仿宋_GBK" w:hAnsi="Times New Roman" w:cs="Times New Roman" w:hint="eastAsia"/>
          <w:sz w:val="32"/>
          <w:szCs w:val="32"/>
        </w:rPr>
        <w:t>等</w:t>
      </w:r>
      <w:r w:rsidR="0097245A">
        <w:rPr>
          <w:rFonts w:ascii="Times New Roman" w:eastAsia="方正仿宋_GBK" w:hAnsi="Times New Roman" w:cs="Times New Roman"/>
          <w:sz w:val="32"/>
          <w:szCs w:val="32"/>
        </w:rPr>
        <w:t>中介</w:t>
      </w:r>
      <w:r w:rsidR="0097245A">
        <w:rPr>
          <w:rFonts w:ascii="Times New Roman" w:eastAsia="方正仿宋_GBK" w:hAnsi="Times New Roman" w:cs="Times New Roman" w:hint="eastAsia"/>
          <w:sz w:val="32"/>
          <w:szCs w:val="32"/>
        </w:rPr>
        <w:t>机构</w:t>
      </w:r>
      <w:r>
        <w:rPr>
          <w:rFonts w:ascii="Times New Roman" w:eastAsia="方正仿宋_GBK" w:hAnsi="Times New Roman" w:cs="Times New Roman" w:hint="eastAsia"/>
          <w:sz w:val="32"/>
          <w:szCs w:val="32"/>
        </w:rPr>
        <w:t>为确保工程建设</w:t>
      </w:r>
      <w:r>
        <w:rPr>
          <w:rFonts w:ascii="Times New Roman" w:eastAsia="方正仿宋_GBK" w:hAnsi="Times New Roman" w:cs="Times New Roman"/>
          <w:sz w:val="32"/>
          <w:szCs w:val="32"/>
        </w:rPr>
        <w:t>领域安全生产</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工程质量和实现社会经济和谐发展</w:t>
      </w:r>
      <w:r>
        <w:rPr>
          <w:rFonts w:ascii="Times New Roman" w:eastAsia="方正仿宋_GBK" w:hAnsi="Times New Roman" w:cs="Times New Roman" w:hint="eastAsia"/>
          <w:sz w:val="32"/>
          <w:szCs w:val="32"/>
        </w:rPr>
        <w:t>发挥了重要作用</w:t>
      </w:r>
      <w:r w:rsidR="0097245A">
        <w:rPr>
          <w:rFonts w:ascii="Times New Roman" w:eastAsia="方正仿宋_GBK" w:hAnsi="Times New Roman" w:cs="Times New Roman" w:hint="eastAsia"/>
          <w:sz w:val="32"/>
          <w:szCs w:val="32"/>
        </w:rPr>
        <w:t>。</w:t>
      </w:r>
      <w:r w:rsidR="00415B09">
        <w:rPr>
          <w:rFonts w:ascii="Times New Roman" w:eastAsia="方正仿宋_GBK" w:hAnsi="Times New Roman" w:cs="Times New Roman" w:hint="eastAsia"/>
          <w:sz w:val="32"/>
          <w:szCs w:val="32"/>
        </w:rPr>
        <w:t>但是，当前</w:t>
      </w:r>
      <w:r w:rsidR="0097245A">
        <w:rPr>
          <w:rFonts w:ascii="Times New Roman" w:eastAsia="方正仿宋_GBK" w:hAnsi="Times New Roman" w:cs="Times New Roman" w:hint="eastAsia"/>
          <w:sz w:val="32"/>
          <w:szCs w:val="32"/>
        </w:rPr>
        <w:t>工程建设领域</w:t>
      </w:r>
      <w:r w:rsidR="0097245A">
        <w:rPr>
          <w:rFonts w:ascii="Times New Roman" w:eastAsia="方正仿宋_GBK" w:hAnsi="Times New Roman" w:cs="Times New Roman"/>
          <w:sz w:val="32"/>
          <w:szCs w:val="32"/>
        </w:rPr>
        <w:t>中介市场</w:t>
      </w:r>
      <w:r w:rsidR="00415B09">
        <w:rPr>
          <w:rFonts w:ascii="Times New Roman" w:eastAsia="方正仿宋_GBK" w:hAnsi="Times New Roman" w:cs="Times New Roman" w:hint="eastAsia"/>
          <w:sz w:val="32"/>
          <w:szCs w:val="32"/>
        </w:rPr>
        <w:t>也</w:t>
      </w:r>
      <w:r w:rsidR="00415B09">
        <w:rPr>
          <w:rFonts w:ascii="Times New Roman" w:eastAsia="方正仿宋_GBK" w:hAnsi="Times New Roman" w:cs="Times New Roman"/>
          <w:sz w:val="32"/>
          <w:szCs w:val="32"/>
        </w:rPr>
        <w:t>存在一些乱象，</w:t>
      </w:r>
      <w:r w:rsidR="0097245A">
        <w:rPr>
          <w:rFonts w:ascii="Times New Roman" w:eastAsia="方正仿宋_GBK" w:hAnsi="Times New Roman" w:cs="Times New Roman"/>
          <w:sz w:val="32"/>
          <w:szCs w:val="32"/>
        </w:rPr>
        <w:t>特别是</w:t>
      </w:r>
      <w:r w:rsidR="007149EA" w:rsidRPr="0097245A">
        <w:rPr>
          <w:rFonts w:ascii="Times New Roman" w:eastAsia="方正仿宋_GBK" w:hAnsi="Times New Roman" w:cs="Times New Roman"/>
          <w:color w:val="000000" w:themeColor="text1"/>
          <w:sz w:val="32"/>
          <w:szCs w:val="32"/>
        </w:rPr>
        <w:t>钱权交易</w:t>
      </w:r>
      <w:r w:rsidR="0097245A">
        <w:rPr>
          <w:rFonts w:ascii="Times New Roman" w:eastAsia="方正仿宋_GBK" w:hAnsi="Times New Roman" w:cs="Times New Roman" w:hint="eastAsia"/>
          <w:color w:val="000000" w:themeColor="text1"/>
          <w:sz w:val="32"/>
          <w:szCs w:val="32"/>
        </w:rPr>
        <w:t>、</w:t>
      </w:r>
      <w:r w:rsidR="007149EA" w:rsidRPr="0097245A">
        <w:rPr>
          <w:rFonts w:ascii="Times New Roman" w:eastAsia="方正仿宋_GBK" w:hAnsi="Times New Roman" w:cs="Times New Roman"/>
          <w:color w:val="000000" w:themeColor="text1"/>
          <w:sz w:val="32"/>
          <w:szCs w:val="32"/>
        </w:rPr>
        <w:t>报告</w:t>
      </w:r>
      <w:r w:rsidR="0097245A">
        <w:rPr>
          <w:rFonts w:ascii="Times New Roman" w:eastAsia="方正仿宋_GBK" w:hAnsi="Times New Roman" w:cs="Times New Roman" w:hint="eastAsia"/>
          <w:color w:val="000000" w:themeColor="text1"/>
          <w:sz w:val="32"/>
          <w:szCs w:val="32"/>
        </w:rPr>
        <w:t>结论</w:t>
      </w:r>
      <w:r w:rsidR="007149EA" w:rsidRPr="0097245A">
        <w:rPr>
          <w:rFonts w:ascii="Times New Roman" w:eastAsia="方正仿宋_GBK" w:hAnsi="Times New Roman" w:cs="Times New Roman"/>
          <w:color w:val="000000" w:themeColor="text1"/>
          <w:sz w:val="32"/>
          <w:szCs w:val="32"/>
        </w:rPr>
        <w:t>造假</w:t>
      </w:r>
      <w:r w:rsidR="00415B09">
        <w:rPr>
          <w:rFonts w:ascii="Times New Roman" w:eastAsia="方正仿宋_GBK" w:hAnsi="Times New Roman" w:cs="Times New Roman" w:hint="eastAsia"/>
          <w:color w:val="000000" w:themeColor="text1"/>
          <w:sz w:val="32"/>
          <w:szCs w:val="32"/>
        </w:rPr>
        <w:t>、</w:t>
      </w:r>
      <w:r w:rsidR="007149EA" w:rsidRPr="0097245A">
        <w:rPr>
          <w:rFonts w:ascii="Times New Roman" w:eastAsia="方正仿宋_GBK" w:hAnsi="Times New Roman" w:cs="Times New Roman"/>
          <w:color w:val="000000" w:themeColor="text1"/>
          <w:sz w:val="32"/>
          <w:szCs w:val="32"/>
        </w:rPr>
        <w:t>地方保护主义盛行</w:t>
      </w:r>
      <w:r w:rsidR="00415B09">
        <w:rPr>
          <w:rFonts w:ascii="Times New Roman" w:eastAsia="方正仿宋_GBK" w:hAnsi="Times New Roman" w:cs="Times New Roman" w:hint="eastAsia"/>
          <w:color w:val="000000" w:themeColor="text1"/>
          <w:sz w:val="32"/>
          <w:szCs w:val="32"/>
        </w:rPr>
        <w:t>、</w:t>
      </w:r>
      <w:r w:rsidR="007149EA" w:rsidRPr="0097245A">
        <w:rPr>
          <w:rFonts w:ascii="Times New Roman" w:eastAsia="方正仿宋_GBK" w:hAnsi="Times New Roman" w:cs="Times New Roman"/>
          <w:color w:val="000000" w:themeColor="text1"/>
          <w:sz w:val="32"/>
          <w:szCs w:val="32"/>
        </w:rPr>
        <w:t>行业缺乏有效监管</w:t>
      </w:r>
      <w:r w:rsidR="00415B09">
        <w:rPr>
          <w:rFonts w:ascii="Times New Roman" w:eastAsia="方正仿宋_GBK" w:hAnsi="Times New Roman" w:cs="Times New Roman" w:hint="eastAsia"/>
          <w:color w:val="000000" w:themeColor="text1"/>
          <w:sz w:val="32"/>
          <w:szCs w:val="32"/>
        </w:rPr>
        <w:t>等问题扰乱了</w:t>
      </w:r>
      <w:r w:rsidR="00415B09">
        <w:rPr>
          <w:rFonts w:ascii="Times New Roman" w:eastAsia="方正仿宋_GBK" w:hAnsi="Times New Roman" w:cs="Times New Roman"/>
          <w:color w:val="000000" w:themeColor="text1"/>
          <w:sz w:val="32"/>
          <w:szCs w:val="32"/>
        </w:rPr>
        <w:t>市场秩序，造成了不良影响</w:t>
      </w:r>
      <w:r w:rsidR="007149EA" w:rsidRPr="0097245A">
        <w:rPr>
          <w:rFonts w:ascii="Times New Roman" w:eastAsia="方正仿宋_GBK" w:hAnsi="Times New Roman" w:cs="Times New Roman"/>
          <w:color w:val="000000" w:themeColor="text1"/>
          <w:sz w:val="32"/>
          <w:szCs w:val="32"/>
        </w:rPr>
        <w:t>。</w:t>
      </w:r>
      <w:r w:rsidR="007149EA" w:rsidRPr="0097245A">
        <w:rPr>
          <w:rFonts w:ascii="Times New Roman" w:eastAsia="方正仿宋_GBK" w:hAnsi="Times New Roman" w:cs="Times New Roman"/>
          <w:sz w:val="32"/>
          <w:szCs w:val="32"/>
        </w:rPr>
        <w:t>为</w:t>
      </w:r>
      <w:r w:rsidR="00415B09">
        <w:rPr>
          <w:rFonts w:ascii="Times New Roman" w:eastAsia="方正仿宋_GBK" w:hAnsi="Times New Roman" w:cs="Times New Roman" w:hint="eastAsia"/>
          <w:sz w:val="32"/>
          <w:szCs w:val="32"/>
        </w:rPr>
        <w:t>进一步规范</w:t>
      </w:r>
      <w:r w:rsidR="00415B09">
        <w:rPr>
          <w:rFonts w:ascii="Times New Roman" w:eastAsia="方正仿宋_GBK" w:hAnsi="Times New Roman" w:cs="Times New Roman"/>
          <w:sz w:val="32"/>
          <w:szCs w:val="32"/>
        </w:rPr>
        <w:t>我市</w:t>
      </w:r>
      <w:r w:rsidR="00415B09">
        <w:rPr>
          <w:rFonts w:ascii="Times New Roman" w:eastAsia="方正仿宋_GBK" w:hAnsi="Times New Roman" w:cs="Times New Roman" w:hint="eastAsia"/>
          <w:sz w:val="32"/>
          <w:szCs w:val="32"/>
        </w:rPr>
        <w:t>工程</w:t>
      </w:r>
      <w:r w:rsidR="00415B09">
        <w:rPr>
          <w:rFonts w:ascii="Times New Roman" w:eastAsia="方正仿宋_GBK" w:hAnsi="Times New Roman" w:cs="Times New Roman"/>
          <w:sz w:val="32"/>
          <w:szCs w:val="32"/>
        </w:rPr>
        <w:t>建设领域中介服务行为，加强中介</w:t>
      </w:r>
      <w:r w:rsidR="00415B09">
        <w:rPr>
          <w:rFonts w:ascii="Times New Roman" w:eastAsia="方正仿宋_GBK" w:hAnsi="Times New Roman" w:cs="Times New Roman" w:hint="eastAsia"/>
          <w:sz w:val="32"/>
          <w:szCs w:val="32"/>
        </w:rPr>
        <w:t>市场</w:t>
      </w:r>
      <w:r w:rsidR="00415B09">
        <w:rPr>
          <w:rFonts w:ascii="Times New Roman" w:eastAsia="方正仿宋_GBK" w:hAnsi="Times New Roman" w:cs="Times New Roman"/>
          <w:sz w:val="32"/>
          <w:szCs w:val="32"/>
        </w:rPr>
        <w:t>管理，维护公平市场秩序</w:t>
      </w:r>
      <w:bookmarkStart w:id="0" w:name="_GoBack"/>
      <w:bookmarkEnd w:id="0"/>
      <w:r w:rsidR="00415B09">
        <w:rPr>
          <w:rFonts w:ascii="Times New Roman" w:eastAsia="方正仿宋_GBK" w:hAnsi="Times New Roman" w:cs="Times New Roman"/>
          <w:sz w:val="32"/>
          <w:szCs w:val="32"/>
        </w:rPr>
        <w:t>，促进市场健康发展，</w:t>
      </w:r>
      <w:r w:rsidR="00415B09">
        <w:rPr>
          <w:rFonts w:ascii="Times New Roman" w:eastAsia="方正仿宋_GBK" w:hAnsi="Times New Roman" w:cs="Times New Roman" w:hint="eastAsia"/>
          <w:color w:val="000000" w:themeColor="text1"/>
          <w:sz w:val="32"/>
          <w:szCs w:val="32"/>
        </w:rPr>
        <w:t>按照市政府</w:t>
      </w:r>
      <w:r w:rsidR="00415B09">
        <w:rPr>
          <w:rFonts w:ascii="Times New Roman" w:eastAsia="方正仿宋_GBK" w:hAnsi="Times New Roman" w:cs="Times New Roman"/>
          <w:color w:val="000000" w:themeColor="text1"/>
          <w:sz w:val="32"/>
          <w:szCs w:val="32"/>
        </w:rPr>
        <w:t>工程质量领域监测行业有关问题专题研究会要求</w:t>
      </w:r>
      <w:r w:rsidR="00415B09">
        <w:rPr>
          <w:rFonts w:ascii="Times New Roman" w:eastAsia="方正仿宋_GBK" w:hAnsi="Times New Roman" w:cs="Times New Roman" w:hint="eastAsia"/>
          <w:color w:val="000000" w:themeColor="text1"/>
          <w:sz w:val="32"/>
          <w:szCs w:val="32"/>
        </w:rPr>
        <w:t>，根据</w:t>
      </w:r>
      <w:r w:rsidR="00415B09" w:rsidRPr="000D707A">
        <w:rPr>
          <w:rFonts w:ascii="Times New Roman" w:eastAsia="方正仿宋_GBK" w:hAnsi="Times New Roman" w:cs="Times New Roman"/>
          <w:sz w:val="32"/>
          <w:szCs w:val="32"/>
        </w:rPr>
        <w:t>《建筑法》《建设工程质量管理条例》</w:t>
      </w:r>
      <w:r w:rsidR="00415B09">
        <w:rPr>
          <w:rFonts w:ascii="Times New Roman" w:eastAsia="方正仿宋_GBK" w:hAnsi="Times New Roman" w:cs="Times New Roman" w:hint="eastAsia"/>
          <w:sz w:val="32"/>
          <w:szCs w:val="32"/>
        </w:rPr>
        <w:t>《优化</w:t>
      </w:r>
      <w:r w:rsidR="00415B09">
        <w:rPr>
          <w:rFonts w:ascii="Times New Roman" w:eastAsia="方正仿宋_GBK" w:hAnsi="Times New Roman" w:cs="Times New Roman"/>
          <w:sz w:val="32"/>
          <w:szCs w:val="32"/>
        </w:rPr>
        <w:t>营商环境条例</w:t>
      </w:r>
      <w:r w:rsidR="00415B09">
        <w:rPr>
          <w:rFonts w:ascii="Times New Roman" w:eastAsia="方正仿宋_GBK" w:hAnsi="Times New Roman" w:cs="Times New Roman" w:hint="eastAsia"/>
          <w:sz w:val="32"/>
          <w:szCs w:val="32"/>
        </w:rPr>
        <w:t>》《国务院</w:t>
      </w:r>
      <w:r w:rsidR="00415B09">
        <w:rPr>
          <w:rFonts w:ascii="Times New Roman" w:eastAsia="方正仿宋_GBK" w:hAnsi="Times New Roman" w:cs="Times New Roman"/>
          <w:sz w:val="32"/>
          <w:szCs w:val="32"/>
        </w:rPr>
        <w:t>关于加强和规范事中事后监管的指导意见</w:t>
      </w:r>
      <w:r w:rsidR="00415B09">
        <w:rPr>
          <w:rFonts w:ascii="Times New Roman" w:eastAsia="方正仿宋_GBK" w:hAnsi="Times New Roman" w:cs="Times New Roman" w:hint="eastAsia"/>
          <w:sz w:val="32"/>
          <w:szCs w:val="32"/>
        </w:rPr>
        <w:t>》</w:t>
      </w:r>
      <w:r w:rsidR="00415B09" w:rsidRPr="000D707A">
        <w:rPr>
          <w:rFonts w:ascii="Times New Roman" w:eastAsia="方正仿宋_GBK" w:hAnsi="Times New Roman" w:cs="Times New Roman"/>
          <w:sz w:val="32"/>
          <w:szCs w:val="32"/>
        </w:rPr>
        <w:t>《重庆市建筑管理条例》《重庆市招标投标条例》</w:t>
      </w:r>
      <w:r w:rsidR="00415B09" w:rsidRPr="00ED766F">
        <w:rPr>
          <w:rFonts w:ascii="Times New Roman" w:eastAsia="方正仿宋_GBK" w:hAnsi="Times New Roman" w:cs="Times New Roman"/>
          <w:sz w:val="32"/>
          <w:szCs w:val="32"/>
        </w:rPr>
        <w:t>等法规、规章和规范性文件</w:t>
      </w:r>
      <w:r w:rsidR="002950E1">
        <w:rPr>
          <w:rFonts w:ascii="Times New Roman" w:eastAsia="方正仿宋_GBK" w:hAnsi="Times New Roman" w:cs="Times New Roman" w:hint="eastAsia"/>
          <w:sz w:val="32"/>
          <w:szCs w:val="32"/>
        </w:rPr>
        <w:t>，</w:t>
      </w:r>
      <w:r w:rsidR="002950E1">
        <w:rPr>
          <w:rFonts w:ascii="Times New Roman" w:eastAsia="方正仿宋_GBK" w:hAnsi="Times New Roman" w:cs="Times New Roman"/>
          <w:sz w:val="32"/>
          <w:szCs w:val="32"/>
        </w:rPr>
        <w:t>结合</w:t>
      </w:r>
      <w:r w:rsidR="002950E1">
        <w:rPr>
          <w:rFonts w:ascii="Times New Roman" w:eastAsia="方正仿宋_GBK" w:hAnsi="Times New Roman" w:cs="Times New Roman" w:hint="eastAsia"/>
          <w:sz w:val="32"/>
          <w:szCs w:val="32"/>
        </w:rPr>
        <w:t>实际</w:t>
      </w:r>
      <w:r w:rsidR="002950E1">
        <w:rPr>
          <w:rFonts w:ascii="Times New Roman" w:eastAsia="方正仿宋_GBK" w:hAnsi="Times New Roman" w:cs="Times New Roman"/>
          <w:sz w:val="32"/>
          <w:szCs w:val="32"/>
        </w:rPr>
        <w:t>工作</w:t>
      </w:r>
      <w:r w:rsidR="002950E1">
        <w:rPr>
          <w:rFonts w:ascii="Times New Roman" w:eastAsia="方正仿宋_GBK" w:hAnsi="Times New Roman" w:cs="Times New Roman" w:hint="eastAsia"/>
          <w:sz w:val="32"/>
          <w:szCs w:val="32"/>
        </w:rPr>
        <w:t>情况</w:t>
      </w:r>
      <w:r w:rsidR="002950E1">
        <w:rPr>
          <w:rFonts w:ascii="Times New Roman" w:eastAsia="方正仿宋_GBK" w:hAnsi="Times New Roman" w:cs="Times New Roman"/>
          <w:sz w:val="32"/>
          <w:szCs w:val="32"/>
        </w:rPr>
        <w:t>，</w:t>
      </w:r>
      <w:r w:rsidR="00415B09">
        <w:rPr>
          <w:rFonts w:ascii="Times New Roman" w:eastAsia="方正仿宋_GBK" w:hAnsi="Times New Roman" w:cs="Times New Roman"/>
          <w:color w:val="000000" w:themeColor="text1"/>
          <w:sz w:val="32"/>
          <w:szCs w:val="32"/>
        </w:rPr>
        <w:t>由</w:t>
      </w:r>
      <w:r w:rsidR="002950E1">
        <w:rPr>
          <w:rFonts w:ascii="Times New Roman" w:eastAsia="方正仿宋_GBK" w:hAnsi="Times New Roman" w:cs="Times New Roman" w:hint="eastAsia"/>
          <w:color w:val="000000" w:themeColor="text1"/>
          <w:sz w:val="32"/>
          <w:szCs w:val="32"/>
        </w:rPr>
        <w:t>市</w:t>
      </w:r>
      <w:r w:rsidR="002950E1">
        <w:rPr>
          <w:rFonts w:ascii="Times New Roman" w:eastAsia="方正仿宋_GBK" w:hAnsi="Times New Roman" w:cs="Times New Roman"/>
          <w:color w:val="000000" w:themeColor="text1"/>
          <w:sz w:val="32"/>
          <w:szCs w:val="32"/>
        </w:rPr>
        <w:t>市场监管局</w:t>
      </w:r>
      <w:r w:rsidR="002950E1">
        <w:rPr>
          <w:rFonts w:ascii="Times New Roman" w:eastAsia="方正仿宋_GBK" w:hAnsi="Times New Roman" w:cs="Times New Roman" w:hint="eastAsia"/>
          <w:color w:val="000000" w:themeColor="text1"/>
          <w:sz w:val="32"/>
          <w:szCs w:val="32"/>
        </w:rPr>
        <w:t>代</w:t>
      </w:r>
      <w:r w:rsidR="002950E1">
        <w:rPr>
          <w:rFonts w:ascii="Times New Roman" w:eastAsia="方正仿宋_GBK" w:hAnsi="Times New Roman" w:cs="Times New Roman"/>
          <w:color w:val="000000" w:themeColor="text1"/>
          <w:sz w:val="32"/>
          <w:szCs w:val="32"/>
        </w:rPr>
        <w:t>市政府制定</w:t>
      </w:r>
      <w:r w:rsidR="002950E1">
        <w:rPr>
          <w:rFonts w:ascii="Times New Roman" w:eastAsia="方正仿宋_GBK" w:hAnsi="Times New Roman" w:cs="Times New Roman" w:hint="eastAsia"/>
          <w:color w:val="000000" w:themeColor="text1"/>
          <w:sz w:val="32"/>
          <w:szCs w:val="32"/>
        </w:rPr>
        <w:t>了</w:t>
      </w:r>
      <w:r w:rsidR="00B97604" w:rsidRPr="0097245A">
        <w:rPr>
          <w:rFonts w:ascii="Times New Roman" w:eastAsia="方正仿宋_GBK" w:hAnsi="Times New Roman" w:cs="Times New Roman"/>
          <w:sz w:val="32"/>
          <w:szCs w:val="32"/>
        </w:rPr>
        <w:t>《重庆市工程建设领域中介市场管理办法》（以下简称《</w:t>
      </w:r>
      <w:r w:rsidR="002E5267" w:rsidRPr="0097245A">
        <w:rPr>
          <w:rFonts w:ascii="Times New Roman" w:eastAsia="方正仿宋_GBK" w:hAnsi="Times New Roman" w:cs="Times New Roman"/>
          <w:sz w:val="32"/>
          <w:szCs w:val="32"/>
        </w:rPr>
        <w:t>管理</w:t>
      </w:r>
      <w:r w:rsidR="00B97604" w:rsidRPr="0097245A">
        <w:rPr>
          <w:rFonts w:ascii="Times New Roman" w:eastAsia="方正仿宋_GBK" w:hAnsi="Times New Roman" w:cs="Times New Roman"/>
          <w:sz w:val="32"/>
          <w:szCs w:val="32"/>
        </w:rPr>
        <w:t>办法》）。</w:t>
      </w:r>
    </w:p>
    <w:p w:rsidR="002B52CB" w:rsidRPr="0097245A" w:rsidRDefault="002B52CB" w:rsidP="00415B09">
      <w:pPr>
        <w:spacing w:line="579" w:lineRule="exact"/>
        <w:ind w:firstLineChars="200" w:firstLine="640"/>
        <w:rPr>
          <w:rFonts w:ascii="Times New Roman" w:eastAsia="方正黑体_GBK" w:hAnsi="Times New Roman" w:cs="Times New Roman"/>
          <w:sz w:val="32"/>
          <w:szCs w:val="32"/>
        </w:rPr>
      </w:pPr>
      <w:r w:rsidRPr="0097245A">
        <w:rPr>
          <w:rFonts w:ascii="Times New Roman" w:eastAsia="方正黑体_GBK" w:hAnsi="Times New Roman" w:cs="Times New Roman"/>
          <w:sz w:val="32"/>
          <w:szCs w:val="32"/>
        </w:rPr>
        <w:t>二、起草过程</w:t>
      </w:r>
    </w:p>
    <w:p w:rsidR="00F425C5" w:rsidRPr="0097245A" w:rsidRDefault="0053576B" w:rsidP="00415B09">
      <w:pPr>
        <w:spacing w:line="579" w:lineRule="exact"/>
        <w:ind w:firstLine="645"/>
        <w:rPr>
          <w:rFonts w:ascii="Times New Roman" w:eastAsia="方正仿宋_GBK" w:hAnsi="Times New Roman" w:cs="Times New Roman"/>
          <w:sz w:val="32"/>
          <w:szCs w:val="32"/>
        </w:rPr>
      </w:pPr>
      <w:r>
        <w:rPr>
          <w:rFonts w:ascii="Times New Roman" w:eastAsia="方正仿宋_GBK" w:hAnsi="Times New Roman" w:cs="Times New Roman"/>
          <w:sz w:val="32"/>
          <w:szCs w:val="32"/>
        </w:rPr>
        <w:t>起草《管理办法》的过程中，</w:t>
      </w:r>
      <w:r w:rsidR="00F425C5" w:rsidRPr="0097245A">
        <w:rPr>
          <w:rFonts w:ascii="Times New Roman" w:eastAsia="方正仿宋_GBK" w:hAnsi="Times New Roman" w:cs="Times New Roman"/>
          <w:sz w:val="32"/>
          <w:szCs w:val="32"/>
        </w:rPr>
        <w:t>以解决问题为导向，</w:t>
      </w:r>
      <w:r w:rsidR="002950E1">
        <w:rPr>
          <w:rFonts w:ascii="Times New Roman" w:eastAsia="方正仿宋_GBK" w:hAnsi="Times New Roman" w:cs="Times New Roman" w:hint="eastAsia"/>
          <w:sz w:val="32"/>
          <w:szCs w:val="32"/>
        </w:rPr>
        <w:t>调查建设工程领域</w:t>
      </w:r>
      <w:r w:rsidR="002950E1">
        <w:rPr>
          <w:rFonts w:ascii="Times New Roman" w:eastAsia="方正仿宋_GBK" w:hAnsi="Times New Roman" w:cs="Times New Roman"/>
          <w:sz w:val="32"/>
          <w:szCs w:val="32"/>
        </w:rPr>
        <w:t>中介</w:t>
      </w:r>
      <w:r w:rsidR="002950E1">
        <w:rPr>
          <w:rFonts w:ascii="Times New Roman" w:eastAsia="方正仿宋_GBK" w:hAnsi="Times New Roman" w:cs="Times New Roman" w:hint="eastAsia"/>
          <w:sz w:val="32"/>
          <w:szCs w:val="32"/>
        </w:rPr>
        <w:t>机构</w:t>
      </w:r>
      <w:r w:rsidR="002950E1">
        <w:rPr>
          <w:rFonts w:ascii="Times New Roman" w:eastAsia="方正仿宋_GBK" w:hAnsi="Times New Roman" w:cs="Times New Roman"/>
          <w:sz w:val="32"/>
          <w:szCs w:val="32"/>
        </w:rPr>
        <w:t>、建设单位、施工单位</w:t>
      </w:r>
      <w:r w:rsidR="002950E1">
        <w:rPr>
          <w:rFonts w:ascii="Times New Roman" w:eastAsia="方正仿宋_GBK" w:hAnsi="Times New Roman" w:cs="Times New Roman" w:hint="eastAsia"/>
          <w:sz w:val="32"/>
          <w:szCs w:val="32"/>
        </w:rPr>
        <w:t>在</w:t>
      </w:r>
      <w:r w:rsidR="002950E1">
        <w:rPr>
          <w:rFonts w:ascii="Times New Roman" w:eastAsia="方正仿宋_GBK" w:hAnsi="Times New Roman" w:cs="Times New Roman"/>
          <w:sz w:val="32"/>
          <w:szCs w:val="32"/>
        </w:rPr>
        <w:t>中介活动中暴露</w:t>
      </w:r>
      <w:r w:rsidR="002950E1">
        <w:rPr>
          <w:rFonts w:ascii="Times New Roman" w:eastAsia="方正仿宋_GBK" w:hAnsi="Times New Roman" w:cs="Times New Roman" w:hint="eastAsia"/>
          <w:sz w:val="32"/>
          <w:szCs w:val="32"/>
        </w:rPr>
        <w:t>出</w:t>
      </w:r>
      <w:r w:rsidR="002950E1">
        <w:rPr>
          <w:rFonts w:ascii="Times New Roman" w:eastAsia="方正仿宋_GBK" w:hAnsi="Times New Roman" w:cs="Times New Roman"/>
          <w:sz w:val="32"/>
          <w:szCs w:val="32"/>
        </w:rPr>
        <w:t>的问题，</w:t>
      </w:r>
      <w:r w:rsidR="00450583">
        <w:rPr>
          <w:rFonts w:ascii="Times New Roman" w:eastAsia="方正仿宋_GBK" w:hAnsi="Times New Roman" w:cs="Times New Roman" w:hint="eastAsia"/>
          <w:sz w:val="32"/>
          <w:szCs w:val="32"/>
        </w:rPr>
        <w:t>收集</w:t>
      </w:r>
      <w:r w:rsidR="00F425C5" w:rsidRPr="0097245A">
        <w:rPr>
          <w:rFonts w:ascii="Times New Roman" w:eastAsia="方正仿宋_GBK" w:hAnsi="Times New Roman" w:cs="Times New Roman"/>
          <w:sz w:val="32"/>
          <w:szCs w:val="32"/>
        </w:rPr>
        <w:t>市住房城乡建委、市交通局、市水利局等</w:t>
      </w:r>
      <w:r w:rsidR="002950E1">
        <w:rPr>
          <w:rFonts w:ascii="Times New Roman" w:eastAsia="方正仿宋_GBK" w:hAnsi="Times New Roman" w:cs="Times New Roman" w:hint="eastAsia"/>
          <w:sz w:val="32"/>
          <w:szCs w:val="32"/>
        </w:rPr>
        <w:t>行业</w:t>
      </w:r>
      <w:r w:rsidR="002950E1">
        <w:rPr>
          <w:rFonts w:ascii="Times New Roman" w:eastAsia="方正仿宋_GBK" w:hAnsi="Times New Roman" w:cs="Times New Roman"/>
          <w:sz w:val="32"/>
          <w:szCs w:val="32"/>
        </w:rPr>
        <w:t>主管</w:t>
      </w:r>
      <w:r w:rsidR="00F425C5" w:rsidRPr="0097245A">
        <w:rPr>
          <w:rFonts w:ascii="Times New Roman" w:eastAsia="方正仿宋_GBK" w:hAnsi="Times New Roman" w:cs="Times New Roman"/>
          <w:sz w:val="32"/>
          <w:szCs w:val="32"/>
        </w:rPr>
        <w:t>部门在监管</w:t>
      </w:r>
      <w:r w:rsidR="002950E1">
        <w:rPr>
          <w:rFonts w:ascii="Times New Roman" w:eastAsia="方正仿宋_GBK" w:hAnsi="Times New Roman" w:cs="Times New Roman" w:hint="eastAsia"/>
          <w:sz w:val="32"/>
          <w:szCs w:val="32"/>
        </w:rPr>
        <w:t>工作</w:t>
      </w:r>
      <w:r w:rsidR="00F425C5" w:rsidRPr="0097245A">
        <w:rPr>
          <w:rFonts w:ascii="Times New Roman" w:eastAsia="方正仿宋_GBK" w:hAnsi="Times New Roman" w:cs="Times New Roman"/>
          <w:sz w:val="32"/>
          <w:szCs w:val="32"/>
        </w:rPr>
        <w:t>中</w:t>
      </w:r>
      <w:r w:rsidR="002950E1">
        <w:rPr>
          <w:rFonts w:ascii="Times New Roman" w:eastAsia="方正仿宋_GBK" w:hAnsi="Times New Roman" w:cs="Times New Roman" w:hint="eastAsia"/>
          <w:sz w:val="32"/>
          <w:szCs w:val="32"/>
        </w:rPr>
        <w:t>存在</w:t>
      </w:r>
      <w:r w:rsidR="002950E1">
        <w:rPr>
          <w:rFonts w:ascii="Times New Roman" w:eastAsia="方正仿宋_GBK" w:hAnsi="Times New Roman" w:cs="Times New Roman"/>
          <w:sz w:val="32"/>
          <w:szCs w:val="32"/>
        </w:rPr>
        <w:t>的难点</w:t>
      </w:r>
      <w:r w:rsidR="00F425C5" w:rsidRPr="0097245A">
        <w:rPr>
          <w:rFonts w:ascii="Times New Roman" w:eastAsia="方正仿宋_GBK" w:hAnsi="Times New Roman" w:cs="Times New Roman"/>
          <w:sz w:val="32"/>
          <w:szCs w:val="32"/>
        </w:rPr>
        <w:t>，</w:t>
      </w:r>
      <w:r w:rsidR="002950E1">
        <w:rPr>
          <w:rFonts w:ascii="Times New Roman" w:eastAsia="方正仿宋_GBK" w:hAnsi="Times New Roman" w:cs="Times New Roman" w:hint="eastAsia"/>
          <w:sz w:val="32"/>
          <w:szCs w:val="32"/>
        </w:rPr>
        <w:t>提高</w:t>
      </w:r>
      <w:r w:rsidR="002950E1">
        <w:rPr>
          <w:rFonts w:ascii="Times New Roman" w:eastAsia="方正仿宋_GBK" w:hAnsi="Times New Roman" w:cs="Times New Roman"/>
          <w:sz w:val="32"/>
          <w:szCs w:val="32"/>
        </w:rPr>
        <w:t>《</w:t>
      </w:r>
      <w:r w:rsidR="002950E1">
        <w:rPr>
          <w:rFonts w:ascii="Times New Roman" w:eastAsia="方正仿宋_GBK" w:hAnsi="Times New Roman" w:cs="Times New Roman" w:hint="eastAsia"/>
          <w:sz w:val="32"/>
          <w:szCs w:val="32"/>
        </w:rPr>
        <w:t>管理办法</w:t>
      </w:r>
      <w:r w:rsidR="002950E1">
        <w:rPr>
          <w:rFonts w:ascii="Times New Roman" w:eastAsia="方正仿宋_GBK" w:hAnsi="Times New Roman" w:cs="Times New Roman"/>
          <w:sz w:val="32"/>
          <w:szCs w:val="32"/>
        </w:rPr>
        <w:t>》</w:t>
      </w:r>
      <w:r w:rsidR="002950E1">
        <w:rPr>
          <w:rFonts w:ascii="Times New Roman" w:eastAsia="方正仿宋_GBK" w:hAnsi="Times New Roman" w:cs="Times New Roman" w:hint="eastAsia"/>
          <w:sz w:val="32"/>
          <w:szCs w:val="32"/>
        </w:rPr>
        <w:t>针对性</w:t>
      </w:r>
      <w:r w:rsidR="00F425C5" w:rsidRPr="0097245A">
        <w:rPr>
          <w:rFonts w:ascii="Times New Roman" w:eastAsia="方正仿宋_GBK" w:hAnsi="Times New Roman" w:cs="Times New Roman"/>
          <w:sz w:val="32"/>
          <w:szCs w:val="32"/>
        </w:rPr>
        <w:t>。充分参</w:t>
      </w:r>
      <w:r w:rsidR="00F425C5" w:rsidRPr="0097245A">
        <w:rPr>
          <w:rFonts w:ascii="Times New Roman" w:eastAsia="方正仿宋_GBK" w:hAnsi="Times New Roman" w:cs="Times New Roman"/>
          <w:sz w:val="32"/>
          <w:szCs w:val="32"/>
        </w:rPr>
        <w:lastRenderedPageBreak/>
        <w:t>考研究</w:t>
      </w:r>
      <w:r w:rsidR="00450583">
        <w:rPr>
          <w:rFonts w:ascii="Times New Roman" w:eastAsia="方正仿宋_GBK" w:hAnsi="Times New Roman" w:cs="Times New Roman" w:hint="eastAsia"/>
          <w:sz w:val="32"/>
          <w:szCs w:val="32"/>
        </w:rPr>
        <w:t>工程建设</w:t>
      </w:r>
      <w:r w:rsidR="00450583">
        <w:rPr>
          <w:rFonts w:ascii="Times New Roman" w:eastAsia="方正仿宋_GBK" w:hAnsi="Times New Roman" w:cs="Times New Roman"/>
          <w:sz w:val="32"/>
          <w:szCs w:val="32"/>
        </w:rPr>
        <w:t>领域中介市场</w:t>
      </w:r>
      <w:r w:rsidR="00F425C5" w:rsidRPr="0097245A">
        <w:rPr>
          <w:rFonts w:ascii="Times New Roman" w:eastAsia="方正仿宋_GBK" w:hAnsi="Times New Roman" w:cs="Times New Roman"/>
          <w:sz w:val="32"/>
          <w:szCs w:val="32"/>
        </w:rPr>
        <w:t>相关法律法规、规章制度、管理规定，同时学习借鉴浙江、四川、</w:t>
      </w:r>
      <w:r w:rsidR="00450583">
        <w:rPr>
          <w:rFonts w:ascii="Times New Roman" w:eastAsia="方正仿宋_GBK" w:hAnsi="Times New Roman" w:cs="Times New Roman"/>
          <w:sz w:val="32"/>
          <w:szCs w:val="32"/>
        </w:rPr>
        <w:t>河北、安徽，济南、承德、宁波等省市已有制度、先进经验、具体做法</w:t>
      </w:r>
      <w:r w:rsidR="00450583">
        <w:rPr>
          <w:rFonts w:ascii="Times New Roman" w:eastAsia="方正仿宋_GBK" w:hAnsi="Times New Roman" w:cs="Times New Roman" w:hint="eastAsia"/>
          <w:sz w:val="32"/>
          <w:szCs w:val="32"/>
        </w:rPr>
        <w:t>，注重</w:t>
      </w:r>
      <w:r w:rsidR="00450583">
        <w:rPr>
          <w:rFonts w:ascii="Times New Roman" w:eastAsia="方正仿宋_GBK" w:hAnsi="Times New Roman" w:cs="Times New Roman"/>
          <w:sz w:val="32"/>
          <w:szCs w:val="32"/>
        </w:rPr>
        <w:t>《</w:t>
      </w:r>
      <w:r w:rsidR="00450583">
        <w:rPr>
          <w:rFonts w:ascii="Times New Roman" w:eastAsia="方正仿宋_GBK" w:hAnsi="Times New Roman" w:cs="Times New Roman" w:hint="eastAsia"/>
          <w:sz w:val="32"/>
          <w:szCs w:val="32"/>
        </w:rPr>
        <w:t>管理</w:t>
      </w:r>
      <w:r w:rsidR="00450583">
        <w:rPr>
          <w:rFonts w:ascii="Times New Roman" w:eastAsia="方正仿宋_GBK" w:hAnsi="Times New Roman" w:cs="Times New Roman"/>
          <w:sz w:val="32"/>
          <w:szCs w:val="32"/>
        </w:rPr>
        <w:t>办法》</w:t>
      </w:r>
      <w:r w:rsidR="00450583">
        <w:rPr>
          <w:rFonts w:ascii="Times New Roman" w:eastAsia="方正仿宋_GBK" w:hAnsi="Times New Roman" w:cs="Times New Roman" w:hint="eastAsia"/>
          <w:sz w:val="32"/>
          <w:szCs w:val="32"/>
        </w:rPr>
        <w:t>合规性</w:t>
      </w:r>
      <w:r w:rsidR="00450583">
        <w:rPr>
          <w:rFonts w:ascii="Times New Roman" w:eastAsia="方正仿宋_GBK" w:hAnsi="Times New Roman" w:cs="Times New Roman"/>
          <w:sz w:val="32"/>
          <w:szCs w:val="32"/>
        </w:rPr>
        <w:t>和可行性</w:t>
      </w:r>
      <w:r w:rsidR="00F425C5" w:rsidRPr="0097245A">
        <w:rPr>
          <w:rFonts w:ascii="Times New Roman" w:eastAsia="方正仿宋_GBK" w:hAnsi="Times New Roman" w:cs="Times New Roman"/>
          <w:sz w:val="32"/>
          <w:szCs w:val="32"/>
        </w:rPr>
        <w:t>。</w:t>
      </w:r>
    </w:p>
    <w:p w:rsidR="00931686" w:rsidRDefault="00450583" w:rsidP="00450583">
      <w:pPr>
        <w:spacing w:line="579"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《管理</w:t>
      </w:r>
      <w:r>
        <w:rPr>
          <w:rFonts w:ascii="Times New Roman" w:eastAsia="方正仿宋_GBK" w:hAnsi="Times New Roman" w:cs="Times New Roman"/>
          <w:sz w:val="32"/>
          <w:szCs w:val="32"/>
        </w:rPr>
        <w:t>办法</w:t>
      </w:r>
      <w:r>
        <w:rPr>
          <w:rFonts w:ascii="Times New Roman" w:eastAsia="方正仿宋_GBK" w:hAnsi="Times New Roman" w:cs="Times New Roman" w:hint="eastAsia"/>
          <w:sz w:val="32"/>
          <w:szCs w:val="32"/>
        </w:rPr>
        <w:t>》初稿</w:t>
      </w:r>
      <w:r>
        <w:rPr>
          <w:rFonts w:ascii="Times New Roman" w:eastAsia="方正仿宋_GBK" w:hAnsi="Times New Roman" w:cs="Times New Roman"/>
          <w:sz w:val="32"/>
          <w:szCs w:val="32"/>
        </w:rPr>
        <w:t>完成后，</w:t>
      </w:r>
      <w:r w:rsidR="00B97604" w:rsidRPr="0097245A">
        <w:rPr>
          <w:rFonts w:ascii="Times New Roman" w:eastAsia="方正仿宋_GBK" w:hAnsi="Times New Roman" w:cs="Times New Roman"/>
          <w:sz w:val="32"/>
          <w:szCs w:val="32"/>
        </w:rPr>
        <w:t>先后</w:t>
      </w:r>
      <w:r w:rsidR="00B97604" w:rsidRPr="0097245A">
        <w:rPr>
          <w:rFonts w:ascii="Times New Roman" w:eastAsia="方正仿宋_GBK" w:hAnsi="Times New Roman" w:cs="Times New Roman"/>
          <w:sz w:val="32"/>
          <w:szCs w:val="32"/>
        </w:rPr>
        <w:t>3</w:t>
      </w:r>
      <w:r w:rsidR="00B97604" w:rsidRPr="0097245A">
        <w:rPr>
          <w:rFonts w:ascii="Times New Roman" w:eastAsia="方正仿宋_GBK" w:hAnsi="Times New Roman" w:cs="Times New Roman"/>
          <w:sz w:val="32"/>
          <w:szCs w:val="32"/>
        </w:rPr>
        <w:t>次书面征求区县政府，市发展改革委、市公安局、市民政局、市司法局、市财政局、市人力社保局、市规划自然资源局、市住房城乡建委、市交通局、市水利局、市应急局、市审计局、市国资委、市大数据发展局、市公共资源交易监管局等意见，并召开</w:t>
      </w:r>
      <w:r w:rsidR="00B97604" w:rsidRPr="0097245A">
        <w:rPr>
          <w:rFonts w:ascii="Times New Roman" w:eastAsia="方正仿宋_GBK" w:hAnsi="Times New Roman" w:cs="Times New Roman"/>
          <w:sz w:val="32"/>
          <w:szCs w:val="32"/>
        </w:rPr>
        <w:t>2</w:t>
      </w:r>
      <w:r w:rsidR="00B97604" w:rsidRPr="0097245A">
        <w:rPr>
          <w:rFonts w:ascii="Times New Roman" w:eastAsia="方正仿宋_GBK" w:hAnsi="Times New Roman" w:cs="Times New Roman"/>
          <w:sz w:val="32"/>
          <w:szCs w:val="32"/>
        </w:rPr>
        <w:t>次市级相关部门调研座谈会、征求意见会，</w:t>
      </w:r>
      <w:r w:rsidR="00B97604" w:rsidRPr="0097245A">
        <w:rPr>
          <w:rFonts w:ascii="Times New Roman" w:eastAsia="方正仿宋_GBK" w:hAnsi="Times New Roman" w:cs="Times New Roman"/>
          <w:sz w:val="32"/>
          <w:szCs w:val="32"/>
        </w:rPr>
        <w:t>1</w:t>
      </w:r>
      <w:r w:rsidR="00B97604" w:rsidRPr="0097245A">
        <w:rPr>
          <w:rFonts w:ascii="Times New Roman" w:eastAsia="方正仿宋_GBK" w:hAnsi="Times New Roman" w:cs="Times New Roman"/>
          <w:sz w:val="32"/>
          <w:szCs w:val="32"/>
        </w:rPr>
        <w:t>次上门意见沟通会；组织</w:t>
      </w:r>
      <w:r>
        <w:rPr>
          <w:rFonts w:ascii="Times New Roman" w:eastAsia="方正仿宋_GBK" w:hAnsi="Times New Roman" w:cs="Times New Roman"/>
          <w:sz w:val="32"/>
          <w:szCs w:val="32"/>
        </w:rPr>
        <w:t>4</w:t>
      </w:r>
      <w:r w:rsidR="00B97604" w:rsidRPr="0097245A">
        <w:rPr>
          <w:rFonts w:ascii="Times New Roman" w:eastAsia="方正仿宋_GBK" w:hAnsi="Times New Roman" w:cs="Times New Roman"/>
          <w:sz w:val="32"/>
          <w:szCs w:val="32"/>
        </w:rPr>
        <w:t>次</w:t>
      </w:r>
      <w:r>
        <w:rPr>
          <w:rFonts w:ascii="Times New Roman" w:eastAsia="方正仿宋_GBK" w:hAnsi="Times New Roman" w:cs="Times New Roman" w:hint="eastAsia"/>
          <w:sz w:val="32"/>
          <w:szCs w:val="32"/>
        </w:rPr>
        <w:t>我局</w:t>
      </w:r>
      <w:r w:rsidR="00B97604" w:rsidRPr="0097245A">
        <w:rPr>
          <w:rFonts w:ascii="Times New Roman" w:eastAsia="方正仿宋_GBK" w:hAnsi="Times New Roman" w:cs="Times New Roman"/>
          <w:sz w:val="32"/>
          <w:szCs w:val="32"/>
        </w:rPr>
        <w:t>相关处室征求意见会</w:t>
      </w:r>
      <w:r>
        <w:rPr>
          <w:rFonts w:ascii="Times New Roman" w:eastAsia="方正仿宋_GBK" w:hAnsi="Times New Roman" w:cs="Times New Roman" w:hint="eastAsia"/>
          <w:sz w:val="32"/>
          <w:szCs w:val="32"/>
        </w:rPr>
        <w:t>和</w:t>
      </w:r>
      <w:r>
        <w:rPr>
          <w:rFonts w:ascii="Times New Roman" w:eastAsia="方正仿宋_GBK" w:hAnsi="Times New Roman" w:cs="Times New Roman"/>
          <w:sz w:val="32"/>
          <w:szCs w:val="32"/>
        </w:rPr>
        <w:t>审稿会</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经过意见汇总、反复论证、逐条研判后，再次</w:t>
      </w:r>
      <w:r>
        <w:rPr>
          <w:rFonts w:ascii="Times New Roman" w:eastAsia="方正仿宋_GBK" w:hAnsi="Times New Roman" w:cs="Times New Roman" w:hint="eastAsia"/>
          <w:sz w:val="32"/>
          <w:szCs w:val="32"/>
        </w:rPr>
        <w:t>进行修订</w:t>
      </w:r>
      <w:r>
        <w:rPr>
          <w:rFonts w:ascii="Times New Roman" w:eastAsia="方正仿宋_GBK" w:hAnsi="Times New Roman" w:cs="Times New Roman"/>
          <w:sz w:val="32"/>
          <w:szCs w:val="32"/>
        </w:rPr>
        <w:t>完善。</w:t>
      </w:r>
      <w:r w:rsidRPr="0097245A">
        <w:rPr>
          <w:rFonts w:ascii="Times New Roman" w:eastAsia="方正仿宋_GBK" w:hAnsi="Times New Roman" w:cs="Times New Roman"/>
          <w:sz w:val="32"/>
          <w:szCs w:val="32"/>
        </w:rPr>
        <w:t xml:space="preserve"> </w:t>
      </w:r>
    </w:p>
    <w:p w:rsidR="00450583" w:rsidRPr="000D707A" w:rsidRDefault="00450583" w:rsidP="00450583">
      <w:pPr>
        <w:spacing w:line="579" w:lineRule="exact"/>
        <w:ind w:firstLine="646"/>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三</w:t>
      </w:r>
      <w:r w:rsidR="00761CE7">
        <w:rPr>
          <w:rFonts w:ascii="Times New Roman" w:eastAsia="方正黑体_GBK" w:hAnsi="Times New Roman" w:cs="Times New Roman"/>
          <w:sz w:val="32"/>
          <w:szCs w:val="32"/>
        </w:rPr>
        <w:t>、</w:t>
      </w:r>
      <w:r w:rsidRPr="000D707A">
        <w:rPr>
          <w:rFonts w:ascii="Times New Roman" w:eastAsia="方正黑体_GBK" w:hAnsi="Times New Roman" w:cs="Times New Roman"/>
          <w:sz w:val="32"/>
          <w:szCs w:val="32"/>
        </w:rPr>
        <w:t>基本思路</w:t>
      </w:r>
    </w:p>
    <w:p w:rsidR="00450583" w:rsidRPr="00450583" w:rsidRDefault="00450583" w:rsidP="00450583">
      <w:pPr>
        <w:spacing w:line="579" w:lineRule="exact"/>
        <w:ind w:firstLine="646"/>
        <w:rPr>
          <w:rFonts w:ascii="Times New Roman" w:eastAsia="方正仿宋_GBK" w:hAnsi="Times New Roman" w:cs="Times New Roman"/>
          <w:sz w:val="32"/>
          <w:szCs w:val="32"/>
        </w:rPr>
      </w:pPr>
      <w:r w:rsidRPr="000D707A">
        <w:rPr>
          <w:rFonts w:ascii="Times New Roman" w:eastAsia="方正仿宋_GBK" w:hAnsi="Times New Roman" w:cs="Times New Roman"/>
          <w:b/>
          <w:sz w:val="32"/>
          <w:szCs w:val="32"/>
        </w:rPr>
        <w:t>一是</w:t>
      </w:r>
      <w:r w:rsidRPr="000D707A">
        <w:rPr>
          <w:rFonts w:ascii="Times New Roman" w:eastAsia="方正仿宋_GBK" w:hAnsi="Times New Roman" w:cs="Times New Roman"/>
          <w:sz w:val="32"/>
          <w:szCs w:val="32"/>
        </w:rPr>
        <w:t>《管理办法》</w:t>
      </w:r>
      <w:r w:rsidR="00765A89">
        <w:rPr>
          <w:rFonts w:ascii="Times New Roman" w:eastAsia="方正仿宋_GBK" w:hAnsi="Times New Roman" w:cs="Times New Roman" w:hint="eastAsia"/>
          <w:sz w:val="32"/>
          <w:szCs w:val="32"/>
        </w:rPr>
        <w:t>是</w:t>
      </w:r>
      <w:r w:rsidRPr="000D707A">
        <w:rPr>
          <w:rFonts w:ascii="Times New Roman" w:eastAsia="方正仿宋_GBK" w:hAnsi="Times New Roman" w:cs="Times New Roman"/>
          <w:sz w:val="32"/>
          <w:szCs w:val="32"/>
        </w:rPr>
        <w:t>工程建设领域中介市场管理的总体规范，按照</w:t>
      </w:r>
      <w:r w:rsidRPr="000D707A">
        <w:rPr>
          <w:rFonts w:ascii="Times New Roman" w:eastAsia="方正仿宋_GBK" w:hAnsi="Times New Roman" w:cs="Times New Roman"/>
          <w:sz w:val="32"/>
          <w:szCs w:val="32"/>
        </w:rPr>
        <w:t>“1+N”</w:t>
      </w:r>
      <w:r w:rsidRPr="000D707A">
        <w:rPr>
          <w:rFonts w:ascii="Times New Roman" w:eastAsia="方正仿宋_GBK" w:hAnsi="Times New Roman" w:cs="Times New Roman"/>
          <w:sz w:val="32"/>
          <w:szCs w:val="32"/>
        </w:rPr>
        <w:t>的体例，将目前散</w:t>
      </w:r>
      <w:r w:rsidR="00532E75">
        <w:rPr>
          <w:rFonts w:ascii="Times New Roman" w:eastAsia="方正仿宋_GBK" w:hAnsi="Times New Roman" w:cs="Times New Roman"/>
          <w:sz w:val="32"/>
          <w:szCs w:val="32"/>
        </w:rPr>
        <w:t>见的管理规定予以归纳，形成此领域中介活动的义务性、禁止性条款，</w:t>
      </w:r>
      <w:r w:rsidRPr="000D707A">
        <w:rPr>
          <w:rFonts w:ascii="Times New Roman" w:eastAsia="方正仿宋_GBK" w:hAnsi="Times New Roman" w:cs="Times New Roman"/>
          <w:sz w:val="32"/>
          <w:szCs w:val="32"/>
        </w:rPr>
        <w:t>程序性规定和法责</w:t>
      </w:r>
      <w:r w:rsidR="00532E75">
        <w:rPr>
          <w:rFonts w:ascii="Times New Roman" w:eastAsia="方正仿宋_GBK" w:hAnsi="Times New Roman" w:cs="Times New Roman" w:hint="eastAsia"/>
          <w:sz w:val="32"/>
          <w:szCs w:val="32"/>
        </w:rPr>
        <w:t>纳入</w:t>
      </w:r>
      <w:r w:rsidRPr="000D707A">
        <w:rPr>
          <w:rFonts w:ascii="Times New Roman" w:eastAsia="方正仿宋_GBK" w:hAnsi="Times New Roman" w:cs="Times New Roman"/>
          <w:sz w:val="32"/>
          <w:szCs w:val="32"/>
        </w:rPr>
        <w:t>行业主管部门的监管实施细则中；</w:t>
      </w:r>
      <w:r w:rsidRPr="000D707A">
        <w:rPr>
          <w:rFonts w:ascii="Times New Roman" w:eastAsia="方正仿宋_GBK" w:hAnsi="Times New Roman" w:cs="Times New Roman"/>
          <w:b/>
          <w:sz w:val="32"/>
          <w:szCs w:val="32"/>
        </w:rPr>
        <w:t>二是</w:t>
      </w:r>
      <w:r w:rsidRPr="000D707A">
        <w:rPr>
          <w:rFonts w:ascii="Times New Roman" w:eastAsia="方正仿宋_GBK" w:hAnsi="Times New Roman" w:cs="Times New Roman"/>
          <w:sz w:val="32"/>
          <w:szCs w:val="32"/>
        </w:rPr>
        <w:t>中介机构、建设单位、施工企业均是工程建设领域中介市场的主体，都存在涉及工程建设领域中介活动的行为，纳入《管理办法》一并规范；</w:t>
      </w:r>
      <w:r w:rsidRPr="000D707A">
        <w:rPr>
          <w:rFonts w:ascii="Times New Roman" w:eastAsia="方正仿宋_GBK" w:hAnsi="Times New Roman" w:cs="Times New Roman"/>
          <w:b/>
          <w:sz w:val="32"/>
          <w:szCs w:val="32"/>
        </w:rPr>
        <w:t>三是</w:t>
      </w:r>
      <w:r w:rsidRPr="000D707A">
        <w:rPr>
          <w:rFonts w:ascii="Times New Roman" w:eastAsia="方正仿宋_GBK" w:hAnsi="Times New Roman" w:cs="Times New Roman"/>
          <w:sz w:val="32"/>
          <w:szCs w:val="32"/>
        </w:rPr>
        <w:t>需</w:t>
      </w:r>
      <w:r w:rsidR="00532E75">
        <w:rPr>
          <w:rFonts w:ascii="Times New Roman" w:eastAsia="方正仿宋_GBK" w:hAnsi="Times New Roman" w:cs="Times New Roman" w:hint="eastAsia"/>
          <w:sz w:val="32"/>
          <w:szCs w:val="32"/>
        </w:rPr>
        <w:t>解决</w:t>
      </w:r>
      <w:r w:rsidR="00532E75">
        <w:rPr>
          <w:rFonts w:ascii="Times New Roman" w:eastAsia="方正仿宋_GBK" w:hAnsi="Times New Roman" w:cs="Times New Roman"/>
          <w:sz w:val="32"/>
          <w:szCs w:val="32"/>
        </w:rPr>
        <w:t>钱权交易、</w:t>
      </w:r>
      <w:r w:rsidRPr="000D707A">
        <w:rPr>
          <w:rFonts w:ascii="Times New Roman" w:eastAsia="方正仿宋_GBK" w:hAnsi="Times New Roman" w:cs="Times New Roman"/>
          <w:sz w:val="32"/>
          <w:szCs w:val="32"/>
        </w:rPr>
        <w:t>报告</w:t>
      </w:r>
      <w:r w:rsidR="00532E75">
        <w:rPr>
          <w:rFonts w:ascii="Times New Roman" w:eastAsia="方正仿宋_GBK" w:hAnsi="Times New Roman" w:cs="Times New Roman" w:hint="eastAsia"/>
          <w:sz w:val="32"/>
          <w:szCs w:val="32"/>
        </w:rPr>
        <w:t>结论</w:t>
      </w:r>
      <w:r w:rsidRPr="000D707A">
        <w:rPr>
          <w:rFonts w:ascii="Times New Roman" w:eastAsia="方正仿宋_GBK" w:hAnsi="Times New Roman" w:cs="Times New Roman"/>
          <w:sz w:val="32"/>
          <w:szCs w:val="32"/>
        </w:rPr>
        <w:t>造假、地方保护主义盛行、行业缺乏有效监管等问题；</w:t>
      </w:r>
      <w:r w:rsidRPr="000D707A">
        <w:rPr>
          <w:rFonts w:ascii="Times New Roman" w:eastAsia="方正仿宋_GBK" w:hAnsi="Times New Roman" w:cs="Times New Roman"/>
          <w:b/>
          <w:sz w:val="32"/>
          <w:szCs w:val="32"/>
        </w:rPr>
        <w:t>四是</w:t>
      </w:r>
      <w:r w:rsidRPr="000D707A">
        <w:rPr>
          <w:rFonts w:ascii="Times New Roman" w:eastAsia="方正仿宋_GBK" w:hAnsi="Times New Roman" w:cs="Times New Roman"/>
          <w:sz w:val="32"/>
          <w:szCs w:val="32"/>
        </w:rPr>
        <w:t>将行业监管规定与当前事中事后监管、优化营商环境等工作相结合，提出能管用、能管好的监管措施。</w:t>
      </w:r>
    </w:p>
    <w:p w:rsidR="002B52CB" w:rsidRPr="0097245A" w:rsidRDefault="00450583" w:rsidP="00415B09">
      <w:pPr>
        <w:spacing w:line="579"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lastRenderedPageBreak/>
        <w:t>四</w:t>
      </w:r>
      <w:r w:rsidR="002B52CB" w:rsidRPr="0097245A">
        <w:rPr>
          <w:rFonts w:ascii="Times New Roman" w:eastAsia="方正黑体_GBK" w:hAnsi="Times New Roman" w:cs="Times New Roman"/>
          <w:sz w:val="32"/>
          <w:szCs w:val="32"/>
        </w:rPr>
        <w:t>、主要内容</w:t>
      </w:r>
    </w:p>
    <w:p w:rsidR="0046724B" w:rsidRPr="0097245A" w:rsidRDefault="00B97604" w:rsidP="00415B09">
      <w:pPr>
        <w:spacing w:line="579" w:lineRule="exact"/>
        <w:ind w:firstLineChars="200" w:firstLine="640"/>
        <w:rPr>
          <w:rFonts w:ascii="Times New Roman" w:eastAsia="方正仿宋_GBK" w:hAnsi="Times New Roman" w:cs="Times New Roman"/>
          <w:sz w:val="32"/>
          <w:szCs w:val="32"/>
        </w:rPr>
      </w:pPr>
      <w:r w:rsidRPr="0097245A">
        <w:rPr>
          <w:rFonts w:ascii="Times New Roman" w:eastAsia="方正仿宋_GBK" w:hAnsi="Times New Roman" w:cs="Times New Roman"/>
          <w:sz w:val="32"/>
          <w:szCs w:val="32"/>
        </w:rPr>
        <w:t>《</w:t>
      </w:r>
      <w:r w:rsidR="002E5267" w:rsidRPr="0097245A">
        <w:rPr>
          <w:rFonts w:ascii="Times New Roman" w:eastAsia="方正仿宋_GBK" w:hAnsi="Times New Roman" w:cs="Times New Roman"/>
          <w:sz w:val="32"/>
          <w:szCs w:val="32"/>
        </w:rPr>
        <w:t>管理</w:t>
      </w:r>
      <w:r w:rsidRPr="0097245A">
        <w:rPr>
          <w:rFonts w:ascii="Times New Roman" w:eastAsia="方正仿宋_GBK" w:hAnsi="Times New Roman" w:cs="Times New Roman"/>
          <w:sz w:val="32"/>
          <w:szCs w:val="32"/>
        </w:rPr>
        <w:t>办法》共四章，二十八条。</w:t>
      </w:r>
      <w:r w:rsidRPr="0097245A">
        <w:rPr>
          <w:rFonts w:ascii="Times New Roman" w:eastAsia="方正仿宋_GBK" w:hAnsi="Times New Roman" w:cs="Times New Roman"/>
          <w:b/>
          <w:sz w:val="32"/>
          <w:szCs w:val="32"/>
        </w:rPr>
        <w:t>第一章</w:t>
      </w:r>
      <w:r w:rsidRPr="0097245A">
        <w:rPr>
          <w:rFonts w:ascii="Times New Roman" w:eastAsia="方正仿宋_GBK" w:hAnsi="Times New Roman" w:cs="Times New Roman"/>
          <w:b/>
          <w:sz w:val="32"/>
          <w:szCs w:val="32"/>
        </w:rPr>
        <w:t>“</w:t>
      </w:r>
      <w:r w:rsidRPr="0097245A">
        <w:rPr>
          <w:rFonts w:ascii="Times New Roman" w:eastAsia="方正仿宋_GBK" w:hAnsi="Times New Roman" w:cs="Times New Roman"/>
          <w:b/>
          <w:sz w:val="32"/>
          <w:szCs w:val="32"/>
        </w:rPr>
        <w:t>总则</w:t>
      </w:r>
      <w:r w:rsidRPr="0097245A">
        <w:rPr>
          <w:rFonts w:ascii="Times New Roman" w:eastAsia="方正仿宋_GBK" w:hAnsi="Times New Roman" w:cs="Times New Roman"/>
          <w:b/>
          <w:sz w:val="32"/>
          <w:szCs w:val="32"/>
        </w:rPr>
        <w:t>”</w:t>
      </w:r>
      <w:r w:rsidRPr="0097245A">
        <w:rPr>
          <w:rFonts w:ascii="Times New Roman" w:eastAsia="方正仿宋_GBK" w:hAnsi="Times New Roman" w:cs="Times New Roman"/>
          <w:b/>
          <w:sz w:val="32"/>
          <w:szCs w:val="32"/>
        </w:rPr>
        <w:t>。</w:t>
      </w:r>
      <w:r w:rsidRPr="0097245A">
        <w:rPr>
          <w:rFonts w:ascii="Times New Roman" w:eastAsia="方正仿宋_GBK" w:hAnsi="Times New Roman" w:cs="Times New Roman"/>
          <w:sz w:val="32"/>
          <w:szCs w:val="32"/>
        </w:rPr>
        <w:t>主要对制定目的、适用范围、管理机制等内容进行阐述。</w:t>
      </w:r>
      <w:r w:rsidRPr="0097245A">
        <w:rPr>
          <w:rFonts w:ascii="Times New Roman" w:eastAsia="方正仿宋_GBK" w:hAnsi="Times New Roman" w:cs="Times New Roman"/>
          <w:b/>
          <w:sz w:val="32"/>
          <w:szCs w:val="32"/>
        </w:rPr>
        <w:t>第二章</w:t>
      </w:r>
      <w:r w:rsidRPr="0097245A">
        <w:rPr>
          <w:rFonts w:ascii="Times New Roman" w:eastAsia="方正仿宋_GBK" w:hAnsi="Times New Roman" w:cs="Times New Roman"/>
          <w:b/>
          <w:sz w:val="32"/>
          <w:szCs w:val="32"/>
        </w:rPr>
        <w:t>“</w:t>
      </w:r>
      <w:r w:rsidRPr="0097245A">
        <w:rPr>
          <w:rFonts w:ascii="Times New Roman" w:eastAsia="方正仿宋_GBK" w:hAnsi="Times New Roman" w:cs="Times New Roman"/>
          <w:b/>
          <w:sz w:val="32"/>
          <w:szCs w:val="32"/>
        </w:rPr>
        <w:t>行为规范</w:t>
      </w:r>
      <w:r w:rsidRPr="0097245A">
        <w:rPr>
          <w:rFonts w:ascii="Times New Roman" w:eastAsia="方正仿宋_GBK" w:hAnsi="Times New Roman" w:cs="Times New Roman"/>
          <w:b/>
          <w:sz w:val="32"/>
          <w:szCs w:val="32"/>
        </w:rPr>
        <w:t>”</w:t>
      </w:r>
      <w:r w:rsidRPr="0097245A">
        <w:rPr>
          <w:rFonts w:ascii="Times New Roman" w:eastAsia="方正仿宋_GBK" w:hAnsi="Times New Roman" w:cs="Times New Roman"/>
          <w:b/>
          <w:sz w:val="32"/>
          <w:szCs w:val="32"/>
        </w:rPr>
        <w:t>。</w:t>
      </w:r>
      <w:r w:rsidRPr="0097245A">
        <w:rPr>
          <w:rFonts w:ascii="Times New Roman" w:eastAsia="方正仿宋_GBK" w:hAnsi="Times New Roman" w:cs="Times New Roman"/>
          <w:sz w:val="32"/>
          <w:szCs w:val="32"/>
        </w:rPr>
        <w:t>对中介机构、建设单位和施工单位、从业人员、行业协会涉及工程建设领域中介活动的义务性和禁止性规定进行罗列，主要包括主体资格、合同履行、价格管理、不正当竞争、提供服务等。</w:t>
      </w:r>
      <w:r w:rsidRPr="0097245A">
        <w:rPr>
          <w:rFonts w:ascii="Times New Roman" w:eastAsia="方正仿宋_GBK" w:hAnsi="Times New Roman" w:cs="Times New Roman"/>
          <w:b/>
          <w:sz w:val="32"/>
          <w:szCs w:val="32"/>
        </w:rPr>
        <w:t>第三章</w:t>
      </w:r>
      <w:r w:rsidRPr="0097245A">
        <w:rPr>
          <w:rFonts w:ascii="Times New Roman" w:eastAsia="方正仿宋_GBK" w:hAnsi="Times New Roman" w:cs="Times New Roman"/>
          <w:b/>
          <w:sz w:val="32"/>
          <w:szCs w:val="32"/>
        </w:rPr>
        <w:t>“</w:t>
      </w:r>
      <w:r w:rsidRPr="0097245A">
        <w:rPr>
          <w:rFonts w:ascii="Times New Roman" w:eastAsia="方正仿宋_GBK" w:hAnsi="Times New Roman" w:cs="Times New Roman"/>
          <w:b/>
          <w:sz w:val="32"/>
          <w:szCs w:val="32"/>
        </w:rPr>
        <w:t>监督管理</w:t>
      </w:r>
      <w:r w:rsidRPr="0097245A">
        <w:rPr>
          <w:rFonts w:ascii="Times New Roman" w:eastAsia="方正仿宋_GBK" w:hAnsi="Times New Roman" w:cs="Times New Roman"/>
          <w:b/>
          <w:sz w:val="32"/>
          <w:szCs w:val="32"/>
        </w:rPr>
        <w:t>”</w:t>
      </w:r>
      <w:r w:rsidRPr="0097245A">
        <w:rPr>
          <w:rFonts w:ascii="Times New Roman" w:eastAsia="方正仿宋_GBK" w:hAnsi="Times New Roman" w:cs="Times New Roman"/>
          <w:b/>
          <w:sz w:val="32"/>
          <w:szCs w:val="32"/>
        </w:rPr>
        <w:t>。</w:t>
      </w:r>
      <w:r w:rsidRPr="0097245A">
        <w:rPr>
          <w:rFonts w:ascii="Times New Roman" w:eastAsia="方正仿宋_GBK" w:hAnsi="Times New Roman" w:cs="Times New Roman"/>
          <w:sz w:val="32"/>
          <w:szCs w:val="32"/>
        </w:rPr>
        <w:t>明确监管责任、监管机制，细化抽查监管、重点监管、信用监管、投诉举报、违法查处等具体内容。</w:t>
      </w:r>
      <w:r w:rsidRPr="0097245A">
        <w:rPr>
          <w:rFonts w:ascii="Times New Roman" w:eastAsia="方正仿宋_GBK" w:hAnsi="Times New Roman" w:cs="Times New Roman"/>
          <w:b/>
          <w:sz w:val="32"/>
          <w:szCs w:val="32"/>
        </w:rPr>
        <w:t>第四章</w:t>
      </w:r>
      <w:r w:rsidRPr="0097245A">
        <w:rPr>
          <w:rFonts w:ascii="Times New Roman" w:eastAsia="方正仿宋_GBK" w:hAnsi="Times New Roman" w:cs="Times New Roman"/>
          <w:b/>
          <w:sz w:val="32"/>
          <w:szCs w:val="32"/>
        </w:rPr>
        <w:t>“</w:t>
      </w:r>
      <w:r w:rsidRPr="0097245A">
        <w:rPr>
          <w:rFonts w:ascii="Times New Roman" w:eastAsia="方正仿宋_GBK" w:hAnsi="Times New Roman" w:cs="Times New Roman"/>
          <w:b/>
          <w:sz w:val="32"/>
          <w:szCs w:val="32"/>
        </w:rPr>
        <w:t>附则</w:t>
      </w:r>
      <w:r w:rsidRPr="0097245A">
        <w:rPr>
          <w:rFonts w:ascii="Times New Roman" w:eastAsia="方正仿宋_GBK" w:hAnsi="Times New Roman" w:cs="Times New Roman"/>
          <w:b/>
          <w:sz w:val="32"/>
          <w:szCs w:val="32"/>
        </w:rPr>
        <w:t>”</w:t>
      </w:r>
      <w:r w:rsidRPr="0097245A">
        <w:rPr>
          <w:rFonts w:ascii="Times New Roman" w:eastAsia="方正仿宋_GBK" w:hAnsi="Times New Roman" w:cs="Times New Roman"/>
          <w:sz w:val="32"/>
          <w:szCs w:val="32"/>
        </w:rPr>
        <w:t>主要对建设领域招投标活动及监管等特殊领域的法律适用、制定行业监管实施细则的主体进行说明。</w:t>
      </w:r>
      <w:r w:rsidR="00765A89">
        <w:rPr>
          <w:rFonts w:ascii="Times New Roman" w:eastAsia="方正仿宋_GBK" w:hAnsi="Times New Roman" w:cs="Times New Roman" w:hint="eastAsia"/>
          <w:sz w:val="32"/>
          <w:szCs w:val="32"/>
        </w:rPr>
        <w:t>特别</w:t>
      </w:r>
      <w:r w:rsidR="00765A89">
        <w:rPr>
          <w:rFonts w:ascii="Times New Roman" w:eastAsia="方正仿宋_GBK" w:hAnsi="Times New Roman" w:cs="Times New Roman"/>
          <w:sz w:val="32"/>
          <w:szCs w:val="32"/>
        </w:rPr>
        <w:t>需要说明以下内容</w:t>
      </w:r>
    </w:p>
    <w:p w:rsidR="00B97604" w:rsidRPr="0097245A" w:rsidRDefault="00765A89" w:rsidP="00415B09">
      <w:pPr>
        <w:spacing w:line="579" w:lineRule="exact"/>
        <w:ind w:firstLine="646"/>
        <w:rPr>
          <w:rFonts w:ascii="Times New Roman" w:eastAsia="方正仿宋_GBK" w:hAnsi="Times New Roman" w:cs="Times New Roman"/>
          <w:sz w:val="32"/>
          <w:szCs w:val="32"/>
        </w:rPr>
      </w:pPr>
      <w:r>
        <w:rPr>
          <w:rFonts w:ascii="Times New Roman" w:eastAsia="方正楷体_GBK" w:hAnsi="Times New Roman" w:cs="Times New Roman" w:hint="eastAsia"/>
          <w:sz w:val="32"/>
          <w:szCs w:val="32"/>
        </w:rPr>
        <w:t>一是</w:t>
      </w:r>
      <w:r w:rsidR="00450583">
        <w:rPr>
          <w:rFonts w:ascii="Times New Roman" w:eastAsia="方正仿宋_GBK" w:hAnsi="Times New Roman" w:cs="Times New Roman"/>
          <w:sz w:val="32"/>
          <w:szCs w:val="32"/>
        </w:rPr>
        <w:t>对工程建设领域中介市场的管理，</w:t>
      </w:r>
      <w:r w:rsidR="00B97604" w:rsidRPr="0097245A">
        <w:rPr>
          <w:rFonts w:ascii="Times New Roman" w:eastAsia="方正仿宋_GBK" w:hAnsi="Times New Roman" w:cs="Times New Roman"/>
          <w:sz w:val="32"/>
          <w:szCs w:val="32"/>
        </w:rPr>
        <w:t>建立市场自律、政府监管、社会监督互为支撑的协同管理机制，同时突出住房城乡建设、交通、水利等部门的行业监管主导地位。</w:t>
      </w:r>
    </w:p>
    <w:p w:rsidR="00B97604" w:rsidRPr="0097245A" w:rsidRDefault="00B97604" w:rsidP="00415B09">
      <w:pPr>
        <w:spacing w:line="579" w:lineRule="exact"/>
        <w:ind w:firstLine="646"/>
        <w:rPr>
          <w:rFonts w:ascii="Times New Roman" w:eastAsia="方正仿宋_GBK" w:hAnsi="Times New Roman" w:cs="Times New Roman"/>
          <w:sz w:val="32"/>
          <w:szCs w:val="32"/>
        </w:rPr>
      </w:pPr>
      <w:r w:rsidRPr="0097245A">
        <w:rPr>
          <w:rFonts w:ascii="Times New Roman" w:eastAsia="方正楷体_GBK" w:hAnsi="Times New Roman" w:cs="Times New Roman"/>
          <w:sz w:val="32"/>
          <w:szCs w:val="32"/>
        </w:rPr>
        <w:t>二是</w:t>
      </w:r>
      <w:r w:rsidRPr="0097245A">
        <w:rPr>
          <w:rFonts w:ascii="Times New Roman" w:eastAsia="方正仿宋_GBK" w:hAnsi="Times New Roman" w:cs="Times New Roman"/>
          <w:sz w:val="32"/>
          <w:szCs w:val="32"/>
        </w:rPr>
        <w:t>增加</w:t>
      </w:r>
      <w:r w:rsidRPr="0097245A">
        <w:rPr>
          <w:rFonts w:ascii="Times New Roman" w:eastAsia="方正仿宋_GBK" w:hAnsi="Times New Roman" w:cs="Times New Roman"/>
          <w:sz w:val="32"/>
          <w:szCs w:val="32"/>
        </w:rPr>
        <w:t>“</w:t>
      </w:r>
      <w:r w:rsidRPr="0097245A">
        <w:rPr>
          <w:rFonts w:ascii="Times New Roman" w:eastAsia="方正仿宋_GBK" w:hAnsi="Times New Roman" w:cs="Times New Roman"/>
          <w:sz w:val="32"/>
          <w:szCs w:val="32"/>
        </w:rPr>
        <w:t>建设单位对工程建设实行全过程管理并负总责，对建设工程质量安全管理负首要责任；施工单位对建设施工实行全过程管理，对建设工程质量安全负主要责任</w:t>
      </w:r>
      <w:r w:rsidRPr="0097245A">
        <w:rPr>
          <w:rFonts w:ascii="Times New Roman" w:eastAsia="方正仿宋_GBK" w:hAnsi="Times New Roman" w:cs="Times New Roman"/>
          <w:sz w:val="32"/>
          <w:szCs w:val="32"/>
        </w:rPr>
        <w:t>”</w:t>
      </w:r>
      <w:r w:rsidRPr="0097245A">
        <w:rPr>
          <w:rFonts w:ascii="Times New Roman" w:eastAsia="方正仿宋_GBK" w:hAnsi="Times New Roman" w:cs="Times New Roman"/>
          <w:sz w:val="32"/>
          <w:szCs w:val="32"/>
        </w:rPr>
        <w:t>，弥补建设单位、施工单位在中介市场活动中的责任缺位。</w:t>
      </w:r>
    </w:p>
    <w:p w:rsidR="00B97604" w:rsidRPr="0097245A" w:rsidRDefault="00B97604" w:rsidP="00415B09">
      <w:pPr>
        <w:spacing w:line="579" w:lineRule="exact"/>
        <w:ind w:firstLine="646"/>
        <w:rPr>
          <w:rFonts w:ascii="Times New Roman" w:eastAsia="方正仿宋_GBK" w:hAnsi="Times New Roman" w:cs="Times New Roman"/>
          <w:sz w:val="32"/>
          <w:szCs w:val="32"/>
        </w:rPr>
      </w:pPr>
      <w:r w:rsidRPr="0097245A">
        <w:rPr>
          <w:rFonts w:ascii="Times New Roman" w:eastAsia="方正楷体_GBK" w:hAnsi="Times New Roman" w:cs="Times New Roman"/>
          <w:sz w:val="32"/>
          <w:szCs w:val="32"/>
        </w:rPr>
        <w:t>三是</w:t>
      </w:r>
      <w:r w:rsidRPr="0097245A">
        <w:rPr>
          <w:rFonts w:ascii="Times New Roman" w:eastAsia="方正仿宋_GBK" w:hAnsi="Times New Roman" w:cs="Times New Roman"/>
          <w:sz w:val="32"/>
          <w:szCs w:val="32"/>
        </w:rPr>
        <w:t>由于对工程建设领域中介市场实施监管的部门较多，监管事项复杂，特别提出了</w:t>
      </w:r>
      <w:r w:rsidRPr="0097245A">
        <w:rPr>
          <w:rFonts w:ascii="Times New Roman" w:eastAsia="方正仿宋_GBK" w:hAnsi="Times New Roman" w:cs="Times New Roman"/>
          <w:sz w:val="32"/>
          <w:szCs w:val="32"/>
        </w:rPr>
        <w:t>“</w:t>
      </w:r>
      <w:r w:rsidRPr="0097245A">
        <w:rPr>
          <w:rFonts w:ascii="Times New Roman" w:eastAsia="方正仿宋_GBK" w:hAnsi="Times New Roman" w:cs="Times New Roman"/>
          <w:sz w:val="32"/>
          <w:szCs w:val="32"/>
        </w:rPr>
        <w:t>谁审批、谁监管，谁主管、谁监管</w:t>
      </w:r>
      <w:r w:rsidRPr="0097245A">
        <w:rPr>
          <w:rFonts w:ascii="Times New Roman" w:eastAsia="方正仿宋_GBK" w:hAnsi="Times New Roman" w:cs="Times New Roman"/>
          <w:sz w:val="32"/>
          <w:szCs w:val="32"/>
        </w:rPr>
        <w:t>”</w:t>
      </w:r>
      <w:r w:rsidRPr="0097245A">
        <w:rPr>
          <w:rFonts w:ascii="Times New Roman" w:eastAsia="方正仿宋_GBK" w:hAnsi="Times New Roman" w:cs="Times New Roman"/>
          <w:sz w:val="32"/>
          <w:szCs w:val="32"/>
        </w:rPr>
        <w:t>原则，力争权责清晰</w:t>
      </w:r>
      <w:r w:rsidR="00765A89">
        <w:rPr>
          <w:rFonts w:ascii="Times New Roman" w:eastAsia="方正仿宋_GBK" w:hAnsi="Times New Roman" w:cs="Times New Roman"/>
          <w:sz w:val="32"/>
          <w:szCs w:val="32"/>
        </w:rPr>
        <w:t>。</w:t>
      </w:r>
      <w:r w:rsidRPr="0097245A">
        <w:rPr>
          <w:rFonts w:ascii="Times New Roman" w:eastAsia="方正仿宋_GBK" w:hAnsi="Times New Roman" w:cs="Times New Roman"/>
          <w:sz w:val="32"/>
          <w:szCs w:val="32"/>
        </w:rPr>
        <w:t>沿用健全以</w:t>
      </w:r>
      <w:r w:rsidRPr="0097245A">
        <w:rPr>
          <w:rFonts w:ascii="Times New Roman" w:eastAsia="方正仿宋_GBK" w:hAnsi="Times New Roman" w:cs="Times New Roman"/>
          <w:sz w:val="32"/>
          <w:szCs w:val="32"/>
        </w:rPr>
        <w:t>“</w:t>
      </w:r>
      <w:r w:rsidRPr="0097245A">
        <w:rPr>
          <w:rFonts w:ascii="Times New Roman" w:eastAsia="方正仿宋_GBK" w:hAnsi="Times New Roman" w:cs="Times New Roman"/>
          <w:sz w:val="32"/>
          <w:szCs w:val="32"/>
        </w:rPr>
        <w:t>双随机、一公开</w:t>
      </w:r>
      <w:r w:rsidRPr="0097245A">
        <w:rPr>
          <w:rFonts w:ascii="Times New Roman" w:eastAsia="方正仿宋_GBK" w:hAnsi="Times New Roman" w:cs="Times New Roman"/>
          <w:sz w:val="32"/>
          <w:szCs w:val="32"/>
        </w:rPr>
        <w:t>”</w:t>
      </w:r>
      <w:r w:rsidRPr="0097245A">
        <w:rPr>
          <w:rFonts w:ascii="Times New Roman" w:eastAsia="方正仿宋_GBK" w:hAnsi="Times New Roman" w:cs="Times New Roman"/>
          <w:sz w:val="32"/>
          <w:szCs w:val="32"/>
        </w:rPr>
        <w:t>监管为基本手段、以重点监管为补充、以信用监管为基础的新型监管机制的</w:t>
      </w:r>
      <w:r w:rsidRPr="0097245A">
        <w:rPr>
          <w:rFonts w:ascii="Times New Roman" w:eastAsia="方正仿宋_GBK" w:hAnsi="Times New Roman" w:cs="Times New Roman"/>
          <w:sz w:val="32"/>
          <w:szCs w:val="32"/>
        </w:rPr>
        <w:lastRenderedPageBreak/>
        <w:t>提法，强调主要监管方式。</w:t>
      </w:r>
    </w:p>
    <w:p w:rsidR="00B97604" w:rsidRPr="0097245A" w:rsidRDefault="00B97604" w:rsidP="00415B09">
      <w:pPr>
        <w:spacing w:line="579" w:lineRule="exact"/>
        <w:ind w:firstLine="646"/>
        <w:rPr>
          <w:rFonts w:ascii="Times New Roman" w:eastAsia="方正仿宋_GBK" w:hAnsi="Times New Roman" w:cs="Times New Roman"/>
          <w:sz w:val="32"/>
          <w:szCs w:val="32"/>
        </w:rPr>
      </w:pPr>
      <w:r w:rsidRPr="0097245A">
        <w:rPr>
          <w:rFonts w:ascii="Times New Roman" w:eastAsia="方正楷体_GBK" w:hAnsi="Times New Roman" w:cs="Times New Roman"/>
          <w:sz w:val="32"/>
          <w:szCs w:val="32"/>
        </w:rPr>
        <w:t>四</w:t>
      </w:r>
      <w:r w:rsidR="00765A89">
        <w:rPr>
          <w:rFonts w:ascii="Times New Roman" w:eastAsia="方正楷体_GBK" w:hAnsi="Times New Roman" w:cs="Times New Roman" w:hint="eastAsia"/>
          <w:sz w:val="32"/>
          <w:szCs w:val="32"/>
        </w:rPr>
        <w:t>是</w:t>
      </w:r>
      <w:r w:rsidRPr="0097245A">
        <w:rPr>
          <w:rFonts w:ascii="Times New Roman" w:eastAsia="方正仿宋_GBK" w:hAnsi="Times New Roman" w:cs="Times New Roman"/>
          <w:sz w:val="32"/>
          <w:szCs w:val="32"/>
        </w:rPr>
        <w:t>设定了</w:t>
      </w:r>
      <w:r w:rsidRPr="0097245A">
        <w:rPr>
          <w:rFonts w:ascii="Times New Roman" w:eastAsia="方正仿宋_GBK" w:hAnsi="Times New Roman" w:cs="Times New Roman"/>
          <w:sz w:val="32"/>
          <w:szCs w:val="32"/>
        </w:rPr>
        <w:t>“</w:t>
      </w:r>
      <w:r w:rsidRPr="0097245A">
        <w:rPr>
          <w:rFonts w:ascii="Times New Roman" w:eastAsia="方正仿宋_GBK" w:hAnsi="Times New Roman" w:cs="Times New Roman"/>
          <w:sz w:val="32"/>
          <w:szCs w:val="32"/>
        </w:rPr>
        <w:t>构建全流程闭环监管模式，建立重点监管清单制度</w:t>
      </w:r>
      <w:r w:rsidRPr="0097245A">
        <w:rPr>
          <w:rFonts w:ascii="Times New Roman" w:eastAsia="方正仿宋_GBK" w:hAnsi="Times New Roman" w:cs="Times New Roman"/>
          <w:sz w:val="32"/>
          <w:szCs w:val="32"/>
        </w:rPr>
        <w:t>”</w:t>
      </w:r>
      <w:r w:rsidR="00765A89">
        <w:rPr>
          <w:rFonts w:ascii="Times New Roman" w:eastAsia="方正仿宋_GBK" w:hAnsi="Times New Roman" w:cs="Times New Roman" w:hint="eastAsia"/>
          <w:sz w:val="32"/>
          <w:szCs w:val="32"/>
        </w:rPr>
        <w:t>，避免</w:t>
      </w:r>
      <w:r w:rsidR="00765A89">
        <w:rPr>
          <w:rFonts w:ascii="Times New Roman" w:eastAsia="方正仿宋_GBK" w:hAnsi="Times New Roman" w:cs="Times New Roman"/>
          <w:sz w:val="32"/>
          <w:szCs w:val="32"/>
        </w:rPr>
        <w:t>某个</w:t>
      </w:r>
      <w:r w:rsidR="00765A89">
        <w:rPr>
          <w:rFonts w:ascii="Times New Roman" w:eastAsia="方正仿宋_GBK" w:hAnsi="Times New Roman" w:cs="Times New Roman" w:hint="eastAsia"/>
          <w:sz w:val="32"/>
          <w:szCs w:val="32"/>
        </w:rPr>
        <w:t>环节</w:t>
      </w:r>
      <w:r w:rsidR="00765A89">
        <w:rPr>
          <w:rFonts w:ascii="Times New Roman" w:eastAsia="方正仿宋_GBK" w:hAnsi="Times New Roman" w:cs="Times New Roman"/>
          <w:sz w:val="32"/>
          <w:szCs w:val="32"/>
        </w:rPr>
        <w:t>无人管的</w:t>
      </w:r>
      <w:r w:rsidR="00765A89">
        <w:rPr>
          <w:rFonts w:ascii="Times New Roman" w:eastAsia="方正仿宋_GBK" w:hAnsi="Times New Roman" w:cs="Times New Roman" w:hint="eastAsia"/>
          <w:sz w:val="32"/>
          <w:szCs w:val="32"/>
        </w:rPr>
        <w:t>问题</w:t>
      </w:r>
      <w:r w:rsidRPr="0097245A">
        <w:rPr>
          <w:rFonts w:ascii="Times New Roman" w:eastAsia="方正仿宋_GBK" w:hAnsi="Times New Roman" w:cs="Times New Roman"/>
          <w:sz w:val="32"/>
          <w:szCs w:val="32"/>
        </w:rPr>
        <w:t>；为解决行政管理部门多头监管、协同不足的问题，增加了</w:t>
      </w:r>
      <w:r w:rsidRPr="0097245A">
        <w:rPr>
          <w:rFonts w:ascii="Times New Roman" w:eastAsia="方正仿宋_GBK" w:hAnsi="Times New Roman" w:cs="Times New Roman"/>
          <w:sz w:val="32"/>
          <w:szCs w:val="32"/>
        </w:rPr>
        <w:t>“</w:t>
      </w:r>
      <w:r w:rsidRPr="0097245A">
        <w:rPr>
          <w:rFonts w:ascii="Times New Roman" w:eastAsia="方正仿宋_GBK" w:hAnsi="Times New Roman" w:cs="Times New Roman"/>
          <w:sz w:val="32"/>
          <w:szCs w:val="32"/>
        </w:rPr>
        <w:t>对在建房屋建筑、市政基础设施、地方铁路、公路、水运、水利等工程开展飞行检查</w:t>
      </w:r>
      <w:r w:rsidRPr="0097245A">
        <w:rPr>
          <w:rFonts w:ascii="Times New Roman" w:eastAsia="方正仿宋_GBK" w:hAnsi="Times New Roman" w:cs="Times New Roman"/>
          <w:sz w:val="32"/>
          <w:szCs w:val="32"/>
        </w:rPr>
        <w:t>”</w:t>
      </w:r>
      <w:r w:rsidRPr="0097245A">
        <w:rPr>
          <w:rFonts w:ascii="Times New Roman" w:eastAsia="方正仿宋_GBK" w:hAnsi="Times New Roman" w:cs="Times New Roman"/>
          <w:sz w:val="32"/>
          <w:szCs w:val="32"/>
        </w:rPr>
        <w:t>，创设了</w:t>
      </w:r>
      <w:r w:rsidRPr="0097245A">
        <w:rPr>
          <w:rFonts w:ascii="Times New Roman" w:eastAsia="方正仿宋_GBK" w:hAnsi="Times New Roman" w:cs="Times New Roman"/>
          <w:sz w:val="32"/>
          <w:szCs w:val="32"/>
        </w:rPr>
        <w:t>“</w:t>
      </w:r>
      <w:r w:rsidRPr="0097245A">
        <w:rPr>
          <w:rFonts w:ascii="Times New Roman" w:eastAsia="方正仿宋_GBK" w:hAnsi="Times New Roman" w:cs="Times New Roman"/>
          <w:sz w:val="32"/>
          <w:szCs w:val="32"/>
        </w:rPr>
        <w:t>以工程项目为抽查对象，对项目涉及的中介机构、建设单位、施工单位从事或者参与中介活动适时综合检查</w:t>
      </w:r>
      <w:r w:rsidRPr="0097245A">
        <w:rPr>
          <w:rFonts w:ascii="Times New Roman" w:eastAsia="方正仿宋_GBK" w:hAnsi="Times New Roman" w:cs="Times New Roman"/>
          <w:sz w:val="32"/>
          <w:szCs w:val="32"/>
        </w:rPr>
        <w:t>”</w:t>
      </w:r>
      <w:r w:rsidRPr="0097245A">
        <w:rPr>
          <w:rFonts w:ascii="Times New Roman" w:eastAsia="方正仿宋_GBK" w:hAnsi="Times New Roman" w:cs="Times New Roman"/>
          <w:sz w:val="32"/>
          <w:szCs w:val="32"/>
        </w:rPr>
        <w:t>；激发信用监管作用，加重行政管理部门在信用信息归集共享、公示发布、信用评价、联合惩戒等方面的职责表述，以及</w:t>
      </w:r>
      <w:r w:rsidRPr="0097245A">
        <w:rPr>
          <w:rFonts w:ascii="Times New Roman" w:eastAsia="方正仿宋_GBK" w:hAnsi="Times New Roman" w:cs="Times New Roman"/>
          <w:sz w:val="32"/>
          <w:szCs w:val="32"/>
        </w:rPr>
        <w:t>“</w:t>
      </w:r>
      <w:r w:rsidRPr="0097245A">
        <w:rPr>
          <w:rFonts w:ascii="Times New Roman" w:eastAsia="方正仿宋_GBK" w:hAnsi="Times New Roman" w:cs="Times New Roman"/>
          <w:sz w:val="32"/>
          <w:szCs w:val="32"/>
        </w:rPr>
        <w:t>对各部门失信联合惩戒工作落实落实情况实行定期通报</w:t>
      </w:r>
      <w:r w:rsidRPr="0097245A">
        <w:rPr>
          <w:rFonts w:ascii="Times New Roman" w:eastAsia="方正仿宋_GBK" w:hAnsi="Times New Roman" w:cs="Times New Roman"/>
          <w:sz w:val="32"/>
          <w:szCs w:val="32"/>
        </w:rPr>
        <w:t>”</w:t>
      </w:r>
      <w:r w:rsidRPr="0097245A">
        <w:rPr>
          <w:rFonts w:ascii="Times New Roman" w:eastAsia="方正仿宋_GBK" w:hAnsi="Times New Roman" w:cs="Times New Roman"/>
          <w:sz w:val="32"/>
          <w:szCs w:val="32"/>
        </w:rPr>
        <w:t>，强化联合惩戒的一致性，提高联合惩戒效果最大化。同时，在联合惩戒措施中增加了对严重失信主体及从业人员</w:t>
      </w:r>
      <w:r w:rsidRPr="0097245A">
        <w:rPr>
          <w:rFonts w:ascii="Times New Roman" w:eastAsia="方正仿宋_GBK" w:hAnsi="Times New Roman" w:cs="Times New Roman"/>
          <w:sz w:val="32"/>
          <w:szCs w:val="32"/>
        </w:rPr>
        <w:t>“</w:t>
      </w:r>
      <w:r w:rsidRPr="0097245A">
        <w:rPr>
          <w:rFonts w:ascii="Times New Roman" w:eastAsia="方正仿宋_GBK" w:hAnsi="Times New Roman" w:cs="Times New Roman"/>
          <w:sz w:val="32"/>
          <w:szCs w:val="32"/>
        </w:rPr>
        <w:t>不得作为同类中介机构的股东、出资人，不得担任法定代表人、执行合伙人、董事、经理、监事等职务</w:t>
      </w:r>
      <w:r w:rsidRPr="0097245A">
        <w:rPr>
          <w:rFonts w:ascii="Times New Roman" w:eastAsia="方正仿宋_GBK" w:hAnsi="Times New Roman" w:cs="Times New Roman"/>
          <w:sz w:val="32"/>
          <w:szCs w:val="32"/>
        </w:rPr>
        <w:t>”“</w:t>
      </w:r>
      <w:r w:rsidRPr="0097245A">
        <w:rPr>
          <w:rFonts w:ascii="Times New Roman" w:eastAsia="方正仿宋_GBK" w:hAnsi="Times New Roman" w:cs="Times New Roman"/>
          <w:sz w:val="32"/>
          <w:szCs w:val="32"/>
        </w:rPr>
        <w:t>限制或者禁止从事相关中介业务</w:t>
      </w:r>
      <w:r w:rsidRPr="0097245A">
        <w:rPr>
          <w:rFonts w:ascii="Times New Roman" w:eastAsia="方正仿宋_GBK" w:hAnsi="Times New Roman" w:cs="Times New Roman"/>
          <w:sz w:val="32"/>
          <w:szCs w:val="32"/>
        </w:rPr>
        <w:t>”</w:t>
      </w:r>
      <w:r w:rsidRPr="0097245A">
        <w:rPr>
          <w:rFonts w:ascii="Times New Roman" w:eastAsia="方正仿宋_GBK" w:hAnsi="Times New Roman" w:cs="Times New Roman"/>
          <w:sz w:val="32"/>
          <w:szCs w:val="32"/>
        </w:rPr>
        <w:t>等规定，解决长期存在的</w:t>
      </w:r>
      <w:r w:rsidRPr="0097245A">
        <w:rPr>
          <w:rFonts w:ascii="Times New Roman" w:eastAsia="方正仿宋_GBK" w:hAnsi="Times New Roman" w:cs="Times New Roman"/>
          <w:sz w:val="32"/>
          <w:szCs w:val="32"/>
        </w:rPr>
        <w:t>“</w:t>
      </w:r>
      <w:r w:rsidRPr="0097245A">
        <w:rPr>
          <w:rFonts w:ascii="Times New Roman" w:eastAsia="方正仿宋_GBK" w:hAnsi="Times New Roman" w:cs="Times New Roman"/>
          <w:sz w:val="32"/>
          <w:szCs w:val="32"/>
        </w:rPr>
        <w:t>换马甲</w:t>
      </w:r>
      <w:r w:rsidRPr="0097245A">
        <w:rPr>
          <w:rFonts w:ascii="Times New Roman" w:eastAsia="方正仿宋_GBK" w:hAnsi="Times New Roman" w:cs="Times New Roman"/>
          <w:sz w:val="32"/>
          <w:szCs w:val="32"/>
        </w:rPr>
        <w:t>”</w:t>
      </w:r>
      <w:r w:rsidRPr="0097245A">
        <w:rPr>
          <w:rFonts w:ascii="Times New Roman" w:eastAsia="方正仿宋_GBK" w:hAnsi="Times New Roman" w:cs="Times New Roman"/>
          <w:sz w:val="32"/>
          <w:szCs w:val="32"/>
        </w:rPr>
        <w:t>继续从事同类中介活动的难题；设置</w:t>
      </w:r>
      <w:r w:rsidRPr="0097245A">
        <w:rPr>
          <w:rFonts w:ascii="Times New Roman" w:eastAsia="方正仿宋_GBK" w:hAnsi="Times New Roman" w:cs="Times New Roman"/>
          <w:sz w:val="32"/>
          <w:szCs w:val="32"/>
        </w:rPr>
        <w:t>“</w:t>
      </w:r>
      <w:r w:rsidRPr="0097245A">
        <w:rPr>
          <w:rFonts w:ascii="Times New Roman" w:eastAsia="方正仿宋_GBK" w:hAnsi="Times New Roman" w:cs="Times New Roman"/>
          <w:sz w:val="32"/>
          <w:szCs w:val="32"/>
        </w:rPr>
        <w:t>擅自设立中介服务在区域、行业内的准入限制或者从业限制</w:t>
      </w:r>
      <w:r w:rsidRPr="0097245A">
        <w:rPr>
          <w:rFonts w:ascii="Times New Roman" w:eastAsia="方正仿宋_GBK" w:hAnsi="Times New Roman" w:cs="Times New Roman"/>
          <w:sz w:val="32"/>
          <w:szCs w:val="32"/>
        </w:rPr>
        <w:t>”</w:t>
      </w:r>
      <w:r w:rsidRPr="0097245A">
        <w:rPr>
          <w:rFonts w:ascii="Times New Roman" w:eastAsia="方正仿宋_GBK" w:hAnsi="Times New Roman" w:cs="Times New Roman"/>
          <w:sz w:val="32"/>
          <w:szCs w:val="32"/>
        </w:rPr>
        <w:t>，解决行政管理部门地方保护主义问题。</w:t>
      </w:r>
    </w:p>
    <w:p w:rsidR="00BB7521" w:rsidRPr="0097245A" w:rsidRDefault="00B97604" w:rsidP="00415B09">
      <w:pPr>
        <w:autoSpaceDE w:val="0"/>
        <w:autoSpaceDN w:val="0"/>
        <w:adjustRightInd w:val="0"/>
        <w:spacing w:line="579" w:lineRule="exact"/>
        <w:ind w:firstLineChars="200" w:firstLine="640"/>
        <w:rPr>
          <w:rFonts w:ascii="Times New Roman" w:eastAsia="方正仿宋_GBK" w:hAnsi="Times New Roman" w:cs="Times New Roman"/>
          <w:sz w:val="32"/>
          <w:szCs w:val="32"/>
        </w:rPr>
      </w:pPr>
      <w:r w:rsidRPr="0097245A">
        <w:rPr>
          <w:rFonts w:ascii="Times New Roman" w:eastAsia="方正楷体_GBK" w:hAnsi="Times New Roman" w:cs="Times New Roman"/>
          <w:sz w:val="32"/>
          <w:szCs w:val="32"/>
        </w:rPr>
        <w:t>五是</w:t>
      </w:r>
      <w:r w:rsidRPr="0097245A">
        <w:rPr>
          <w:rFonts w:ascii="Times New Roman" w:eastAsia="方正仿宋_GBK" w:hAnsi="Times New Roman" w:cs="Times New Roman"/>
          <w:sz w:val="32"/>
          <w:szCs w:val="32"/>
        </w:rPr>
        <w:t>专门设定违法查处条款</w:t>
      </w:r>
      <w:r w:rsidRPr="0097245A">
        <w:rPr>
          <w:rFonts w:ascii="Times New Roman" w:eastAsia="方正仿宋_GBK" w:hAnsi="Times New Roman" w:cs="Times New Roman"/>
          <w:sz w:val="32"/>
          <w:szCs w:val="32"/>
        </w:rPr>
        <w:t>“</w:t>
      </w:r>
      <w:r w:rsidRPr="0097245A">
        <w:rPr>
          <w:rFonts w:ascii="Times New Roman" w:eastAsia="方正仿宋_GBK" w:hAnsi="Times New Roman" w:cs="Times New Roman"/>
          <w:sz w:val="32"/>
          <w:szCs w:val="32"/>
        </w:rPr>
        <w:t>行政管理部门按照各自职责对中介机构、建设单位、施工单位及其从业人员违法行为，依法进行查处</w:t>
      </w:r>
      <w:r w:rsidRPr="0097245A">
        <w:rPr>
          <w:rFonts w:ascii="Times New Roman" w:eastAsia="方正仿宋_GBK" w:hAnsi="Times New Roman" w:cs="Times New Roman"/>
          <w:sz w:val="32"/>
          <w:szCs w:val="32"/>
        </w:rPr>
        <w:t>”</w:t>
      </w:r>
      <w:r w:rsidRPr="0097245A">
        <w:rPr>
          <w:rFonts w:ascii="Times New Roman" w:eastAsia="方正仿宋_GBK" w:hAnsi="Times New Roman" w:cs="Times New Roman"/>
          <w:sz w:val="32"/>
          <w:szCs w:val="32"/>
        </w:rPr>
        <w:t>，对行为规范中的禁止性条款的处罚予以笼统交代，具体法责则在细则中明确。</w:t>
      </w:r>
    </w:p>
    <w:sectPr w:rsidR="00BB7521" w:rsidRPr="0097245A" w:rsidSect="0097245A">
      <w:footerReference w:type="default" r:id="rId6"/>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A3C" w:rsidRDefault="00E44A3C" w:rsidP="00E36394">
      <w:r>
        <w:separator/>
      </w:r>
    </w:p>
  </w:endnote>
  <w:endnote w:type="continuationSeparator" w:id="0">
    <w:p w:rsidR="00E44A3C" w:rsidRDefault="00E44A3C" w:rsidP="00E36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1262901"/>
      <w:docPartObj>
        <w:docPartGallery w:val="Page Numbers (Bottom of Page)"/>
        <w:docPartUnique/>
      </w:docPartObj>
    </w:sdtPr>
    <w:sdtEndPr>
      <w:rPr>
        <w:rFonts w:ascii="Times New Roman" w:hAnsi="Times New Roman" w:cs="Times New Roman"/>
        <w:sz w:val="21"/>
        <w:szCs w:val="21"/>
      </w:rPr>
    </w:sdtEndPr>
    <w:sdtContent>
      <w:p w:rsidR="00E36394" w:rsidRPr="00E36394" w:rsidRDefault="00E36394">
        <w:pPr>
          <w:pStyle w:val="a5"/>
          <w:jc w:val="center"/>
          <w:rPr>
            <w:rFonts w:ascii="Times New Roman" w:hAnsi="Times New Roman" w:cs="Times New Roman"/>
            <w:sz w:val="21"/>
            <w:szCs w:val="21"/>
          </w:rPr>
        </w:pPr>
        <w:r w:rsidRPr="00E36394">
          <w:rPr>
            <w:rFonts w:ascii="Times New Roman" w:hAnsi="Times New Roman" w:cs="Times New Roman"/>
            <w:sz w:val="21"/>
            <w:szCs w:val="21"/>
          </w:rPr>
          <w:fldChar w:fldCharType="begin"/>
        </w:r>
        <w:r w:rsidRPr="00E36394">
          <w:rPr>
            <w:rFonts w:ascii="Times New Roman" w:hAnsi="Times New Roman" w:cs="Times New Roman"/>
            <w:sz w:val="21"/>
            <w:szCs w:val="21"/>
          </w:rPr>
          <w:instrText>PAGE   \* MERGEFORMAT</w:instrText>
        </w:r>
        <w:r w:rsidRPr="00E36394">
          <w:rPr>
            <w:rFonts w:ascii="Times New Roman" w:hAnsi="Times New Roman" w:cs="Times New Roman"/>
            <w:sz w:val="21"/>
            <w:szCs w:val="21"/>
          </w:rPr>
          <w:fldChar w:fldCharType="separate"/>
        </w:r>
        <w:r w:rsidR="0053576B" w:rsidRPr="0053576B">
          <w:rPr>
            <w:rFonts w:ascii="Times New Roman" w:hAnsi="Times New Roman" w:cs="Times New Roman"/>
            <w:noProof/>
            <w:sz w:val="21"/>
            <w:szCs w:val="21"/>
            <w:lang w:val="zh-CN"/>
          </w:rPr>
          <w:t>1</w:t>
        </w:r>
        <w:r w:rsidRPr="00E36394">
          <w:rPr>
            <w:rFonts w:ascii="Times New Roman" w:hAnsi="Times New Roman" w:cs="Times New Roman"/>
            <w:sz w:val="21"/>
            <w:szCs w:val="21"/>
          </w:rPr>
          <w:fldChar w:fldCharType="end"/>
        </w:r>
      </w:p>
    </w:sdtContent>
  </w:sdt>
  <w:p w:rsidR="00E36394" w:rsidRDefault="00E3639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A3C" w:rsidRDefault="00E44A3C" w:rsidP="00E36394">
      <w:r>
        <w:separator/>
      </w:r>
    </w:p>
  </w:footnote>
  <w:footnote w:type="continuationSeparator" w:id="0">
    <w:p w:rsidR="00E44A3C" w:rsidRDefault="00E44A3C" w:rsidP="00E363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AB7"/>
    <w:rsid w:val="000B02DD"/>
    <w:rsid w:val="000D2156"/>
    <w:rsid w:val="000D2E06"/>
    <w:rsid w:val="00103469"/>
    <w:rsid w:val="00107C3A"/>
    <w:rsid w:val="0023675D"/>
    <w:rsid w:val="00240B77"/>
    <w:rsid w:val="0025264D"/>
    <w:rsid w:val="002950E1"/>
    <w:rsid w:val="002B52CB"/>
    <w:rsid w:val="002E5267"/>
    <w:rsid w:val="003D79D8"/>
    <w:rsid w:val="00415B09"/>
    <w:rsid w:val="004300D3"/>
    <w:rsid w:val="00440D84"/>
    <w:rsid w:val="004478EE"/>
    <w:rsid w:val="00450583"/>
    <w:rsid w:val="0046724B"/>
    <w:rsid w:val="00471FCC"/>
    <w:rsid w:val="00474AB7"/>
    <w:rsid w:val="004C03C2"/>
    <w:rsid w:val="00532E75"/>
    <w:rsid w:val="0053576B"/>
    <w:rsid w:val="005D67B1"/>
    <w:rsid w:val="00657476"/>
    <w:rsid w:val="007149EA"/>
    <w:rsid w:val="00747E54"/>
    <w:rsid w:val="007573E2"/>
    <w:rsid w:val="00761CE7"/>
    <w:rsid w:val="00765A89"/>
    <w:rsid w:val="007E7880"/>
    <w:rsid w:val="00810F32"/>
    <w:rsid w:val="00816C8E"/>
    <w:rsid w:val="008360AE"/>
    <w:rsid w:val="008F0624"/>
    <w:rsid w:val="008F6C65"/>
    <w:rsid w:val="00931686"/>
    <w:rsid w:val="009542CE"/>
    <w:rsid w:val="0097245A"/>
    <w:rsid w:val="009A7EB0"/>
    <w:rsid w:val="009D1076"/>
    <w:rsid w:val="00A11C9F"/>
    <w:rsid w:val="00A43795"/>
    <w:rsid w:val="00A72C5A"/>
    <w:rsid w:val="00A851D0"/>
    <w:rsid w:val="00AC0EF6"/>
    <w:rsid w:val="00B97604"/>
    <w:rsid w:val="00BB7521"/>
    <w:rsid w:val="00BD5716"/>
    <w:rsid w:val="00C54359"/>
    <w:rsid w:val="00C95AEB"/>
    <w:rsid w:val="00CA42CD"/>
    <w:rsid w:val="00CB151D"/>
    <w:rsid w:val="00D46560"/>
    <w:rsid w:val="00E20968"/>
    <w:rsid w:val="00E36394"/>
    <w:rsid w:val="00E44A3C"/>
    <w:rsid w:val="00E62A4F"/>
    <w:rsid w:val="00E641E1"/>
    <w:rsid w:val="00ED62C9"/>
    <w:rsid w:val="00EE0C65"/>
    <w:rsid w:val="00F05B25"/>
    <w:rsid w:val="00F425C5"/>
    <w:rsid w:val="00F4553E"/>
    <w:rsid w:val="00FB1923"/>
    <w:rsid w:val="00FC4293"/>
    <w:rsid w:val="00FC4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71F74B-D998-4ADC-8DA1-1F9C284E7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F6C65"/>
    <w:pPr>
      <w:widowControl/>
      <w:spacing w:before="100" w:beforeAutospacing="1" w:after="100" w:afterAutospacing="1"/>
      <w:jc w:val="left"/>
    </w:pPr>
    <w:rPr>
      <w:rFonts w:ascii="宋体" w:eastAsia="宋体" w:hAnsi="宋体" w:cs="宋体"/>
      <w:kern w:val="0"/>
      <w:sz w:val="24"/>
      <w:szCs w:val="24"/>
    </w:rPr>
  </w:style>
  <w:style w:type="paragraph" w:customStyle="1" w:styleId="ParaCharCharCharChar">
    <w:name w:val="默认段落字体 Para Char Char Char Char"/>
    <w:basedOn w:val="a"/>
    <w:rsid w:val="00931686"/>
    <w:rPr>
      <w:rFonts w:ascii="Times New Roman" w:eastAsia="宋体" w:hAnsi="Times New Roman" w:cs="Times New Roman"/>
      <w:sz w:val="32"/>
      <w:szCs w:val="32"/>
    </w:rPr>
  </w:style>
  <w:style w:type="paragraph" w:styleId="a4">
    <w:name w:val="header"/>
    <w:basedOn w:val="a"/>
    <w:link w:val="Char"/>
    <w:uiPriority w:val="99"/>
    <w:unhideWhenUsed/>
    <w:rsid w:val="00E363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36394"/>
    <w:rPr>
      <w:sz w:val="18"/>
      <w:szCs w:val="18"/>
    </w:rPr>
  </w:style>
  <w:style w:type="paragraph" w:styleId="a5">
    <w:name w:val="footer"/>
    <w:basedOn w:val="a"/>
    <w:link w:val="Char0"/>
    <w:uiPriority w:val="99"/>
    <w:unhideWhenUsed/>
    <w:rsid w:val="00E36394"/>
    <w:pPr>
      <w:tabs>
        <w:tab w:val="center" w:pos="4153"/>
        <w:tab w:val="right" w:pos="8306"/>
      </w:tabs>
      <w:snapToGrid w:val="0"/>
      <w:jc w:val="left"/>
    </w:pPr>
    <w:rPr>
      <w:sz w:val="18"/>
      <w:szCs w:val="18"/>
    </w:rPr>
  </w:style>
  <w:style w:type="character" w:customStyle="1" w:styleId="Char0">
    <w:name w:val="页脚 Char"/>
    <w:basedOn w:val="a0"/>
    <w:link w:val="a5"/>
    <w:uiPriority w:val="99"/>
    <w:rsid w:val="00E3639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Pages>
  <Words>322</Words>
  <Characters>1837</Characters>
  <Application>Microsoft Office Word</Application>
  <DocSecurity>0</DocSecurity>
  <Lines>15</Lines>
  <Paragraphs>4</Paragraphs>
  <ScaleCrop>false</ScaleCrop>
  <Company>Hewlett-Packard Company</Company>
  <LinksUpToDate>false</LinksUpToDate>
  <CharactersWithSpaces>2155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蒲小敏</dc:creator>
  <cp:lastModifiedBy>蒲小敏</cp:lastModifiedBy>
  <cp:revision>7</cp:revision>
  <dcterms:created xsi:type="dcterms:W3CDTF">2020-09-11T06:52:00Z</dcterms:created>
  <dcterms:modified xsi:type="dcterms:W3CDTF">2020-09-11T08:34:00Z</dcterms:modified>
</cp:coreProperties>
</file>