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eastAsia="方正小标宋_GBK"/>
          <w:sz w:val="44"/>
          <w:szCs w:val="44"/>
        </w:rPr>
      </w:pPr>
      <w:r>
        <w:rPr>
          <w:rFonts w:hint="eastAsia" w:eastAsia="方正小标宋_GBK"/>
          <w:sz w:val="44"/>
          <w:szCs w:val="44"/>
        </w:rPr>
        <w:t>重庆市市场监督管理局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eastAsia="方正小标宋_GBK"/>
          <w:sz w:val="44"/>
          <w:szCs w:val="44"/>
        </w:rPr>
      </w:pPr>
      <w:r>
        <w:rPr>
          <w:rFonts w:hint="eastAsia" w:eastAsia="方正小标宋_GBK"/>
          <w:sz w:val="44"/>
          <w:szCs w:val="44"/>
        </w:rPr>
        <w:t>四川省市场监督管理局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eastAsia="方正小标宋_GBK"/>
          <w:color w:val="0D0D0D"/>
          <w:sz w:val="44"/>
          <w:szCs w:val="44"/>
        </w:rPr>
      </w:pPr>
      <w:r>
        <w:rPr>
          <w:rFonts w:hint="eastAsia" w:eastAsia="方正小标宋_GBK"/>
          <w:color w:val="0D0D0D"/>
          <w:spacing w:val="-9"/>
          <w:sz w:val="44"/>
          <w:szCs w:val="44"/>
        </w:rPr>
        <w:t>关于发布《川渝两地企业名称争议裁决办法》的</w:t>
      </w:r>
      <w:r>
        <w:rPr>
          <w:rFonts w:hint="eastAsia" w:eastAsia="方正小标宋_GBK"/>
          <w:color w:val="0D0D0D"/>
          <w:sz w:val="44"/>
          <w:szCs w:val="44"/>
        </w:rPr>
        <w:t>公  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eastAsia="方正小标宋_GBK"/>
          <w:color w:val="0D0D0D"/>
          <w:sz w:val="44"/>
          <w:szCs w:val="44"/>
        </w:rPr>
      </w:pPr>
      <w:r>
        <w:rPr>
          <w:rFonts w:hint="eastAsia"/>
        </w:rPr>
        <w:t>渝市监公告</w:t>
      </w:r>
      <w:r>
        <w:rPr>
          <w:rFonts w:hint="eastAsia" w:cs="方正仿宋_GBK"/>
        </w:rPr>
        <w:t>〔2025〕2号</w:t>
      </w:r>
    </w:p>
    <w:p>
      <w:pPr>
        <w:rPr>
          <w:rFonts w:hint="eastAsia"/>
          <w:color w:val="000000"/>
          <w:szCs w:val="32"/>
        </w:rPr>
      </w:pPr>
      <w:r>
        <w:rPr>
          <w:rFonts w:hint="eastAsia"/>
          <w:color w:val="000000"/>
          <w:szCs w:val="32"/>
        </w:rPr>
        <w:t xml:space="preserve">    </w:t>
      </w:r>
    </w:p>
    <w:p>
      <w:pPr>
        <w:rPr>
          <w:rFonts w:cs="仿宋"/>
          <w:szCs w:val="32"/>
          <w:lang w:bidi="ar"/>
        </w:rPr>
      </w:pPr>
      <w:r>
        <w:rPr>
          <w:rFonts w:hint="eastAsia" w:cs="方正仿宋_GBK"/>
          <w:szCs w:val="32"/>
        </w:rPr>
        <w:t>为深入贯彻《企业名称登记管理规定》《企业名称登记管理规定实施办法》有关要求</w:t>
      </w:r>
      <w:r>
        <w:rPr>
          <w:rFonts w:cs="方正仿宋_GBK"/>
          <w:szCs w:val="32"/>
        </w:rPr>
        <w:t>，进一步规范企业名称救济程序，建立企业名称争议裁决机制，</w:t>
      </w:r>
      <w:r>
        <w:rPr>
          <w:rFonts w:hint="eastAsia" w:cs="方正仿宋_GBK"/>
          <w:szCs w:val="32"/>
        </w:rPr>
        <w:t>推进成渝地区市场监管一体化发展</w:t>
      </w:r>
      <w:r>
        <w:rPr>
          <w:rFonts w:hint="eastAsia" w:cs="仿宋"/>
          <w:szCs w:val="32"/>
          <w:lang w:bidi="ar"/>
        </w:rPr>
        <w:t>，结合川渝两地实际，制定了《川渝两地企业名称争议裁决办法》，现予以公告。</w:t>
      </w:r>
    </w:p>
    <w:p>
      <w:pPr>
        <w:pStyle w:val="8"/>
        <w:pageBreakBefore w:val="0"/>
        <w:widowControl w:val="0"/>
        <w:kinsoku/>
        <w:wordWrap/>
        <w:overflowPunct/>
        <w:topLinePunct w:val="0"/>
        <w:autoSpaceDE/>
        <w:autoSpaceDN/>
        <w:bidi w:val="0"/>
        <w:adjustRightInd/>
        <w:snapToGrid/>
        <w:spacing w:after="0" w:line="240" w:lineRule="auto"/>
        <w:ind w:right="0" w:rightChars="0" w:firstLine="632"/>
        <w:textAlignment w:val="auto"/>
        <w:rPr>
          <w:sz w:val="32"/>
          <w:szCs w:val="32"/>
        </w:rPr>
      </w:pPr>
    </w:p>
    <w:p>
      <w:pPr>
        <w:pStyle w:val="2"/>
        <w:pageBreakBefore w:val="0"/>
        <w:widowControl w:val="0"/>
        <w:kinsoku/>
        <w:wordWrap/>
        <w:overflowPunct/>
        <w:topLinePunct w:val="0"/>
        <w:autoSpaceDE/>
        <w:autoSpaceDN/>
        <w:bidi w:val="0"/>
        <w:adjustRightInd/>
        <w:snapToGrid/>
        <w:spacing w:line="240" w:lineRule="auto"/>
        <w:ind w:right="0" w:rightChars="0"/>
        <w:textAlignment w:val="auto"/>
        <w:rPr>
          <w:sz w:val="32"/>
          <w:szCs w:val="32"/>
        </w:rPr>
      </w:pPr>
    </w:p>
    <w:p>
      <w:pPr>
        <w:jc w:val="left"/>
        <w:rPr>
          <w:rFonts w:hint="eastAsia" w:cs="仿宋"/>
          <w:szCs w:val="32"/>
          <w:lang w:bidi="ar"/>
        </w:rPr>
      </w:pPr>
      <w:r>
        <w:rPr>
          <w:rFonts w:hint="eastAsia" w:cs="仿宋"/>
          <w:szCs w:val="32"/>
          <w:lang w:bidi="ar"/>
        </w:rPr>
        <w:t xml:space="preserve">  </w:t>
      </w:r>
      <w:r>
        <w:rPr>
          <w:rFonts w:hint="eastAsia" w:cs="仿宋"/>
          <w:szCs w:val="32"/>
          <w:lang w:val="en-US" w:eastAsia="zh-CN" w:bidi="ar"/>
        </w:rPr>
        <w:t xml:space="preserve">                           </w:t>
      </w:r>
      <w:r>
        <w:rPr>
          <w:rFonts w:hint="eastAsia" w:cs="仿宋"/>
          <w:szCs w:val="32"/>
          <w:lang w:bidi="ar"/>
        </w:rPr>
        <w:t xml:space="preserve"> </w:t>
      </w:r>
      <w:r>
        <w:rPr>
          <w:rFonts w:hint="eastAsia" w:cs="仿宋"/>
          <w:szCs w:val="32"/>
          <w:lang w:val="en-US" w:eastAsia="zh-CN" w:bidi="ar"/>
        </w:rPr>
        <w:t xml:space="preserve">  </w:t>
      </w:r>
      <w:r>
        <w:rPr>
          <w:rFonts w:cs="仿宋"/>
          <w:szCs w:val="32"/>
          <w:lang w:bidi="ar"/>
        </w:rPr>
        <w:t>重庆市市场监督管理局</w:t>
      </w:r>
      <w:r>
        <w:rPr>
          <w:rFonts w:hint="eastAsia" w:cs="仿宋"/>
          <w:szCs w:val="32"/>
          <w:lang w:bidi="ar"/>
        </w:rPr>
        <w:t xml:space="preserve">     </w:t>
      </w:r>
    </w:p>
    <w:p>
      <w:pPr>
        <w:jc w:val="left"/>
        <w:rPr>
          <w:rFonts w:cs="仿宋"/>
          <w:szCs w:val="32"/>
          <w:lang w:bidi="ar"/>
        </w:rPr>
      </w:pPr>
      <w:r>
        <w:rPr>
          <w:rFonts w:hint="eastAsia" w:cs="仿宋"/>
          <w:szCs w:val="32"/>
          <w:lang w:bidi="ar"/>
        </w:rPr>
        <w:t xml:space="preserve">    </w:t>
      </w:r>
      <w:r>
        <w:rPr>
          <w:rFonts w:hint="eastAsia" w:cs="仿宋"/>
          <w:szCs w:val="32"/>
          <w:lang w:val="en-US" w:eastAsia="zh-CN" w:bidi="ar"/>
        </w:rPr>
        <w:t xml:space="preserve">                            </w:t>
      </w:r>
      <w:r>
        <w:rPr>
          <w:rFonts w:hint="eastAsia" w:cs="仿宋"/>
          <w:szCs w:val="32"/>
          <w:lang w:bidi="ar"/>
        </w:rPr>
        <w:t>四川省市场监督管理局</w:t>
      </w:r>
    </w:p>
    <w:p>
      <w:pPr>
        <w:ind w:right="963" w:rightChars="305"/>
        <w:jc w:val="center"/>
        <w:rPr>
          <w:szCs w:val="32"/>
          <w:lang w:bidi="ar"/>
        </w:rPr>
      </w:pPr>
      <w:r>
        <w:rPr>
          <w:rFonts w:hint="eastAsia"/>
          <w:szCs w:val="32"/>
          <w:lang w:bidi="ar"/>
        </w:rPr>
        <w:t xml:space="preserve">                             </w:t>
      </w:r>
      <w:r>
        <w:rPr>
          <w:rFonts w:hint="eastAsia"/>
          <w:szCs w:val="32"/>
          <w:lang w:val="en-US" w:eastAsia="zh-CN" w:bidi="ar"/>
        </w:rPr>
        <w:t xml:space="preserve">     </w:t>
      </w:r>
      <w:r>
        <w:rPr>
          <w:szCs w:val="32"/>
          <w:lang w:bidi="ar"/>
        </w:rPr>
        <w:t>2025年3月</w:t>
      </w:r>
      <w:r>
        <w:rPr>
          <w:rFonts w:hint="eastAsia"/>
          <w:szCs w:val="32"/>
          <w:lang w:bidi="ar"/>
        </w:rPr>
        <w:t>27</w:t>
      </w:r>
      <w:r>
        <w:rPr>
          <w:szCs w:val="32"/>
          <w:lang w:bidi="ar"/>
        </w:rPr>
        <w:t>日</w:t>
      </w:r>
    </w:p>
    <w:p>
      <w:pPr>
        <w:ind w:firstLine="632" w:firstLineChars="200"/>
        <w:rPr>
          <w:rFonts w:cs="仿宋"/>
          <w:szCs w:val="32"/>
          <w:lang w:bidi="ar"/>
        </w:rPr>
      </w:pPr>
      <w:r>
        <w:rPr>
          <w:rFonts w:hint="eastAsia" w:cs="仿宋"/>
          <w:szCs w:val="32"/>
          <w:lang w:bidi="ar"/>
        </w:rPr>
        <w:t>（此件公开发布）</w:t>
      </w:r>
    </w:p>
    <w:p>
      <w:pPr>
        <w:adjustRightInd w:val="0"/>
        <w:snapToGrid w:val="0"/>
        <w:spacing w:line="579" w:lineRule="exact"/>
        <w:rPr>
          <w:rFonts w:cs="仿宋"/>
          <w:szCs w:val="32"/>
          <w:lang w:bidi="ar"/>
        </w:rPr>
      </w:pPr>
    </w:p>
    <w:p>
      <w:pPr>
        <w:adjustRightInd w:val="0"/>
        <w:snapToGrid w:val="0"/>
        <w:spacing w:line="579" w:lineRule="exact"/>
        <w:jc w:val="center"/>
        <w:rPr>
          <w:rFonts w:eastAsia="方正小标宋_GBK"/>
          <w:sz w:val="44"/>
          <w:szCs w:val="44"/>
        </w:rPr>
        <w:sectPr>
          <w:headerReference r:id="rId3" w:type="default"/>
          <w:footerReference r:id="rId4" w:type="default"/>
          <w:pgSz w:w="11906" w:h="16838"/>
          <w:pgMar w:top="1962" w:right="1474" w:bottom="1848" w:left="1587" w:header="851" w:footer="992" w:gutter="0"/>
          <w:paperSrc/>
          <w:cols w:space="0" w:num="1"/>
          <w:rtlGutter w:val="0"/>
          <w:docGrid w:type="linesAndChars" w:linePitch="579" w:charSpace="-1024"/>
        </w:sectPr>
      </w:pPr>
    </w:p>
    <w:p>
      <w:pPr>
        <w:adjustRightInd w:val="0"/>
        <w:snapToGrid w:val="0"/>
        <w:spacing w:line="579" w:lineRule="exact"/>
        <w:jc w:val="center"/>
        <w:rPr>
          <w:rFonts w:eastAsia="方正小标宋_GBK"/>
          <w:sz w:val="44"/>
          <w:szCs w:val="44"/>
        </w:rPr>
      </w:pPr>
    </w:p>
    <w:p>
      <w:pPr>
        <w:adjustRightInd w:val="0"/>
        <w:snapToGrid w:val="0"/>
        <w:spacing w:line="720" w:lineRule="atLeast"/>
        <w:jc w:val="center"/>
        <w:rPr>
          <w:rFonts w:eastAsia="方正小标宋_GBK"/>
          <w:sz w:val="44"/>
          <w:szCs w:val="44"/>
        </w:rPr>
      </w:pPr>
      <w:r>
        <w:rPr>
          <w:rFonts w:eastAsia="方正小标宋_GBK"/>
          <w:sz w:val="44"/>
          <w:szCs w:val="44"/>
        </w:rPr>
        <w:t>川渝两地企业名称争议裁决办法</w:t>
      </w:r>
    </w:p>
    <w:p>
      <w:pPr>
        <w:spacing w:line="579" w:lineRule="exact"/>
        <w:jc w:val="center"/>
        <w:rPr>
          <w:rFonts w:eastAsia="楷体"/>
          <w:szCs w:val="32"/>
        </w:rPr>
      </w:pPr>
    </w:p>
    <w:p>
      <w:pPr>
        <w:jc w:val="center"/>
        <w:rPr>
          <w:rFonts w:eastAsia="方正黑体_GBK"/>
          <w:szCs w:val="32"/>
        </w:rPr>
      </w:pPr>
      <w:r>
        <w:rPr>
          <w:rFonts w:eastAsia="方正黑体_GBK"/>
          <w:szCs w:val="32"/>
        </w:rPr>
        <w:t>第一章 总则</w:t>
      </w:r>
    </w:p>
    <w:p>
      <w:pPr>
        <w:ind w:firstLine="632" w:firstLineChars="200"/>
        <w:rPr>
          <w:rFonts w:eastAsia="仿宋_GB2312"/>
          <w:szCs w:val="32"/>
        </w:rPr>
      </w:pPr>
      <w:r>
        <w:rPr>
          <w:rFonts w:hint="eastAsia" w:eastAsia="方正黑体_GBK" w:cs="方正黑体_GBK"/>
          <w:szCs w:val="32"/>
        </w:rPr>
        <w:t>第一条</w:t>
      </w:r>
      <w:r>
        <w:rPr>
          <w:rFonts w:eastAsia="仿宋_GB2312"/>
          <w:szCs w:val="32"/>
        </w:rPr>
        <w:t xml:space="preserve">  </w:t>
      </w:r>
      <w:r>
        <w:rPr>
          <w:szCs w:val="32"/>
        </w:rPr>
        <w:t>为维护企业名称合法权益，规范企业名称登记管理秩序，依法合规处理企业名称争议，依据《企业名称登记管理规定》《企业名称登记管理规定实施办法》等</w:t>
      </w:r>
      <w:r>
        <w:rPr>
          <w:rFonts w:hint="eastAsia"/>
          <w:szCs w:val="32"/>
        </w:rPr>
        <w:t>规定</w:t>
      </w:r>
      <w:r>
        <w:rPr>
          <w:szCs w:val="32"/>
        </w:rPr>
        <w:t>，结合实际，制定本办法</w:t>
      </w:r>
      <w:r>
        <w:rPr>
          <w:rFonts w:eastAsia="仿宋_GB2312"/>
          <w:szCs w:val="32"/>
        </w:rPr>
        <w:t>。</w:t>
      </w:r>
    </w:p>
    <w:p>
      <w:pPr>
        <w:ind w:firstLine="632" w:firstLineChars="200"/>
        <w:rPr>
          <w:szCs w:val="32"/>
        </w:rPr>
      </w:pPr>
      <w:r>
        <w:rPr>
          <w:rFonts w:hint="eastAsia" w:eastAsia="方正黑体_GBK" w:cs="方正黑体_GBK"/>
          <w:szCs w:val="32"/>
        </w:rPr>
        <w:t>第二条</w:t>
      </w:r>
      <w:r>
        <w:rPr>
          <w:rFonts w:eastAsia="仿宋_GB2312"/>
          <w:szCs w:val="32"/>
        </w:rPr>
        <w:t xml:space="preserve">  </w:t>
      </w:r>
      <w:r>
        <w:rPr>
          <w:szCs w:val="32"/>
        </w:rPr>
        <w:t>本办法所称企业名称争议，是指企业认为其他已登记的企业名称与本企业名称之间相同或近似，侵犯本企业名称合法权益，引发企业名称争议的行为。</w:t>
      </w:r>
    </w:p>
    <w:p>
      <w:pPr>
        <w:ind w:firstLine="641"/>
        <w:rPr>
          <w:szCs w:val="32"/>
        </w:rPr>
      </w:pPr>
      <w:r>
        <w:rPr>
          <w:szCs w:val="32"/>
        </w:rPr>
        <w:t>本办法所指企业，是指公司、非公司企业法人、合伙企业、个人独资企业和上述企业分支机构，以及外国公司分支机构等。</w:t>
      </w:r>
    </w:p>
    <w:p>
      <w:pPr>
        <w:ind w:firstLine="640"/>
        <w:rPr>
          <w:szCs w:val="32"/>
        </w:rPr>
      </w:pPr>
      <w:r>
        <w:rPr>
          <w:szCs w:val="32"/>
        </w:rPr>
        <w:t>本办法所指申请人，是指认为其他企业名称侵犯本企业名称合法权益，提起企业名称争议的企业。</w:t>
      </w:r>
    </w:p>
    <w:p>
      <w:pPr>
        <w:ind w:firstLine="632" w:firstLineChars="200"/>
        <w:rPr>
          <w:szCs w:val="32"/>
        </w:rPr>
      </w:pPr>
      <w:r>
        <w:rPr>
          <w:szCs w:val="32"/>
        </w:rPr>
        <w:t>本办法所指被申请人，是指涉嫌侵犯申请人的企业名称合法权益，被提起企业名称争议的企业。</w:t>
      </w:r>
    </w:p>
    <w:p>
      <w:pPr>
        <w:ind w:firstLine="640"/>
        <w:rPr>
          <w:szCs w:val="32"/>
        </w:rPr>
      </w:pPr>
      <w:r>
        <w:rPr>
          <w:rFonts w:hint="eastAsia" w:eastAsia="方正黑体_GBK" w:cs="方正黑体_GBK"/>
          <w:szCs w:val="32"/>
        </w:rPr>
        <w:t xml:space="preserve">第三条 </w:t>
      </w:r>
      <w:r>
        <w:rPr>
          <w:rFonts w:eastAsia="仿宋_GB2312"/>
          <w:szCs w:val="32"/>
        </w:rPr>
        <w:t xml:space="preserve"> </w:t>
      </w:r>
      <w:r>
        <w:rPr>
          <w:szCs w:val="32"/>
        </w:rPr>
        <w:t>县级以上市场监督管理部门（含县级以上地方人民政府</w:t>
      </w:r>
      <w:r>
        <w:rPr>
          <w:color w:val="000000"/>
          <w:szCs w:val="32"/>
        </w:rPr>
        <w:t>承担经营主体登记工作的部门</w:t>
      </w:r>
      <w:r>
        <w:rPr>
          <w:szCs w:val="32"/>
        </w:rPr>
        <w:t>，以下统称企业登记机关）负责本行政区域内登记的企业名称争议裁决工作。</w:t>
      </w:r>
    </w:p>
    <w:p>
      <w:pPr>
        <w:ind w:firstLine="640"/>
        <w:rPr>
          <w:rFonts w:hint="eastAsia" w:eastAsia="方正黑体_GBK" w:cs="方正黑体_GBK"/>
          <w:szCs w:val="32"/>
        </w:rPr>
        <w:sectPr>
          <w:footerReference r:id="rId5" w:type="default"/>
          <w:pgSz w:w="11906" w:h="16838"/>
          <w:pgMar w:top="1962" w:right="1474" w:bottom="1848" w:left="1587" w:header="851" w:footer="992" w:gutter="0"/>
          <w:paperSrc/>
          <w:cols w:space="0" w:num="1"/>
          <w:rtlGutter w:val="0"/>
          <w:docGrid w:type="linesAndChars" w:linePitch="579" w:charSpace="-1024"/>
        </w:sectPr>
      </w:pPr>
    </w:p>
    <w:p>
      <w:pPr>
        <w:ind w:firstLine="640"/>
        <w:rPr>
          <w:szCs w:val="32"/>
        </w:rPr>
      </w:pPr>
      <w:r>
        <w:rPr>
          <w:rFonts w:hint="eastAsia" w:eastAsia="方正黑体_GBK" w:cs="方正黑体_GBK"/>
          <w:szCs w:val="32"/>
        </w:rPr>
        <w:t>第四条</w:t>
      </w:r>
      <w:r>
        <w:rPr>
          <w:rFonts w:eastAsia="仿宋_GB2312"/>
          <w:szCs w:val="32"/>
        </w:rPr>
        <w:t xml:space="preserve">  </w:t>
      </w:r>
      <w:r>
        <w:rPr>
          <w:szCs w:val="32"/>
        </w:rPr>
        <w:t>企业名称争议裁决应当遵循诚实信用、保护在先权利、高效便捷的原则，由被申请人的当前</w:t>
      </w:r>
      <w:r>
        <w:rPr>
          <w:rFonts w:hint="eastAsia"/>
          <w:szCs w:val="32"/>
        </w:rPr>
        <w:t>企业</w:t>
      </w:r>
      <w:r>
        <w:rPr>
          <w:szCs w:val="32"/>
        </w:rPr>
        <w:t>登记机关负责处理，被申请人的</w:t>
      </w:r>
      <w:r>
        <w:rPr>
          <w:rFonts w:hint="eastAsia"/>
          <w:szCs w:val="32"/>
        </w:rPr>
        <w:t>企业</w:t>
      </w:r>
      <w:r>
        <w:rPr>
          <w:szCs w:val="32"/>
        </w:rPr>
        <w:t>登记机关发生过变更的，被申请人设立登记或者名称变更登记时的原</w:t>
      </w:r>
      <w:r>
        <w:rPr>
          <w:rFonts w:hint="eastAsia"/>
          <w:szCs w:val="32"/>
        </w:rPr>
        <w:t>企业</w:t>
      </w:r>
      <w:r>
        <w:rPr>
          <w:szCs w:val="32"/>
        </w:rPr>
        <w:t>登记机关应当协助进行调查。</w:t>
      </w:r>
    </w:p>
    <w:p>
      <w:pPr>
        <w:ind w:firstLine="632" w:firstLineChars="200"/>
        <w:rPr>
          <w:szCs w:val="32"/>
        </w:rPr>
      </w:pPr>
      <w:r>
        <w:rPr>
          <w:rFonts w:hint="eastAsia" w:eastAsia="方正黑体_GBK" w:cs="方正黑体_GBK"/>
          <w:szCs w:val="32"/>
        </w:rPr>
        <w:t>第五条</w:t>
      </w:r>
      <w:r>
        <w:rPr>
          <w:szCs w:val="32"/>
        </w:rPr>
        <w:t xml:space="preserve">  企业名称在使用中存在不正当竞争等行为的，依照有关法律</w:t>
      </w:r>
      <w:r>
        <w:rPr>
          <w:rFonts w:hint="eastAsia"/>
          <w:szCs w:val="32"/>
        </w:rPr>
        <w:t>、行政</w:t>
      </w:r>
      <w:r>
        <w:rPr>
          <w:szCs w:val="32"/>
        </w:rPr>
        <w:t>法规</w:t>
      </w:r>
      <w:r>
        <w:rPr>
          <w:rFonts w:hint="eastAsia"/>
          <w:szCs w:val="32"/>
        </w:rPr>
        <w:t>的规定</w:t>
      </w:r>
      <w:r>
        <w:rPr>
          <w:szCs w:val="32"/>
        </w:rPr>
        <w:t>处理。</w:t>
      </w:r>
    </w:p>
    <w:p>
      <w:pPr>
        <w:ind w:firstLine="632" w:firstLineChars="200"/>
        <w:rPr>
          <w:rFonts w:eastAsia="仿宋_GB2312"/>
          <w:szCs w:val="32"/>
          <w:lang w:bidi="ar"/>
        </w:rPr>
      </w:pPr>
      <w:r>
        <w:rPr>
          <w:rFonts w:hint="eastAsia" w:eastAsia="方正黑体_GBK" w:cs="方正黑体_GBK"/>
          <w:szCs w:val="32"/>
        </w:rPr>
        <w:t>第六条</w:t>
      </w:r>
      <w:r>
        <w:rPr>
          <w:rFonts w:eastAsia="仿宋"/>
          <w:kern w:val="0"/>
          <w:szCs w:val="32"/>
          <w:lang w:bidi="ar"/>
        </w:rPr>
        <w:t xml:space="preserve">  </w:t>
      </w:r>
      <w:r>
        <w:rPr>
          <w:szCs w:val="32"/>
        </w:rPr>
        <w:t>企业登记机关应建立企业名称争议评审机制，成立企业名称争议评审组，负责研究处理企业名称争议。</w:t>
      </w:r>
    </w:p>
    <w:p>
      <w:pPr>
        <w:jc w:val="center"/>
        <w:rPr>
          <w:rFonts w:eastAsia="方正黑体_GBK"/>
          <w:szCs w:val="32"/>
        </w:rPr>
      </w:pPr>
    </w:p>
    <w:p>
      <w:pPr>
        <w:jc w:val="center"/>
        <w:rPr>
          <w:rFonts w:eastAsia="方正黑体_GBK"/>
          <w:szCs w:val="32"/>
        </w:rPr>
      </w:pPr>
      <w:r>
        <w:rPr>
          <w:rFonts w:eastAsia="方正黑体_GBK"/>
          <w:szCs w:val="32"/>
        </w:rPr>
        <w:t>第二章 企业名称争议的申请与受理</w:t>
      </w:r>
    </w:p>
    <w:p>
      <w:pPr>
        <w:ind w:firstLine="632" w:firstLineChars="200"/>
        <w:rPr>
          <w:szCs w:val="32"/>
        </w:rPr>
      </w:pPr>
      <w:r>
        <w:rPr>
          <w:rFonts w:hint="eastAsia" w:eastAsia="方正黑体_GBK" w:cs="方正黑体_GBK"/>
          <w:szCs w:val="32"/>
        </w:rPr>
        <w:t>第七条</w:t>
      </w:r>
      <w:r>
        <w:rPr>
          <w:rFonts w:eastAsia="仿宋_GB2312"/>
          <w:szCs w:val="32"/>
        </w:rPr>
        <w:t xml:space="preserve">  </w:t>
      </w:r>
      <w:r>
        <w:rPr>
          <w:szCs w:val="32"/>
        </w:rPr>
        <w:t>申请人认为已登记的企业名称侵犯本企业名称合法权益的，可以依法向人民法院起诉或者向被申请人的企业登记机关申请处理。</w:t>
      </w:r>
    </w:p>
    <w:p>
      <w:pPr>
        <w:ind w:firstLine="640"/>
        <w:rPr>
          <w:szCs w:val="32"/>
        </w:rPr>
      </w:pPr>
      <w:r>
        <w:rPr>
          <w:rFonts w:hint="eastAsia" w:eastAsia="方正黑体_GBK" w:cs="方正黑体_GBK"/>
          <w:szCs w:val="32"/>
        </w:rPr>
        <w:t>第八条</w:t>
      </w:r>
      <w:r>
        <w:rPr>
          <w:rFonts w:eastAsia="仿宋_GB2312"/>
          <w:szCs w:val="32"/>
        </w:rPr>
        <w:t xml:space="preserve">  </w:t>
      </w:r>
      <w:r>
        <w:rPr>
          <w:szCs w:val="32"/>
        </w:rPr>
        <w:t>申请人申请企业名称争议的，应当提交以下材料并确保申请材料的真实性：</w:t>
      </w:r>
    </w:p>
    <w:p>
      <w:pPr>
        <w:ind w:firstLine="632" w:firstLineChars="200"/>
        <w:rPr>
          <w:szCs w:val="32"/>
        </w:rPr>
      </w:pPr>
      <w:r>
        <w:rPr>
          <w:szCs w:val="32"/>
        </w:rPr>
        <w:t>（一）企业名称争议裁决申请书；</w:t>
      </w:r>
    </w:p>
    <w:p>
      <w:pPr>
        <w:ind w:firstLine="632" w:firstLineChars="200"/>
        <w:rPr>
          <w:szCs w:val="32"/>
        </w:rPr>
      </w:pPr>
      <w:r>
        <w:rPr>
          <w:rFonts w:hint="eastAsia"/>
          <w:szCs w:val="32"/>
        </w:rPr>
        <w:t>（二）</w:t>
      </w:r>
      <w:r>
        <w:rPr>
          <w:szCs w:val="32"/>
        </w:rPr>
        <w:t>被申请人企业名称侵犯申请人企业名称合法权益的证据材料；</w:t>
      </w:r>
    </w:p>
    <w:p>
      <w:pPr>
        <w:ind w:firstLine="632" w:firstLineChars="200"/>
        <w:rPr>
          <w:szCs w:val="32"/>
        </w:rPr>
      </w:pPr>
      <w:r>
        <w:rPr>
          <w:szCs w:val="32"/>
        </w:rPr>
        <w:t>（三）申请人主体资格文件，委托代理的，还应提交委托书和</w:t>
      </w:r>
      <w:r>
        <w:rPr>
          <w:rFonts w:hint="eastAsia"/>
          <w:szCs w:val="32"/>
        </w:rPr>
        <w:t>委托代理人</w:t>
      </w:r>
      <w:r>
        <w:rPr>
          <w:szCs w:val="32"/>
        </w:rPr>
        <w:t>主体资格文件或者自然人身份证件；</w:t>
      </w:r>
    </w:p>
    <w:p>
      <w:pPr>
        <w:ind w:firstLine="632" w:firstLineChars="200"/>
        <w:rPr>
          <w:szCs w:val="32"/>
        </w:rPr>
      </w:pPr>
      <w:r>
        <w:rPr>
          <w:szCs w:val="32"/>
        </w:rPr>
        <w:t>（四）其他与企业名称争议有关的材料。</w:t>
      </w:r>
    </w:p>
    <w:p>
      <w:pPr>
        <w:ind w:firstLine="632" w:firstLineChars="200"/>
        <w:rPr>
          <w:szCs w:val="32"/>
        </w:rPr>
      </w:pPr>
      <w:r>
        <w:rPr>
          <w:rFonts w:hint="eastAsia" w:eastAsia="方正黑体_GBK" w:cs="方正黑体_GBK"/>
          <w:szCs w:val="32"/>
        </w:rPr>
        <w:t>第九条</w:t>
      </w:r>
      <w:r>
        <w:rPr>
          <w:rFonts w:eastAsia="仿宋_GB2312"/>
          <w:szCs w:val="32"/>
        </w:rPr>
        <w:t xml:space="preserve">  </w:t>
      </w:r>
      <w:r>
        <w:rPr>
          <w:szCs w:val="32"/>
        </w:rPr>
        <w:t>企业名称争议裁决申请书应包括以下内容：</w:t>
      </w:r>
    </w:p>
    <w:p>
      <w:pPr>
        <w:numPr>
          <w:ilvl w:val="0"/>
          <w:numId w:val="1"/>
        </w:numPr>
        <w:ind w:firstLine="632" w:firstLineChars="200"/>
        <w:rPr>
          <w:szCs w:val="32"/>
        </w:rPr>
      </w:pPr>
      <w:r>
        <w:rPr>
          <w:szCs w:val="32"/>
        </w:rPr>
        <w:t>申请人的名称、统一社会信用代码、法定代表人（投资人、执行事务合伙人）</w:t>
      </w:r>
      <w:r>
        <w:rPr>
          <w:rFonts w:hint="eastAsia"/>
          <w:szCs w:val="32"/>
        </w:rPr>
        <w:t>、</w:t>
      </w:r>
      <w:r>
        <w:rPr>
          <w:szCs w:val="32"/>
        </w:rPr>
        <w:t>住所（经营场所）、联系电话、送达地址等基本信息；委托代理的，</w:t>
      </w:r>
      <w:r>
        <w:rPr>
          <w:rFonts w:hint="eastAsia"/>
          <w:szCs w:val="32"/>
        </w:rPr>
        <w:t>包括委托</w:t>
      </w:r>
      <w:r>
        <w:rPr>
          <w:szCs w:val="32"/>
        </w:rPr>
        <w:t>代理人姓名</w:t>
      </w:r>
      <w:r>
        <w:rPr>
          <w:rFonts w:hint="eastAsia"/>
          <w:szCs w:val="32"/>
        </w:rPr>
        <w:t>（单位名称）</w:t>
      </w:r>
      <w:r>
        <w:rPr>
          <w:szCs w:val="32"/>
        </w:rPr>
        <w:t>、</w:t>
      </w:r>
      <w:r>
        <w:rPr>
          <w:rFonts w:hint="eastAsia"/>
          <w:szCs w:val="32"/>
        </w:rPr>
        <w:t>证件号码、</w:t>
      </w:r>
      <w:r>
        <w:rPr>
          <w:szCs w:val="32"/>
        </w:rPr>
        <w:t>联系电话；</w:t>
      </w:r>
    </w:p>
    <w:p>
      <w:pPr>
        <w:numPr>
          <w:ilvl w:val="0"/>
          <w:numId w:val="1"/>
        </w:numPr>
        <w:ind w:firstLine="632" w:firstLineChars="200"/>
        <w:rPr>
          <w:szCs w:val="32"/>
        </w:rPr>
      </w:pPr>
      <w:r>
        <w:rPr>
          <w:szCs w:val="32"/>
        </w:rPr>
        <w:t>被申请人的名称、统一社会信用代码、法定代表人（投资人、执行事务合伙人）、住所（经营场所）等基本信息；</w:t>
      </w:r>
    </w:p>
    <w:p>
      <w:pPr>
        <w:numPr>
          <w:ilvl w:val="0"/>
          <w:numId w:val="1"/>
        </w:numPr>
        <w:ind w:firstLine="632" w:firstLineChars="200"/>
        <w:rPr>
          <w:szCs w:val="32"/>
        </w:rPr>
      </w:pPr>
      <w:r>
        <w:rPr>
          <w:szCs w:val="32"/>
        </w:rPr>
        <w:t>明确的请求事项；</w:t>
      </w:r>
    </w:p>
    <w:p>
      <w:pPr>
        <w:numPr>
          <w:ilvl w:val="0"/>
          <w:numId w:val="1"/>
        </w:numPr>
        <w:ind w:firstLine="632" w:firstLineChars="200"/>
        <w:rPr>
          <w:szCs w:val="32"/>
        </w:rPr>
      </w:pPr>
      <w:r>
        <w:rPr>
          <w:szCs w:val="32"/>
        </w:rPr>
        <w:t>明确的争议事实、理由、法律依据。</w:t>
      </w:r>
    </w:p>
    <w:p>
      <w:pPr>
        <w:ind w:firstLine="632" w:firstLineChars="200"/>
        <w:rPr>
          <w:szCs w:val="32"/>
        </w:rPr>
      </w:pPr>
      <w:r>
        <w:rPr>
          <w:rFonts w:hint="eastAsia" w:eastAsia="方正黑体_GBK" w:cs="方正黑体_GBK"/>
          <w:szCs w:val="32"/>
        </w:rPr>
        <w:t>第十条</w:t>
      </w:r>
      <w:r>
        <w:rPr>
          <w:szCs w:val="32"/>
        </w:rPr>
        <w:t xml:space="preserve">  本办法第八条第二项中的证据材料可以包括以下内容：</w:t>
      </w:r>
    </w:p>
    <w:p>
      <w:pPr>
        <w:ind w:firstLine="632" w:firstLineChars="200"/>
        <w:rPr>
          <w:szCs w:val="32"/>
        </w:rPr>
      </w:pPr>
      <w:r>
        <w:rPr>
          <w:szCs w:val="32"/>
        </w:rPr>
        <w:t>（一）能够证明企业名称在使用中已经产生公众误认或混淆的事实材料；</w:t>
      </w:r>
    </w:p>
    <w:p>
      <w:pPr>
        <w:ind w:firstLine="632" w:firstLineChars="200"/>
        <w:rPr>
          <w:szCs w:val="32"/>
        </w:rPr>
      </w:pPr>
      <w:r>
        <w:rPr>
          <w:szCs w:val="32"/>
        </w:rPr>
        <w:t>（二）能够证明申请人享有登记注册在先权利的材料；</w:t>
      </w:r>
    </w:p>
    <w:p>
      <w:pPr>
        <w:ind w:firstLine="632" w:firstLineChars="200"/>
        <w:rPr>
          <w:szCs w:val="32"/>
        </w:rPr>
      </w:pPr>
      <w:r>
        <w:rPr>
          <w:szCs w:val="32"/>
        </w:rPr>
        <w:t>（三）能够证明申请人名称具有显著性以及知名度的证明材料；</w:t>
      </w:r>
    </w:p>
    <w:p>
      <w:pPr>
        <w:ind w:firstLine="632" w:firstLineChars="200"/>
        <w:rPr>
          <w:szCs w:val="32"/>
        </w:rPr>
      </w:pPr>
      <w:r>
        <w:rPr>
          <w:szCs w:val="32"/>
        </w:rPr>
        <w:t>（四）能够证明被申请人具有利用他人商誉或者损害他人合法权益的材料。</w:t>
      </w:r>
    </w:p>
    <w:p>
      <w:pPr>
        <w:ind w:firstLine="632" w:firstLineChars="200"/>
        <w:rPr>
          <w:rFonts w:eastAsia="仿宋_GB2312"/>
          <w:szCs w:val="32"/>
        </w:rPr>
      </w:pPr>
      <w:r>
        <w:rPr>
          <w:rFonts w:hint="eastAsia" w:eastAsia="方正黑体_GBK" w:cs="方正黑体_GBK"/>
          <w:szCs w:val="32"/>
        </w:rPr>
        <w:t>第十一条</w:t>
      </w:r>
      <w:r>
        <w:rPr>
          <w:rFonts w:eastAsia="仿宋_GB2312"/>
          <w:szCs w:val="32"/>
        </w:rPr>
        <w:t xml:space="preserve">  </w:t>
      </w:r>
      <w:r>
        <w:rPr>
          <w:szCs w:val="32"/>
        </w:rPr>
        <w:t>企业登记机关应当自收到申请之日起</w:t>
      </w:r>
      <w:r>
        <w:rPr>
          <w:rFonts w:eastAsia="仿宋_GB2312"/>
          <w:szCs w:val="32"/>
        </w:rPr>
        <w:t>5</w:t>
      </w:r>
      <w:r>
        <w:rPr>
          <w:szCs w:val="32"/>
        </w:rPr>
        <w:t>个工作日内对申请材料进行审查，</w:t>
      </w:r>
      <w:r>
        <w:rPr>
          <w:rFonts w:hint="eastAsia"/>
          <w:szCs w:val="32"/>
        </w:rPr>
        <w:t>作出是否受理决定</w:t>
      </w:r>
      <w:r>
        <w:rPr>
          <w:szCs w:val="32"/>
        </w:rPr>
        <w:t>，并书面通知申请人。对申请材料不符合要求的，应当一次性告知申请人需要补正的全部内容，申请人应当自收到补正通知之日起5个工作日内补正。</w:t>
      </w:r>
    </w:p>
    <w:p>
      <w:pPr>
        <w:ind w:firstLine="632" w:firstLineChars="200"/>
        <w:rPr>
          <w:szCs w:val="32"/>
        </w:rPr>
      </w:pPr>
      <w:r>
        <w:rPr>
          <w:rFonts w:hint="eastAsia" w:eastAsia="方正黑体_GBK" w:cs="方正黑体_GBK"/>
          <w:szCs w:val="32"/>
        </w:rPr>
        <w:t>第十二条</w:t>
      </w:r>
      <w:r>
        <w:rPr>
          <w:rFonts w:eastAsia="仿宋_GB2312"/>
          <w:szCs w:val="32"/>
        </w:rPr>
        <w:t xml:space="preserve">  </w:t>
      </w:r>
      <w:r>
        <w:rPr>
          <w:szCs w:val="32"/>
        </w:rPr>
        <w:t>有下列情形之一的，企业登记机关不予受理企业名称争议裁决申请</w:t>
      </w:r>
      <w:r>
        <w:rPr>
          <w:rFonts w:hint="eastAsia"/>
          <w:szCs w:val="32"/>
        </w:rPr>
        <w:t>并说明理由</w:t>
      </w:r>
      <w:r>
        <w:rPr>
          <w:szCs w:val="32"/>
        </w:rPr>
        <w:t>：</w:t>
      </w:r>
    </w:p>
    <w:p>
      <w:pPr>
        <w:ind w:firstLine="640"/>
        <w:rPr>
          <w:szCs w:val="32"/>
        </w:rPr>
      </w:pPr>
      <w:r>
        <w:rPr>
          <w:color w:val="000000"/>
          <w:szCs w:val="32"/>
        </w:rPr>
        <w:t>（一）</w:t>
      </w:r>
      <w:r>
        <w:rPr>
          <w:szCs w:val="32"/>
        </w:rPr>
        <w:t>争议不属于本</w:t>
      </w:r>
      <w:r>
        <w:rPr>
          <w:rFonts w:hint="eastAsia"/>
          <w:szCs w:val="32"/>
        </w:rPr>
        <w:t>企业</w:t>
      </w:r>
      <w:r>
        <w:rPr>
          <w:szCs w:val="32"/>
        </w:rPr>
        <w:t>登记机关管辖；</w:t>
      </w:r>
    </w:p>
    <w:p>
      <w:pPr>
        <w:ind w:firstLine="632" w:firstLineChars="200"/>
        <w:rPr>
          <w:szCs w:val="32"/>
        </w:rPr>
      </w:pPr>
      <w:r>
        <w:rPr>
          <w:szCs w:val="32"/>
        </w:rPr>
        <w:t>（</w:t>
      </w:r>
      <w:r>
        <w:rPr>
          <w:rFonts w:hint="eastAsia"/>
          <w:szCs w:val="32"/>
        </w:rPr>
        <w:t>二</w:t>
      </w:r>
      <w:r>
        <w:rPr>
          <w:szCs w:val="32"/>
        </w:rPr>
        <w:t>）无明确的争议事实、理由、法律依据和证据；</w:t>
      </w:r>
    </w:p>
    <w:p>
      <w:pPr>
        <w:ind w:firstLine="632" w:firstLineChars="200"/>
        <w:rPr>
          <w:szCs w:val="32"/>
        </w:rPr>
      </w:pPr>
      <w:r>
        <w:rPr>
          <w:szCs w:val="32"/>
        </w:rPr>
        <w:t>（</w:t>
      </w:r>
      <w:r>
        <w:rPr>
          <w:rFonts w:hint="eastAsia"/>
          <w:szCs w:val="32"/>
        </w:rPr>
        <w:t>三</w:t>
      </w:r>
      <w:r>
        <w:rPr>
          <w:szCs w:val="32"/>
        </w:rPr>
        <w:t>）申请人未在规定时限内补正或者申请材料经补正后仍不符合要求</w:t>
      </w:r>
      <w:r>
        <w:rPr>
          <w:spacing w:val="8"/>
          <w:kern w:val="0"/>
          <w:szCs w:val="32"/>
        </w:rPr>
        <w:t>；</w:t>
      </w:r>
    </w:p>
    <w:p>
      <w:pPr>
        <w:ind w:firstLine="632" w:firstLineChars="200"/>
        <w:rPr>
          <w:szCs w:val="32"/>
        </w:rPr>
      </w:pPr>
      <w:r>
        <w:rPr>
          <w:szCs w:val="32"/>
        </w:rPr>
        <w:t>（</w:t>
      </w:r>
      <w:r>
        <w:rPr>
          <w:rFonts w:hint="eastAsia"/>
          <w:szCs w:val="32"/>
        </w:rPr>
        <w:t>四</w:t>
      </w:r>
      <w:r>
        <w:rPr>
          <w:szCs w:val="32"/>
        </w:rPr>
        <w:t>）争议一方或双方已经注销；</w:t>
      </w:r>
    </w:p>
    <w:p>
      <w:pPr>
        <w:ind w:firstLine="632" w:firstLineChars="200"/>
        <w:rPr>
          <w:szCs w:val="32"/>
        </w:rPr>
      </w:pPr>
      <w:r>
        <w:rPr>
          <w:szCs w:val="32"/>
        </w:rPr>
        <w:t>（</w:t>
      </w:r>
      <w:r>
        <w:rPr>
          <w:rFonts w:hint="eastAsia"/>
          <w:szCs w:val="32"/>
        </w:rPr>
        <w:t>五</w:t>
      </w:r>
      <w:r>
        <w:rPr>
          <w:szCs w:val="32"/>
        </w:rPr>
        <w:t>）人民法院已经受理申请人的企业名称争议诉讼请求或者作出裁判；</w:t>
      </w:r>
    </w:p>
    <w:p>
      <w:pPr>
        <w:ind w:firstLine="632" w:firstLineChars="200"/>
        <w:rPr>
          <w:szCs w:val="32"/>
        </w:rPr>
      </w:pPr>
      <w:r>
        <w:rPr>
          <w:szCs w:val="32"/>
        </w:rPr>
        <w:t>（</w:t>
      </w:r>
      <w:r>
        <w:rPr>
          <w:rFonts w:hint="eastAsia"/>
          <w:szCs w:val="32"/>
        </w:rPr>
        <w:t>六</w:t>
      </w:r>
      <w:r>
        <w:rPr>
          <w:szCs w:val="32"/>
        </w:rPr>
        <w:t>）申请人经调解达成调解协议后，再以相同的理由提出企业名称争议申请；</w:t>
      </w:r>
    </w:p>
    <w:p>
      <w:pPr>
        <w:ind w:firstLine="632" w:firstLineChars="200"/>
        <w:rPr>
          <w:szCs w:val="32"/>
        </w:rPr>
      </w:pPr>
      <w:r>
        <w:rPr>
          <w:szCs w:val="32"/>
        </w:rPr>
        <w:t>（</w:t>
      </w:r>
      <w:r>
        <w:rPr>
          <w:rFonts w:hint="eastAsia"/>
          <w:szCs w:val="32"/>
        </w:rPr>
        <w:t>七</w:t>
      </w:r>
      <w:r>
        <w:rPr>
          <w:szCs w:val="32"/>
        </w:rPr>
        <w:t>）企业登记机关已经作出不予受理申请决定或者已经作出行政裁决后，同一申请人以相同的事实、理由、法律依据针对同一个企业名称再次提出争议申请；</w:t>
      </w:r>
    </w:p>
    <w:p>
      <w:pPr>
        <w:ind w:firstLine="632" w:firstLineChars="200"/>
        <w:rPr>
          <w:szCs w:val="32"/>
        </w:rPr>
      </w:pPr>
      <w:r>
        <w:rPr>
          <w:szCs w:val="32"/>
        </w:rPr>
        <w:t>（</w:t>
      </w:r>
      <w:r>
        <w:rPr>
          <w:rFonts w:hint="eastAsia"/>
          <w:szCs w:val="32"/>
        </w:rPr>
        <w:t>八</w:t>
      </w:r>
      <w:r>
        <w:rPr>
          <w:szCs w:val="32"/>
        </w:rPr>
        <w:t>）依法不予受理的其他情形。</w:t>
      </w:r>
    </w:p>
    <w:p>
      <w:pPr>
        <w:ind w:firstLine="632" w:firstLineChars="200"/>
        <w:rPr>
          <w:rFonts w:eastAsia="仿宋_GB2312"/>
          <w:szCs w:val="32"/>
        </w:rPr>
      </w:pPr>
      <w:r>
        <w:rPr>
          <w:rFonts w:hint="eastAsia" w:eastAsia="方正黑体_GBK" w:cs="方正黑体_GBK"/>
          <w:szCs w:val="32"/>
        </w:rPr>
        <w:t>第十三条</w:t>
      </w:r>
      <w:r>
        <w:rPr>
          <w:rFonts w:eastAsia="仿宋_GB2312"/>
          <w:szCs w:val="32"/>
        </w:rPr>
        <w:t xml:space="preserve">  </w:t>
      </w:r>
      <w:r>
        <w:rPr>
          <w:szCs w:val="32"/>
        </w:rPr>
        <w:t>处理企业名称争议的工作人员有下列情形之一的应当回避</w:t>
      </w:r>
      <w:r>
        <w:rPr>
          <w:rFonts w:eastAsia="仿宋_GB2312"/>
          <w:szCs w:val="32"/>
        </w:rPr>
        <w:t>：</w:t>
      </w:r>
    </w:p>
    <w:p>
      <w:pPr>
        <w:numPr>
          <w:ilvl w:val="0"/>
          <w:numId w:val="2"/>
        </w:numPr>
        <w:ind w:firstLine="632" w:firstLineChars="200"/>
        <w:rPr>
          <w:szCs w:val="32"/>
        </w:rPr>
      </w:pPr>
      <w:r>
        <w:rPr>
          <w:szCs w:val="32"/>
        </w:rPr>
        <w:t>本人及近亲属与企业名称争议有利害关系的；</w:t>
      </w:r>
    </w:p>
    <w:p>
      <w:pPr>
        <w:numPr>
          <w:ilvl w:val="0"/>
          <w:numId w:val="2"/>
        </w:numPr>
        <w:ind w:firstLine="632" w:firstLineChars="200"/>
        <w:rPr>
          <w:szCs w:val="32"/>
        </w:rPr>
      </w:pPr>
      <w:r>
        <w:rPr>
          <w:szCs w:val="32"/>
        </w:rPr>
        <w:t>其他可能影响企业名称争议公正处理的情形。</w:t>
      </w:r>
    </w:p>
    <w:p>
      <w:pPr>
        <w:ind w:firstLine="632" w:firstLineChars="200"/>
        <w:rPr>
          <w:szCs w:val="32"/>
        </w:rPr>
      </w:pPr>
      <w:r>
        <w:rPr>
          <w:rFonts w:hint="eastAsia" w:eastAsia="方正黑体_GBK" w:cs="方正黑体_GBK"/>
          <w:szCs w:val="32"/>
        </w:rPr>
        <w:t>第十四条</w:t>
      </w:r>
      <w:r>
        <w:rPr>
          <w:rFonts w:eastAsia="仿宋_GB2312"/>
          <w:szCs w:val="32"/>
        </w:rPr>
        <w:t xml:space="preserve">  </w:t>
      </w:r>
      <w:r>
        <w:rPr>
          <w:szCs w:val="32"/>
        </w:rPr>
        <w:t>企业登记机关应当自决定受理之日起</w:t>
      </w:r>
      <w:r>
        <w:rPr>
          <w:rFonts w:eastAsia="仿宋_GB2312"/>
          <w:szCs w:val="32"/>
        </w:rPr>
        <w:t>5</w:t>
      </w:r>
      <w:r>
        <w:rPr>
          <w:szCs w:val="32"/>
        </w:rPr>
        <w:t>个工作日内将申请书</w:t>
      </w:r>
      <w:r>
        <w:rPr>
          <w:rFonts w:hint="eastAsia"/>
          <w:szCs w:val="32"/>
        </w:rPr>
        <w:t>、</w:t>
      </w:r>
      <w:r>
        <w:rPr>
          <w:szCs w:val="32"/>
        </w:rPr>
        <w:t>证据材料副本、答辩告知书送达被申请人。被申请人应当自收到上述材料之日起</w:t>
      </w:r>
      <w:r>
        <w:rPr>
          <w:rFonts w:eastAsia="仿宋_GB2312"/>
          <w:szCs w:val="32"/>
        </w:rPr>
        <w:t>10</w:t>
      </w:r>
      <w:r>
        <w:rPr>
          <w:szCs w:val="32"/>
        </w:rPr>
        <w:t>个工作日内向企业登记机关提交答辩书和相关证据材料。</w:t>
      </w:r>
    </w:p>
    <w:p>
      <w:pPr>
        <w:ind w:firstLine="632" w:firstLineChars="200"/>
        <w:rPr>
          <w:szCs w:val="32"/>
        </w:rPr>
      </w:pPr>
      <w:r>
        <w:rPr>
          <w:szCs w:val="32"/>
        </w:rPr>
        <w:t>企业登记机关应当自收到被申请人提交的</w:t>
      </w:r>
      <w:r>
        <w:rPr>
          <w:rFonts w:hint="eastAsia"/>
          <w:szCs w:val="32"/>
        </w:rPr>
        <w:t>材料</w:t>
      </w:r>
      <w:r>
        <w:rPr>
          <w:szCs w:val="32"/>
        </w:rPr>
        <w:t>之日起</w:t>
      </w:r>
      <w:r>
        <w:rPr>
          <w:rFonts w:eastAsia="仿宋_GB2312"/>
          <w:szCs w:val="32"/>
        </w:rPr>
        <w:t>5</w:t>
      </w:r>
      <w:r>
        <w:rPr>
          <w:szCs w:val="32"/>
        </w:rPr>
        <w:t>个工作日内将</w:t>
      </w:r>
      <w:r>
        <w:rPr>
          <w:rFonts w:hint="eastAsia"/>
          <w:szCs w:val="32"/>
        </w:rPr>
        <w:t>其</w:t>
      </w:r>
      <w:r>
        <w:rPr>
          <w:szCs w:val="32"/>
        </w:rPr>
        <w:t>送达给申请人。申请人在收到答辩书后有权向企业登记机关提出补充意见。</w:t>
      </w:r>
    </w:p>
    <w:p>
      <w:pPr>
        <w:ind w:firstLine="632" w:firstLineChars="200"/>
        <w:rPr>
          <w:szCs w:val="32"/>
        </w:rPr>
      </w:pPr>
      <w:r>
        <w:rPr>
          <w:szCs w:val="32"/>
        </w:rPr>
        <w:t>被申请人逾期未提交答辩书和相关证据材料的，不影响企业登记机关审查并作出裁决。</w:t>
      </w:r>
    </w:p>
    <w:p>
      <w:pPr>
        <w:jc w:val="center"/>
        <w:rPr>
          <w:rFonts w:eastAsia="方正黑体_GBK"/>
          <w:szCs w:val="32"/>
        </w:rPr>
      </w:pPr>
      <w:r>
        <w:rPr>
          <w:rFonts w:eastAsia="方正黑体_GBK"/>
          <w:szCs w:val="32"/>
        </w:rPr>
        <w:t>第三章 企业名称争议的调解</w:t>
      </w:r>
    </w:p>
    <w:p>
      <w:pPr>
        <w:ind w:firstLine="632" w:firstLineChars="200"/>
        <w:rPr>
          <w:rFonts w:eastAsia="仿宋_GB2312"/>
          <w:szCs w:val="32"/>
        </w:rPr>
      </w:pPr>
      <w:r>
        <w:rPr>
          <w:rFonts w:hint="eastAsia" w:eastAsia="方正黑体_GBK" w:cs="方正黑体_GBK"/>
          <w:szCs w:val="32"/>
        </w:rPr>
        <w:t>第十五条</w:t>
      </w:r>
      <w:r>
        <w:rPr>
          <w:rFonts w:eastAsia="仿宋_GB2312"/>
          <w:szCs w:val="32"/>
        </w:rPr>
        <w:t xml:space="preserve">  </w:t>
      </w:r>
      <w:r>
        <w:rPr>
          <w:szCs w:val="32"/>
        </w:rPr>
        <w:t>企业登记机关受理企业名称争议后，经双方当事人同意，可以对企业名称争议组织调解。</w:t>
      </w:r>
    </w:p>
    <w:p>
      <w:pPr>
        <w:ind w:firstLine="632" w:firstLineChars="200"/>
        <w:rPr>
          <w:szCs w:val="32"/>
        </w:rPr>
      </w:pPr>
      <w:r>
        <w:rPr>
          <w:szCs w:val="32"/>
        </w:rPr>
        <w:t>争议一方明确提出拒绝调解，或未能达成调解协议</w:t>
      </w:r>
      <w:r>
        <w:rPr>
          <w:rFonts w:hint="eastAsia"/>
          <w:szCs w:val="32"/>
        </w:rPr>
        <w:t>的</w:t>
      </w:r>
      <w:r>
        <w:rPr>
          <w:szCs w:val="32"/>
        </w:rPr>
        <w:t>，视为调解不成。调解不成的，不再组织调解。</w:t>
      </w:r>
    </w:p>
    <w:p>
      <w:pPr>
        <w:ind w:firstLine="600"/>
        <w:rPr>
          <w:szCs w:val="32"/>
        </w:rPr>
      </w:pPr>
      <w:r>
        <w:rPr>
          <w:rFonts w:hint="eastAsia" w:eastAsia="方正黑体_GBK" w:cs="方正黑体_GBK"/>
          <w:szCs w:val="32"/>
        </w:rPr>
        <w:t>第十六条</w:t>
      </w:r>
      <w:r>
        <w:rPr>
          <w:rFonts w:eastAsia="仿宋_GB2312"/>
          <w:szCs w:val="32"/>
        </w:rPr>
        <w:t xml:space="preserve">  </w:t>
      </w:r>
      <w:r>
        <w:rPr>
          <w:szCs w:val="32"/>
        </w:rPr>
        <w:t>争议双方达成调解协议的，企业登记机关应当制作调解书</w:t>
      </w:r>
      <w:r>
        <w:rPr>
          <w:rFonts w:hint="eastAsia"/>
          <w:szCs w:val="32"/>
        </w:rPr>
        <w:t>，</w:t>
      </w:r>
      <w:r>
        <w:rPr>
          <w:szCs w:val="32"/>
        </w:rPr>
        <w:t>经双方签字、盖章</w:t>
      </w:r>
      <w:r>
        <w:rPr>
          <w:rFonts w:hint="eastAsia"/>
          <w:szCs w:val="32"/>
        </w:rPr>
        <w:t>后生效</w:t>
      </w:r>
      <w:r>
        <w:rPr>
          <w:szCs w:val="32"/>
        </w:rPr>
        <w:t>。</w:t>
      </w:r>
    </w:p>
    <w:p>
      <w:pPr>
        <w:ind w:firstLine="640"/>
        <w:rPr>
          <w:szCs w:val="32"/>
        </w:rPr>
      </w:pPr>
      <w:r>
        <w:rPr>
          <w:rFonts w:hint="eastAsia" w:eastAsia="方正黑体_GBK" w:cs="方正黑体_GBK"/>
          <w:szCs w:val="32"/>
        </w:rPr>
        <w:t>第十七条</w:t>
      </w:r>
      <w:r>
        <w:rPr>
          <w:rFonts w:eastAsia="仿宋_GB2312"/>
          <w:szCs w:val="32"/>
        </w:rPr>
        <w:t xml:space="preserve">  </w:t>
      </w:r>
      <w:r>
        <w:rPr>
          <w:szCs w:val="32"/>
        </w:rPr>
        <w:t>调解达成协议的，企业登记机关不再对企业名称争议进行审查，争议双方应当履行调解书的内容。一方拒不履行的，另一方可以依法向人民法院提起诉讼。</w:t>
      </w:r>
    </w:p>
    <w:p>
      <w:pPr>
        <w:jc w:val="center"/>
        <w:rPr>
          <w:rFonts w:eastAsia="方正黑体_GBK"/>
          <w:szCs w:val="32"/>
        </w:rPr>
      </w:pPr>
    </w:p>
    <w:p>
      <w:pPr>
        <w:jc w:val="center"/>
        <w:rPr>
          <w:rFonts w:eastAsia="方正黑体_GBK"/>
          <w:szCs w:val="32"/>
        </w:rPr>
      </w:pPr>
      <w:r>
        <w:rPr>
          <w:rFonts w:eastAsia="方正黑体_GBK"/>
          <w:szCs w:val="32"/>
        </w:rPr>
        <w:t>第四章 企业名称争议的审查和裁决</w:t>
      </w:r>
    </w:p>
    <w:p>
      <w:pPr>
        <w:ind w:firstLine="632" w:firstLineChars="200"/>
        <w:rPr>
          <w:szCs w:val="32"/>
        </w:rPr>
      </w:pPr>
      <w:r>
        <w:rPr>
          <w:rFonts w:hint="eastAsia" w:eastAsia="方正黑体_GBK" w:cs="方正黑体_GBK"/>
          <w:szCs w:val="32"/>
        </w:rPr>
        <w:t>第十八条</w:t>
      </w:r>
      <w:r>
        <w:rPr>
          <w:rFonts w:eastAsia="仿宋_GB2312"/>
          <w:szCs w:val="32"/>
        </w:rPr>
        <w:t xml:space="preserve">  </w:t>
      </w:r>
      <w:r>
        <w:rPr>
          <w:szCs w:val="32"/>
        </w:rPr>
        <w:t>争议双方拒绝调解或组织</w:t>
      </w:r>
      <w:r>
        <w:rPr>
          <w:spacing w:val="8"/>
          <w:szCs w:val="32"/>
          <w:shd w:val="clear" w:color="auto" w:fill="FFFFFF"/>
        </w:rPr>
        <w:t>调解不成的，</w:t>
      </w:r>
      <w:r>
        <w:rPr>
          <w:szCs w:val="32"/>
        </w:rPr>
        <w:t>企业登记机关应当及时对争议进行审查，并自受理企业名称争议裁决申请之日起</w:t>
      </w:r>
      <w:r>
        <w:rPr>
          <w:rFonts w:eastAsia="仿宋_GB2312"/>
          <w:szCs w:val="32"/>
        </w:rPr>
        <w:t>3</w:t>
      </w:r>
      <w:r>
        <w:rPr>
          <w:szCs w:val="32"/>
        </w:rPr>
        <w:t>个月内作出行政裁决。</w:t>
      </w:r>
    </w:p>
    <w:p>
      <w:pPr>
        <w:ind w:firstLine="632" w:firstLineChars="200"/>
        <w:rPr>
          <w:szCs w:val="32"/>
        </w:rPr>
      </w:pPr>
      <w:r>
        <w:rPr>
          <w:rFonts w:hint="eastAsia" w:eastAsia="方正黑体_GBK" w:cs="方正黑体_GBK"/>
          <w:szCs w:val="32"/>
        </w:rPr>
        <w:t>第十九条</w:t>
      </w:r>
      <w:r>
        <w:rPr>
          <w:rFonts w:eastAsia="仿宋_GB2312"/>
          <w:szCs w:val="32"/>
        </w:rPr>
        <w:t xml:space="preserve">  </w:t>
      </w:r>
      <w:r>
        <w:rPr>
          <w:szCs w:val="32"/>
        </w:rPr>
        <w:t>企业登记机关应当对争议双方提供的材料进行书面审查。根据审查工作需要，也可以向有关组织和人员调查了解情况。</w:t>
      </w:r>
    </w:p>
    <w:p>
      <w:pPr>
        <w:ind w:firstLine="632" w:firstLineChars="200"/>
        <w:rPr>
          <w:szCs w:val="32"/>
        </w:rPr>
      </w:pPr>
      <w:r>
        <w:rPr>
          <w:rFonts w:hint="eastAsia" w:eastAsia="方正黑体_GBK" w:cs="方正黑体_GBK"/>
          <w:szCs w:val="32"/>
        </w:rPr>
        <w:t>第二十条</w:t>
      </w:r>
      <w:r>
        <w:rPr>
          <w:rFonts w:eastAsia="仿宋_GB2312"/>
          <w:szCs w:val="32"/>
        </w:rPr>
        <w:t xml:space="preserve">  </w:t>
      </w:r>
      <w:r>
        <w:rPr>
          <w:szCs w:val="32"/>
        </w:rPr>
        <w:t>企业登记机关开展询问、现场检查等调查工作的，应当由两名以上行政执法人员作为调查人员共同进行调查。调查人员开展调查工作应当制作笔录。被调查人确认无误后应当在笔录上签字或盖章。被调查人拒绝在笔录上签字或者盖章的，调查人员应当在笔录上注明。</w:t>
      </w:r>
    </w:p>
    <w:p>
      <w:pPr>
        <w:ind w:firstLine="632" w:firstLineChars="200"/>
        <w:rPr>
          <w:szCs w:val="32"/>
        </w:rPr>
      </w:pPr>
      <w:r>
        <w:rPr>
          <w:rFonts w:hint="eastAsia" w:eastAsia="方正黑体_GBK" w:cs="方正黑体_GBK"/>
          <w:szCs w:val="32"/>
        </w:rPr>
        <w:t>第二十一条</w:t>
      </w:r>
      <w:r>
        <w:rPr>
          <w:rFonts w:eastAsia="仿宋_GB2312"/>
          <w:szCs w:val="32"/>
        </w:rPr>
        <w:t xml:space="preserve">  </w:t>
      </w:r>
      <w:r>
        <w:rPr>
          <w:szCs w:val="32"/>
        </w:rPr>
        <w:t>企业登记机关审查企业名称争议，应当以事实为依据，综合考虑以下因素：</w:t>
      </w:r>
    </w:p>
    <w:p>
      <w:pPr>
        <w:ind w:firstLine="632" w:firstLineChars="200"/>
        <w:rPr>
          <w:szCs w:val="32"/>
        </w:rPr>
      </w:pPr>
      <w:r>
        <w:rPr>
          <w:szCs w:val="32"/>
        </w:rPr>
        <w:t>（一）争议双方企业的主营业务；</w:t>
      </w:r>
    </w:p>
    <w:p>
      <w:pPr>
        <w:ind w:firstLine="632" w:firstLineChars="200"/>
        <w:rPr>
          <w:szCs w:val="32"/>
        </w:rPr>
      </w:pPr>
      <w:r>
        <w:rPr>
          <w:szCs w:val="32"/>
        </w:rPr>
        <w:t>（二）争议双方企业名称的显著性、独创性；</w:t>
      </w:r>
    </w:p>
    <w:p>
      <w:pPr>
        <w:ind w:firstLine="632" w:firstLineChars="200"/>
        <w:rPr>
          <w:szCs w:val="32"/>
        </w:rPr>
      </w:pPr>
      <w:r>
        <w:rPr>
          <w:szCs w:val="32"/>
        </w:rPr>
        <w:t>（三）争议双方企业名称的持续使用时间</w:t>
      </w:r>
      <w:r>
        <w:rPr>
          <w:rFonts w:hint="eastAsia"/>
          <w:szCs w:val="32"/>
        </w:rPr>
        <w:t>以</w:t>
      </w:r>
      <w:r>
        <w:rPr>
          <w:szCs w:val="32"/>
        </w:rPr>
        <w:t>及相关公众知悉程度；</w:t>
      </w:r>
    </w:p>
    <w:p>
      <w:pPr>
        <w:ind w:firstLine="632" w:firstLineChars="200"/>
        <w:rPr>
          <w:szCs w:val="32"/>
        </w:rPr>
      </w:pPr>
      <w:r>
        <w:rPr>
          <w:szCs w:val="32"/>
        </w:rPr>
        <w:t>（四）争议双方在进行企业名称申报时作出的依法承担法律责任的承诺；</w:t>
      </w:r>
    </w:p>
    <w:p>
      <w:pPr>
        <w:ind w:firstLine="632" w:firstLineChars="200"/>
        <w:rPr>
          <w:szCs w:val="32"/>
        </w:rPr>
      </w:pPr>
      <w:r>
        <w:rPr>
          <w:szCs w:val="32"/>
        </w:rPr>
        <w:t>（五）争议企业名称是否造成相关公众的混淆误认；</w:t>
      </w:r>
    </w:p>
    <w:p>
      <w:pPr>
        <w:ind w:firstLine="632" w:firstLineChars="200"/>
        <w:rPr>
          <w:szCs w:val="32"/>
        </w:rPr>
      </w:pPr>
      <w:r>
        <w:rPr>
          <w:szCs w:val="32"/>
        </w:rPr>
        <w:t>（六）争议企业名称是否利用或者损害他人商誉；</w:t>
      </w:r>
    </w:p>
    <w:p>
      <w:pPr>
        <w:ind w:firstLine="632" w:firstLineChars="200"/>
        <w:rPr>
          <w:szCs w:val="32"/>
        </w:rPr>
      </w:pPr>
      <w:r>
        <w:rPr>
          <w:szCs w:val="32"/>
        </w:rPr>
        <w:t>（七）企业登记机关其他应当考虑的因素。</w:t>
      </w:r>
    </w:p>
    <w:p>
      <w:pPr>
        <w:ind w:firstLine="632" w:firstLineChars="200"/>
        <w:rPr>
          <w:rFonts w:eastAsia="仿宋_GB2312"/>
          <w:szCs w:val="32"/>
        </w:rPr>
      </w:pPr>
      <w:r>
        <w:rPr>
          <w:rFonts w:hint="eastAsia" w:eastAsia="方正黑体_GBK" w:cs="方正黑体_GBK"/>
          <w:szCs w:val="32"/>
        </w:rPr>
        <w:t>第二十二条</w:t>
      </w:r>
      <w:r>
        <w:rPr>
          <w:rFonts w:eastAsia="仿宋_GB2312"/>
          <w:szCs w:val="32"/>
        </w:rPr>
        <w:t xml:space="preserve">  </w:t>
      </w:r>
      <w:r>
        <w:rPr>
          <w:szCs w:val="32"/>
        </w:rPr>
        <w:t>对于重大、疑难的企业名称争议，企业登记机关认为有必要以听证方式进行审查的，参照《市场监督管理行政处罚听证办法》的相关规定执行</w:t>
      </w:r>
      <w:r>
        <w:rPr>
          <w:rFonts w:eastAsia="仿宋_GB2312"/>
          <w:szCs w:val="32"/>
        </w:rPr>
        <w:t>。</w:t>
      </w:r>
    </w:p>
    <w:p>
      <w:pPr>
        <w:ind w:firstLine="632" w:firstLineChars="200"/>
        <w:rPr>
          <w:szCs w:val="32"/>
        </w:rPr>
      </w:pPr>
      <w:r>
        <w:rPr>
          <w:rFonts w:hint="eastAsia" w:eastAsia="方正黑体_GBK" w:cs="方正黑体_GBK"/>
          <w:szCs w:val="32"/>
        </w:rPr>
        <w:t>第二十三条</w:t>
      </w:r>
      <w:r>
        <w:rPr>
          <w:rFonts w:eastAsia="仿宋_GB2312"/>
          <w:szCs w:val="32"/>
        </w:rPr>
        <w:t xml:space="preserve">  </w:t>
      </w:r>
      <w:r>
        <w:rPr>
          <w:szCs w:val="32"/>
        </w:rPr>
        <w:t>存在以下情形之一的，企业登记机关应当决定中止审查，中止审查期间不计入本办法第十八条规定的审查期限：</w:t>
      </w:r>
    </w:p>
    <w:p>
      <w:pPr>
        <w:numPr>
          <w:ilvl w:val="0"/>
          <w:numId w:val="3"/>
        </w:numPr>
        <w:ind w:firstLine="632" w:firstLineChars="200"/>
        <w:rPr>
          <w:szCs w:val="32"/>
        </w:rPr>
      </w:pPr>
      <w:r>
        <w:rPr>
          <w:szCs w:val="32"/>
        </w:rPr>
        <w:t>争议企业名称权利的确定必须以人民法院正在审理的</w:t>
      </w:r>
      <w:r>
        <w:rPr>
          <w:rFonts w:hint="eastAsia"/>
          <w:szCs w:val="32"/>
        </w:rPr>
        <w:t>其他</w:t>
      </w:r>
      <w:r>
        <w:rPr>
          <w:szCs w:val="32"/>
        </w:rPr>
        <w:t>案件结果为依据；</w:t>
      </w:r>
    </w:p>
    <w:p>
      <w:pPr>
        <w:numPr>
          <w:ilvl w:val="0"/>
          <w:numId w:val="3"/>
        </w:numPr>
        <w:ind w:firstLine="632" w:firstLineChars="200"/>
        <w:rPr>
          <w:szCs w:val="32"/>
        </w:rPr>
      </w:pPr>
      <w:r>
        <w:rPr>
          <w:szCs w:val="32"/>
        </w:rPr>
        <w:t>争议企业名称权利的确定必须以行政机关正在处理的其他案件的结果为依据；</w:t>
      </w:r>
    </w:p>
    <w:p>
      <w:pPr>
        <w:numPr>
          <w:ilvl w:val="0"/>
          <w:numId w:val="3"/>
        </w:numPr>
        <w:ind w:firstLine="632" w:firstLineChars="200"/>
        <w:rPr>
          <w:szCs w:val="32"/>
        </w:rPr>
      </w:pPr>
      <w:r>
        <w:rPr>
          <w:szCs w:val="32"/>
        </w:rPr>
        <w:t>法律法规、规章规定</w:t>
      </w:r>
      <w:r>
        <w:rPr>
          <w:rFonts w:hint="eastAsia"/>
          <w:szCs w:val="32"/>
        </w:rPr>
        <w:t>的</w:t>
      </w:r>
      <w:r>
        <w:rPr>
          <w:szCs w:val="32"/>
        </w:rPr>
        <w:t>应当中止审查的</w:t>
      </w:r>
      <w:r>
        <w:rPr>
          <w:rFonts w:hint="eastAsia"/>
          <w:szCs w:val="32"/>
        </w:rPr>
        <w:t>其他</w:t>
      </w:r>
      <w:r>
        <w:rPr>
          <w:szCs w:val="32"/>
        </w:rPr>
        <w:t>情形。</w:t>
      </w:r>
    </w:p>
    <w:p>
      <w:pPr>
        <w:ind w:firstLine="640"/>
        <w:rPr>
          <w:color w:val="000000"/>
          <w:szCs w:val="32"/>
        </w:rPr>
      </w:pPr>
      <w:r>
        <w:rPr>
          <w:color w:val="000000"/>
          <w:szCs w:val="32"/>
        </w:rPr>
        <w:t>审查期间，争议双方就争议企业名称发生诉讼的，应当及时告知企业登记机关。争议双方认为存在中止审查情形的，可以向企业登记机关申请中止审查并提供相关证明材料。</w:t>
      </w:r>
    </w:p>
    <w:p>
      <w:pPr>
        <w:ind w:firstLine="632" w:firstLineChars="200"/>
        <w:rPr>
          <w:szCs w:val="32"/>
        </w:rPr>
      </w:pPr>
      <w:r>
        <w:rPr>
          <w:szCs w:val="32"/>
        </w:rPr>
        <w:t>企业名称争议中止审查的，企业登记机关应当</w:t>
      </w:r>
      <w:r>
        <w:rPr>
          <w:rFonts w:hint="eastAsia"/>
          <w:szCs w:val="32"/>
        </w:rPr>
        <w:t>向争议双方说明理由，并向争议双方送达告知书</w:t>
      </w:r>
      <w:r>
        <w:rPr>
          <w:szCs w:val="32"/>
        </w:rPr>
        <w:t>。</w:t>
      </w:r>
    </w:p>
    <w:p>
      <w:pPr>
        <w:ind w:firstLine="632" w:firstLineChars="200"/>
        <w:rPr>
          <w:szCs w:val="32"/>
        </w:rPr>
      </w:pPr>
      <w:r>
        <w:rPr>
          <w:rFonts w:hint="eastAsia"/>
          <w:szCs w:val="32"/>
        </w:rPr>
        <w:t>上述情形消失的，</w:t>
      </w:r>
      <w:r>
        <w:rPr>
          <w:szCs w:val="32"/>
        </w:rPr>
        <w:t>企业登记机关应当恢复审查</w:t>
      </w:r>
      <w:r>
        <w:rPr>
          <w:rFonts w:hint="eastAsia"/>
          <w:szCs w:val="32"/>
        </w:rPr>
        <w:t>并书面告知争议双方。</w:t>
      </w:r>
    </w:p>
    <w:p>
      <w:pPr>
        <w:ind w:firstLine="632" w:firstLineChars="200"/>
        <w:rPr>
          <w:szCs w:val="32"/>
        </w:rPr>
      </w:pPr>
      <w:r>
        <w:rPr>
          <w:rFonts w:hint="eastAsia" w:eastAsia="方正黑体_GBK" w:cs="方正黑体_GBK"/>
          <w:szCs w:val="32"/>
        </w:rPr>
        <w:t>第二十四条</w:t>
      </w:r>
      <w:r>
        <w:rPr>
          <w:rFonts w:eastAsia="仿宋_GB2312"/>
          <w:szCs w:val="32"/>
        </w:rPr>
        <w:t xml:space="preserve">  </w:t>
      </w:r>
      <w:r>
        <w:rPr>
          <w:szCs w:val="32"/>
        </w:rPr>
        <w:t>存在以下情形之一的，企业登记机关应当终止审查，作出终止裁决决定</w:t>
      </w:r>
      <w:r>
        <w:rPr>
          <w:rFonts w:hint="eastAsia"/>
          <w:szCs w:val="32"/>
        </w:rPr>
        <w:t>并送达争议双方</w:t>
      </w:r>
      <w:r>
        <w:rPr>
          <w:szCs w:val="32"/>
        </w:rPr>
        <w:t>：</w:t>
      </w:r>
    </w:p>
    <w:p>
      <w:pPr>
        <w:numPr>
          <w:ilvl w:val="0"/>
          <w:numId w:val="4"/>
        </w:numPr>
        <w:ind w:firstLine="632" w:firstLineChars="200"/>
        <w:rPr>
          <w:szCs w:val="32"/>
        </w:rPr>
      </w:pPr>
      <w:r>
        <w:rPr>
          <w:szCs w:val="32"/>
        </w:rPr>
        <w:t>在企业名称争议裁决作出前，申请人撤回企业名称争议处理申请并说明理由的；</w:t>
      </w:r>
    </w:p>
    <w:p>
      <w:pPr>
        <w:ind w:firstLine="640"/>
        <w:rPr>
          <w:szCs w:val="32"/>
        </w:rPr>
      </w:pPr>
      <w:r>
        <w:rPr>
          <w:szCs w:val="32"/>
        </w:rPr>
        <w:t>（二）争议双方自行达成和解的；</w:t>
      </w:r>
    </w:p>
    <w:p>
      <w:pPr>
        <w:ind w:firstLine="640"/>
        <w:rPr>
          <w:szCs w:val="32"/>
        </w:rPr>
      </w:pPr>
      <w:r>
        <w:rPr>
          <w:szCs w:val="32"/>
        </w:rPr>
        <w:t>（三）争议裁决申请已经受理后，申请人又以相同申请向人民法院提起诉讼，人民法院已经受理的；</w:t>
      </w:r>
    </w:p>
    <w:p>
      <w:pPr>
        <w:ind w:firstLine="640"/>
        <w:rPr>
          <w:szCs w:val="32"/>
        </w:rPr>
      </w:pPr>
      <w:r>
        <w:rPr>
          <w:szCs w:val="32"/>
        </w:rPr>
        <w:t>（四）被申请人已经主动变更企业名称或在企业名称争议裁决期间，争议一方或双方注销的；</w:t>
      </w:r>
    </w:p>
    <w:p>
      <w:pPr>
        <w:ind w:firstLine="640"/>
        <w:rPr>
          <w:szCs w:val="32"/>
        </w:rPr>
      </w:pPr>
      <w:r>
        <w:rPr>
          <w:szCs w:val="32"/>
        </w:rPr>
        <w:t>（五）法律法规规定的其他应当终止审查情形。</w:t>
      </w:r>
    </w:p>
    <w:p>
      <w:pPr>
        <w:ind w:firstLine="600"/>
        <w:rPr>
          <w:rFonts w:eastAsia="仿宋_GB2312"/>
          <w:szCs w:val="32"/>
        </w:rPr>
      </w:pPr>
      <w:r>
        <w:rPr>
          <w:rFonts w:hint="eastAsia" w:eastAsia="方正黑体_GBK" w:cs="方正黑体_GBK"/>
          <w:szCs w:val="32"/>
        </w:rPr>
        <w:t>第二十五条</w:t>
      </w:r>
      <w:r>
        <w:rPr>
          <w:rFonts w:eastAsia="仿宋_GB2312"/>
          <w:szCs w:val="32"/>
        </w:rPr>
        <w:t xml:space="preserve">  </w:t>
      </w:r>
      <w:r>
        <w:rPr>
          <w:szCs w:val="32"/>
        </w:rPr>
        <w:t>企业名称争议审查终结后，企业名称争议评审小组应当</w:t>
      </w:r>
      <w:r>
        <w:rPr>
          <w:rFonts w:hint="eastAsia"/>
          <w:color w:val="000000"/>
          <w:szCs w:val="32"/>
        </w:rPr>
        <w:t>负责形成</w:t>
      </w:r>
      <w:r>
        <w:rPr>
          <w:szCs w:val="32"/>
        </w:rPr>
        <w:t>企业名称争议审查终结报告，经</w:t>
      </w:r>
      <w:r>
        <w:rPr>
          <w:rFonts w:hint="eastAsia"/>
          <w:szCs w:val="32"/>
        </w:rPr>
        <w:t>商企业登记机关</w:t>
      </w:r>
      <w:r>
        <w:rPr>
          <w:szCs w:val="32"/>
        </w:rPr>
        <w:t>法制</w:t>
      </w:r>
      <w:r>
        <w:rPr>
          <w:rFonts w:hint="eastAsia"/>
          <w:szCs w:val="32"/>
        </w:rPr>
        <w:t>机构意见</w:t>
      </w:r>
      <w:r>
        <w:rPr>
          <w:szCs w:val="32"/>
        </w:rPr>
        <w:t>后，由企业登记机关作出企业名称争议行政裁决送达争议双方。</w:t>
      </w:r>
    </w:p>
    <w:p>
      <w:pPr>
        <w:jc w:val="center"/>
        <w:rPr>
          <w:rFonts w:eastAsia="方正黑体_GBK"/>
          <w:szCs w:val="32"/>
        </w:rPr>
      </w:pPr>
    </w:p>
    <w:p>
      <w:pPr>
        <w:jc w:val="center"/>
        <w:rPr>
          <w:rFonts w:eastAsia="方正黑体_GBK"/>
          <w:szCs w:val="32"/>
        </w:rPr>
      </w:pPr>
      <w:r>
        <w:rPr>
          <w:rFonts w:eastAsia="方正黑体_GBK"/>
          <w:szCs w:val="32"/>
        </w:rPr>
        <w:t>第五章 企业名称争议简易裁决</w:t>
      </w:r>
    </w:p>
    <w:p>
      <w:pPr>
        <w:ind w:firstLine="632" w:firstLineChars="200"/>
        <w:rPr>
          <w:szCs w:val="32"/>
        </w:rPr>
      </w:pPr>
      <w:r>
        <w:rPr>
          <w:rFonts w:hint="eastAsia" w:eastAsia="方正黑体_GBK" w:cs="方正黑体_GBK"/>
          <w:szCs w:val="32"/>
        </w:rPr>
        <w:t>第二十六条</w:t>
      </w:r>
      <w:r>
        <w:rPr>
          <w:rFonts w:eastAsia="黑体"/>
          <w:szCs w:val="32"/>
        </w:rPr>
        <w:t xml:space="preserve">  </w:t>
      </w:r>
      <w:r>
        <w:rPr>
          <w:szCs w:val="32"/>
        </w:rPr>
        <w:t>对于事实清楚、争议不大、案情简单的企业名称争议，可以适用简易裁决程序处理。</w:t>
      </w:r>
    </w:p>
    <w:p>
      <w:pPr>
        <w:ind w:firstLine="632" w:firstLineChars="200"/>
        <w:rPr>
          <w:szCs w:val="32"/>
        </w:rPr>
      </w:pPr>
      <w:r>
        <w:rPr>
          <w:rFonts w:hint="eastAsia" w:eastAsia="方正黑体_GBK" w:cs="方正黑体_GBK"/>
          <w:szCs w:val="32"/>
        </w:rPr>
        <w:t>第二十七条</w:t>
      </w:r>
      <w:r>
        <w:rPr>
          <w:rFonts w:eastAsia="仿宋_GB2312"/>
          <w:szCs w:val="32"/>
        </w:rPr>
        <w:t xml:space="preserve">  </w:t>
      </w:r>
      <w:r>
        <w:rPr>
          <w:szCs w:val="32"/>
        </w:rPr>
        <w:t>适用简易裁决程序处理企业名称争议的，企业登记机关应当自收到申请材料之日起</w:t>
      </w:r>
      <w:r>
        <w:rPr>
          <w:rFonts w:eastAsia="仿宋_GB2312"/>
          <w:szCs w:val="32"/>
        </w:rPr>
        <w:t>5</w:t>
      </w:r>
      <w:r>
        <w:rPr>
          <w:szCs w:val="32"/>
        </w:rPr>
        <w:t>个工作日内</w:t>
      </w:r>
      <w:r>
        <w:rPr>
          <w:rFonts w:hint="eastAsia"/>
          <w:szCs w:val="32"/>
        </w:rPr>
        <w:t>书面告知争议双方，并</w:t>
      </w:r>
      <w:r>
        <w:rPr>
          <w:szCs w:val="32"/>
        </w:rPr>
        <w:t>将申请书</w:t>
      </w:r>
      <w:r>
        <w:rPr>
          <w:rFonts w:hint="eastAsia"/>
          <w:szCs w:val="32"/>
        </w:rPr>
        <w:t>、证据材料</w:t>
      </w:r>
      <w:r>
        <w:rPr>
          <w:szCs w:val="32"/>
        </w:rPr>
        <w:t>副本送达被申请人</w:t>
      </w:r>
      <w:r>
        <w:rPr>
          <w:rFonts w:hint="eastAsia"/>
          <w:szCs w:val="32"/>
        </w:rPr>
        <w:t>。</w:t>
      </w:r>
      <w:r>
        <w:rPr>
          <w:szCs w:val="32"/>
        </w:rPr>
        <w:t>企业登记机关</w:t>
      </w:r>
      <w:r>
        <w:rPr>
          <w:rFonts w:hint="eastAsia"/>
          <w:szCs w:val="32"/>
        </w:rPr>
        <w:t>应当</w:t>
      </w:r>
      <w:r>
        <w:rPr>
          <w:szCs w:val="32"/>
        </w:rPr>
        <w:t>自受理之日起</w:t>
      </w:r>
      <w:r>
        <w:rPr>
          <w:rFonts w:eastAsia="仿宋_GB2312"/>
          <w:szCs w:val="32"/>
        </w:rPr>
        <w:t>30</w:t>
      </w:r>
      <w:r>
        <w:rPr>
          <w:szCs w:val="32"/>
        </w:rPr>
        <w:t>日内作出行政裁决。</w:t>
      </w:r>
    </w:p>
    <w:p>
      <w:pPr>
        <w:ind w:firstLine="632" w:firstLineChars="200"/>
        <w:rPr>
          <w:rFonts w:eastAsia="仿宋_GB2312"/>
          <w:szCs w:val="32"/>
        </w:rPr>
      </w:pPr>
      <w:r>
        <w:rPr>
          <w:rFonts w:hint="eastAsia" w:eastAsia="方正黑体_GBK" w:cs="方正黑体_GBK"/>
          <w:szCs w:val="32"/>
        </w:rPr>
        <w:t>第二十八条</w:t>
      </w:r>
      <w:r>
        <w:rPr>
          <w:szCs w:val="32"/>
        </w:rPr>
        <w:t xml:space="preserve">  适用简易裁决程序处理企业名称争议的，由企业登记机关依据现有证据进行书面审查，提出处理意见，经</w:t>
      </w:r>
      <w:r>
        <w:rPr>
          <w:rFonts w:hint="eastAsia"/>
          <w:szCs w:val="32"/>
        </w:rPr>
        <w:t>商企业登记机关</w:t>
      </w:r>
      <w:r>
        <w:rPr>
          <w:szCs w:val="32"/>
        </w:rPr>
        <w:t>法制</w:t>
      </w:r>
      <w:r>
        <w:rPr>
          <w:rFonts w:hint="eastAsia"/>
          <w:szCs w:val="32"/>
        </w:rPr>
        <w:t>机构意见</w:t>
      </w:r>
      <w:r>
        <w:rPr>
          <w:szCs w:val="32"/>
        </w:rPr>
        <w:t>后，作出行政裁决。</w:t>
      </w:r>
    </w:p>
    <w:p>
      <w:pPr>
        <w:ind w:firstLine="632" w:firstLineChars="200"/>
        <w:rPr>
          <w:rFonts w:eastAsia="仿宋"/>
          <w:szCs w:val="32"/>
        </w:rPr>
      </w:pPr>
      <w:r>
        <w:rPr>
          <w:szCs w:val="32"/>
        </w:rPr>
        <w:t>企业登记机关在处理过程中，发现该名称争议不宜适用简易裁决程序的，</w:t>
      </w:r>
      <w:r>
        <w:rPr>
          <w:rFonts w:hint="eastAsia"/>
          <w:szCs w:val="32"/>
        </w:rPr>
        <w:t>应</w:t>
      </w:r>
      <w:r>
        <w:rPr>
          <w:szCs w:val="32"/>
        </w:rPr>
        <w:t>转为一般程序处理</w:t>
      </w:r>
      <w:r>
        <w:rPr>
          <w:rFonts w:eastAsia="仿宋"/>
          <w:szCs w:val="32"/>
        </w:rPr>
        <w:t>。</w:t>
      </w:r>
    </w:p>
    <w:p>
      <w:pPr>
        <w:jc w:val="center"/>
        <w:rPr>
          <w:rFonts w:eastAsia="方正黑体_GBK"/>
          <w:szCs w:val="32"/>
        </w:rPr>
      </w:pPr>
    </w:p>
    <w:p>
      <w:pPr>
        <w:jc w:val="center"/>
        <w:rPr>
          <w:rFonts w:eastAsia="方正黑体_GBK"/>
          <w:szCs w:val="32"/>
        </w:rPr>
      </w:pPr>
      <w:r>
        <w:rPr>
          <w:rFonts w:eastAsia="方正黑体_GBK"/>
          <w:szCs w:val="32"/>
        </w:rPr>
        <w:t>第六章 企业名称争议处理决定的救济与执行</w:t>
      </w:r>
    </w:p>
    <w:p>
      <w:pPr>
        <w:ind w:firstLine="632" w:firstLineChars="200"/>
        <w:rPr>
          <w:rFonts w:eastAsia="仿宋_GB2312"/>
          <w:szCs w:val="32"/>
        </w:rPr>
      </w:pPr>
      <w:r>
        <w:rPr>
          <w:rFonts w:hint="eastAsia" w:eastAsia="方正黑体_GBK" w:cs="方正黑体_GBK"/>
          <w:szCs w:val="32"/>
        </w:rPr>
        <w:t>第二十九条</w:t>
      </w:r>
      <w:r>
        <w:rPr>
          <w:rFonts w:eastAsia="仿宋_GB2312"/>
          <w:szCs w:val="32"/>
        </w:rPr>
        <w:t xml:space="preserve">  </w:t>
      </w:r>
      <w:r>
        <w:rPr>
          <w:szCs w:val="32"/>
        </w:rPr>
        <w:t>争议双方对企业名称争议处理决定不服的，可以依法申请行政复议</w:t>
      </w:r>
      <w:r>
        <w:rPr>
          <w:rFonts w:hint="eastAsia"/>
          <w:szCs w:val="32"/>
        </w:rPr>
        <w:t>或者</w:t>
      </w:r>
      <w:r>
        <w:rPr>
          <w:szCs w:val="32"/>
        </w:rPr>
        <w:t>提起行政诉讼。</w:t>
      </w:r>
    </w:p>
    <w:p>
      <w:pPr>
        <w:ind w:firstLine="632" w:firstLineChars="200"/>
        <w:rPr>
          <w:szCs w:val="32"/>
        </w:rPr>
      </w:pPr>
      <w:r>
        <w:rPr>
          <w:rFonts w:hint="eastAsia" w:eastAsia="方正黑体_GBK" w:cs="方正黑体_GBK"/>
          <w:szCs w:val="32"/>
        </w:rPr>
        <w:t>第三十条</w:t>
      </w:r>
      <w:r>
        <w:rPr>
          <w:rFonts w:eastAsia="仿宋_GB2312"/>
          <w:szCs w:val="32"/>
        </w:rPr>
        <w:t xml:space="preserve">  </w:t>
      </w:r>
      <w:r>
        <w:rPr>
          <w:szCs w:val="32"/>
        </w:rPr>
        <w:t>被裁决停止使用的企业名称，被申请人应当自收到企业登记机关的裁决决定之日起30日内办理企业名称变更登记。被申请人有分支机构的，应当同步申请办理分支机构名称变更登记。</w:t>
      </w:r>
    </w:p>
    <w:p>
      <w:pPr>
        <w:ind w:firstLine="632" w:firstLineChars="200"/>
        <w:rPr>
          <w:szCs w:val="32"/>
        </w:rPr>
      </w:pPr>
      <w:r>
        <w:rPr>
          <w:szCs w:val="32"/>
        </w:rPr>
        <w:t>被申请人及其分支机构办理企业名称变更登记前，企业登记机关在国家企业信用信息公示系统和电子营业执照中以统一社会信用代码代替其企业名称。</w:t>
      </w:r>
    </w:p>
    <w:p>
      <w:pPr>
        <w:ind w:firstLine="632" w:firstLineChars="200"/>
        <w:rPr>
          <w:szCs w:val="32"/>
        </w:rPr>
      </w:pPr>
      <w:r>
        <w:rPr>
          <w:rFonts w:hint="eastAsia" w:eastAsia="方正黑体_GBK" w:cs="方正黑体_GBK"/>
          <w:szCs w:val="32"/>
        </w:rPr>
        <w:t>第三十一条</w:t>
      </w:r>
      <w:r>
        <w:rPr>
          <w:rFonts w:eastAsia="仿宋_GB2312"/>
          <w:szCs w:val="32"/>
        </w:rPr>
        <w:t xml:space="preserve">  </w:t>
      </w:r>
      <w:r>
        <w:rPr>
          <w:szCs w:val="32"/>
        </w:rPr>
        <w:t>被申请人未按照本办法第三十条办理企业名称变更登记的，企业登记机关应当对被申请人采取以下处理措施：</w:t>
      </w:r>
    </w:p>
    <w:p>
      <w:pPr>
        <w:numPr>
          <w:ilvl w:val="0"/>
          <w:numId w:val="5"/>
        </w:numPr>
        <w:ind w:firstLine="632" w:firstLineChars="200"/>
        <w:rPr>
          <w:szCs w:val="32"/>
        </w:rPr>
      </w:pPr>
      <w:r>
        <w:rPr>
          <w:rFonts w:hint="eastAsia"/>
          <w:szCs w:val="32"/>
        </w:rPr>
        <w:t>依法</w:t>
      </w:r>
      <w:r>
        <w:rPr>
          <w:szCs w:val="32"/>
        </w:rPr>
        <w:t>将被申请人列入经营异常名录。被申请人完成企业名称变更登记后，可以依法向企业登记机关申请将其移出经营异常名录。</w:t>
      </w:r>
    </w:p>
    <w:p>
      <w:pPr>
        <w:numPr>
          <w:ilvl w:val="0"/>
          <w:numId w:val="5"/>
        </w:numPr>
        <w:ind w:firstLine="632" w:firstLineChars="200"/>
        <w:rPr>
          <w:szCs w:val="32"/>
        </w:rPr>
      </w:pPr>
      <w:r>
        <w:rPr>
          <w:szCs w:val="32"/>
        </w:rPr>
        <w:t>按照《中华人民共和国市场主体登记管理条例》第四十六条、《中华人民共和国市场主体登记管理条例实施细则》第七十二条的相关规定，对被申请人进行处理。</w:t>
      </w:r>
    </w:p>
    <w:p>
      <w:pPr>
        <w:jc w:val="center"/>
        <w:rPr>
          <w:rFonts w:eastAsia="方正黑体_GBK"/>
          <w:szCs w:val="32"/>
        </w:rPr>
      </w:pPr>
    </w:p>
    <w:p>
      <w:pPr>
        <w:jc w:val="center"/>
        <w:rPr>
          <w:rFonts w:eastAsia="方正黑体_GBK"/>
          <w:szCs w:val="32"/>
        </w:rPr>
      </w:pPr>
      <w:r>
        <w:rPr>
          <w:rFonts w:eastAsia="方正黑体_GBK"/>
          <w:szCs w:val="32"/>
        </w:rPr>
        <w:t>第七章 附则</w:t>
      </w:r>
    </w:p>
    <w:p>
      <w:pPr>
        <w:ind w:firstLine="632" w:firstLineChars="200"/>
        <w:rPr>
          <w:szCs w:val="32"/>
        </w:rPr>
      </w:pPr>
      <w:r>
        <w:rPr>
          <w:rFonts w:hint="eastAsia" w:eastAsia="方正黑体_GBK" w:cs="方正黑体_GBK"/>
          <w:szCs w:val="32"/>
        </w:rPr>
        <w:t>第三十二条</w:t>
      </w:r>
      <w:r>
        <w:rPr>
          <w:rFonts w:eastAsia="仿宋_GB2312"/>
          <w:szCs w:val="32"/>
        </w:rPr>
        <w:t xml:space="preserve">  </w:t>
      </w:r>
      <w:r>
        <w:rPr>
          <w:szCs w:val="32"/>
        </w:rPr>
        <w:t>个体工商户、农民专业合作社名称争议裁决参照本办法执行。</w:t>
      </w:r>
    </w:p>
    <w:p>
      <w:pPr>
        <w:ind w:firstLine="632" w:firstLineChars="200"/>
        <w:rPr>
          <w:szCs w:val="32"/>
        </w:rPr>
      </w:pPr>
      <w:r>
        <w:rPr>
          <w:szCs w:val="32"/>
        </w:rPr>
        <w:t>个体工商户未刻制公章的，其依据本办法提交的材料可以经营者签字代替加盖公章。</w:t>
      </w:r>
    </w:p>
    <w:p>
      <w:pPr>
        <w:ind w:firstLine="632" w:firstLineChars="200"/>
        <w:rPr>
          <w:szCs w:val="32"/>
        </w:rPr>
      </w:pPr>
      <w:r>
        <w:rPr>
          <w:rFonts w:hint="eastAsia" w:eastAsia="方正黑体_GBK" w:cs="方正黑体_GBK"/>
          <w:szCs w:val="32"/>
        </w:rPr>
        <w:t>第三十三条</w:t>
      </w:r>
      <w:r>
        <w:rPr>
          <w:rFonts w:eastAsia="黑体"/>
          <w:szCs w:val="32"/>
        </w:rPr>
        <w:t xml:space="preserve">  </w:t>
      </w:r>
      <w:r>
        <w:rPr>
          <w:szCs w:val="32"/>
        </w:rPr>
        <w:t>本办法有关文书</w:t>
      </w:r>
      <w:r>
        <w:rPr>
          <w:rFonts w:hint="eastAsia"/>
          <w:szCs w:val="32"/>
        </w:rPr>
        <w:t>的送达程序</w:t>
      </w:r>
      <w:r>
        <w:rPr>
          <w:szCs w:val="32"/>
        </w:rPr>
        <w:t>，参照《市场监督管理行政处罚程序规定》中关于文书送达的规定执行。</w:t>
      </w:r>
    </w:p>
    <w:p>
      <w:pPr>
        <w:ind w:firstLine="640"/>
        <w:rPr>
          <w:szCs w:val="32"/>
        </w:rPr>
      </w:pPr>
      <w:r>
        <w:rPr>
          <w:rFonts w:hint="eastAsia" w:eastAsia="方正黑体_GBK" w:cs="方正黑体_GBK"/>
          <w:szCs w:val="32"/>
        </w:rPr>
        <w:t>第三十四条</w:t>
      </w:r>
      <w:r>
        <w:rPr>
          <w:szCs w:val="32"/>
        </w:rPr>
        <w:t xml:space="preserve">  本办法自发布之日起实施。实施过程中，法律法规</w:t>
      </w:r>
      <w:r>
        <w:rPr>
          <w:rFonts w:hint="eastAsia"/>
          <w:szCs w:val="32"/>
          <w:lang w:eastAsia="zh-CN"/>
        </w:rPr>
        <w:t>、</w:t>
      </w:r>
      <w:r>
        <w:rPr>
          <w:szCs w:val="32"/>
        </w:rPr>
        <w:t>规章有新规定的，从其规定。</w:t>
      </w:r>
    </w:p>
    <w:p>
      <w:pPr>
        <w:ind w:firstLine="640"/>
        <w:rPr>
          <w:szCs w:val="32"/>
        </w:rPr>
      </w:pPr>
    </w:p>
    <w:p>
      <w:pPr>
        <w:ind w:firstLine="645"/>
        <w:rPr>
          <w:color w:val="000000"/>
          <w:kern w:val="0"/>
          <w:szCs w:val="32"/>
        </w:rPr>
      </w:pPr>
      <w:r>
        <w:rPr>
          <w:szCs w:val="32"/>
        </w:rPr>
        <w:t>附件：</w:t>
      </w:r>
      <w:r>
        <w:rPr>
          <w:rFonts w:hint="eastAsia"/>
          <w:color w:val="000000"/>
          <w:kern w:val="0"/>
          <w:szCs w:val="32"/>
        </w:rPr>
        <w:t>1．</w:t>
      </w:r>
      <w:r>
        <w:rPr>
          <w:color w:val="000000"/>
          <w:spacing w:val="-9"/>
          <w:kern w:val="0"/>
          <w:szCs w:val="32"/>
        </w:rPr>
        <w:t>企业名称争议裁决申请书</w:t>
      </w:r>
      <w:r>
        <w:rPr>
          <w:rFonts w:hint="eastAsia"/>
          <w:color w:val="000000"/>
          <w:spacing w:val="-9"/>
          <w:kern w:val="0"/>
          <w:szCs w:val="32"/>
        </w:rPr>
        <w:t>、委托书</w:t>
      </w:r>
      <w:r>
        <w:rPr>
          <w:color w:val="000000"/>
          <w:spacing w:val="-9"/>
          <w:kern w:val="0"/>
          <w:szCs w:val="32"/>
        </w:rPr>
        <w:t>（参考格式文本）</w:t>
      </w:r>
    </w:p>
    <w:p>
      <w:pPr>
        <w:ind w:firstLine="645"/>
        <w:rPr>
          <w:color w:val="000000"/>
          <w:kern w:val="0"/>
          <w:szCs w:val="32"/>
        </w:rPr>
      </w:pPr>
      <w:r>
        <w:rPr>
          <w:rFonts w:hint="eastAsia"/>
          <w:color w:val="000000"/>
          <w:kern w:val="0"/>
          <w:szCs w:val="32"/>
        </w:rPr>
        <w:t xml:space="preserve">      2．</w:t>
      </w:r>
      <w:r>
        <w:rPr>
          <w:color w:val="000000"/>
          <w:kern w:val="0"/>
          <w:szCs w:val="32"/>
        </w:rPr>
        <w:t>企业名称争议受理通知书</w:t>
      </w:r>
    </w:p>
    <w:p>
      <w:pPr>
        <w:ind w:firstLine="1600"/>
        <w:rPr>
          <w:color w:val="000000"/>
          <w:kern w:val="0"/>
          <w:szCs w:val="32"/>
        </w:rPr>
      </w:pPr>
      <w:r>
        <w:rPr>
          <w:rFonts w:hint="eastAsia"/>
          <w:color w:val="000000"/>
          <w:kern w:val="0"/>
          <w:szCs w:val="32"/>
        </w:rPr>
        <w:t>3．</w:t>
      </w:r>
      <w:r>
        <w:rPr>
          <w:color w:val="000000"/>
          <w:kern w:val="0"/>
          <w:szCs w:val="32"/>
        </w:rPr>
        <w:t>企业名称争议不予受理通知书</w:t>
      </w:r>
    </w:p>
    <w:p>
      <w:pPr>
        <w:ind w:firstLine="1580" w:firstLineChars="500"/>
        <w:rPr>
          <w:rFonts w:eastAsia="方正小标宋简体"/>
          <w:color w:val="000000"/>
          <w:kern w:val="0"/>
          <w:szCs w:val="32"/>
        </w:rPr>
      </w:pPr>
      <w:r>
        <w:rPr>
          <w:rFonts w:hint="eastAsia"/>
          <w:color w:val="000000"/>
          <w:kern w:val="0"/>
          <w:szCs w:val="32"/>
        </w:rPr>
        <w:t>4．</w:t>
      </w:r>
      <w:r>
        <w:rPr>
          <w:color w:val="000000"/>
          <w:kern w:val="0"/>
          <w:szCs w:val="32"/>
        </w:rPr>
        <w:t>企业名称争议材料补正通知书</w:t>
      </w:r>
    </w:p>
    <w:p>
      <w:pPr>
        <w:ind w:firstLine="1600"/>
        <w:rPr>
          <w:color w:val="000000"/>
          <w:kern w:val="0"/>
          <w:szCs w:val="32"/>
        </w:rPr>
      </w:pPr>
      <w:r>
        <w:rPr>
          <w:rFonts w:hint="eastAsia"/>
          <w:color w:val="000000"/>
          <w:kern w:val="0"/>
          <w:szCs w:val="32"/>
        </w:rPr>
        <w:t>5．</w:t>
      </w:r>
      <w:r>
        <w:rPr>
          <w:color w:val="000000"/>
          <w:kern w:val="0"/>
          <w:szCs w:val="32"/>
        </w:rPr>
        <w:t>企业名称争议答辩告知书</w:t>
      </w:r>
    </w:p>
    <w:p>
      <w:pPr>
        <w:ind w:firstLine="1600"/>
        <w:rPr>
          <w:color w:val="000000"/>
          <w:kern w:val="0"/>
          <w:szCs w:val="32"/>
        </w:rPr>
      </w:pPr>
      <w:r>
        <w:rPr>
          <w:rFonts w:hint="eastAsia"/>
          <w:color w:val="000000"/>
          <w:kern w:val="0"/>
          <w:szCs w:val="32"/>
        </w:rPr>
        <w:t>6．</w:t>
      </w:r>
      <w:r>
        <w:rPr>
          <w:color w:val="000000"/>
          <w:kern w:val="0"/>
          <w:szCs w:val="32"/>
        </w:rPr>
        <w:t>企业名称争议调解书</w:t>
      </w:r>
    </w:p>
    <w:p>
      <w:pPr>
        <w:ind w:firstLine="1580" w:firstLineChars="500"/>
        <w:rPr>
          <w:color w:val="000000"/>
          <w:kern w:val="0"/>
          <w:szCs w:val="32"/>
        </w:rPr>
      </w:pPr>
      <w:r>
        <w:rPr>
          <w:rFonts w:hint="eastAsia"/>
          <w:color w:val="000000"/>
          <w:kern w:val="0"/>
          <w:szCs w:val="32"/>
        </w:rPr>
        <w:t>7．</w:t>
      </w:r>
      <w:r>
        <w:rPr>
          <w:color w:val="000000"/>
          <w:kern w:val="0"/>
          <w:szCs w:val="32"/>
        </w:rPr>
        <w:t>企业名称争议中止审查</w:t>
      </w:r>
      <w:r>
        <w:rPr>
          <w:kern w:val="0"/>
          <w:szCs w:val="32"/>
        </w:rPr>
        <w:t>告知</w:t>
      </w:r>
      <w:r>
        <w:rPr>
          <w:color w:val="000000"/>
          <w:kern w:val="0"/>
          <w:szCs w:val="32"/>
        </w:rPr>
        <w:t>书</w:t>
      </w:r>
    </w:p>
    <w:p>
      <w:pPr>
        <w:ind w:firstLine="1600"/>
        <w:rPr>
          <w:color w:val="000000"/>
          <w:kern w:val="0"/>
          <w:szCs w:val="32"/>
        </w:rPr>
      </w:pPr>
      <w:r>
        <w:rPr>
          <w:rFonts w:hint="eastAsia"/>
          <w:color w:val="000000"/>
          <w:kern w:val="0"/>
          <w:szCs w:val="32"/>
        </w:rPr>
        <w:t>8．</w:t>
      </w:r>
      <w:r>
        <w:rPr>
          <w:color w:val="000000"/>
          <w:kern w:val="0"/>
          <w:szCs w:val="32"/>
        </w:rPr>
        <w:t>企业名称争议恢复审查</w:t>
      </w:r>
      <w:r>
        <w:rPr>
          <w:kern w:val="0"/>
          <w:szCs w:val="32"/>
        </w:rPr>
        <w:t>告知</w:t>
      </w:r>
      <w:r>
        <w:rPr>
          <w:color w:val="000000"/>
          <w:kern w:val="0"/>
          <w:szCs w:val="32"/>
        </w:rPr>
        <w:t>书</w:t>
      </w:r>
    </w:p>
    <w:p>
      <w:pPr>
        <w:ind w:firstLine="1600"/>
        <w:rPr>
          <w:color w:val="000000"/>
          <w:kern w:val="0"/>
          <w:szCs w:val="32"/>
        </w:rPr>
      </w:pPr>
      <w:r>
        <w:rPr>
          <w:rFonts w:hint="eastAsia"/>
          <w:color w:val="000000"/>
          <w:kern w:val="0"/>
          <w:szCs w:val="32"/>
        </w:rPr>
        <w:t>9．</w:t>
      </w:r>
      <w:r>
        <w:rPr>
          <w:color w:val="000000"/>
          <w:kern w:val="0"/>
          <w:szCs w:val="32"/>
        </w:rPr>
        <w:t>企业名称争议终止裁决决定书</w:t>
      </w:r>
    </w:p>
    <w:p>
      <w:pPr>
        <w:ind w:firstLine="1600"/>
        <w:rPr>
          <w:color w:val="000000"/>
          <w:kern w:val="0"/>
          <w:szCs w:val="32"/>
        </w:rPr>
      </w:pPr>
      <w:r>
        <w:rPr>
          <w:rFonts w:hint="eastAsia"/>
          <w:color w:val="000000"/>
          <w:kern w:val="0"/>
          <w:szCs w:val="32"/>
        </w:rPr>
        <w:t>10．</w:t>
      </w:r>
      <w:r>
        <w:rPr>
          <w:color w:val="000000"/>
          <w:kern w:val="0"/>
          <w:szCs w:val="32"/>
        </w:rPr>
        <w:t>企业名称争议简易裁决程序处理告知书</w:t>
      </w:r>
    </w:p>
    <w:p>
      <w:pPr>
        <w:ind w:firstLine="1600"/>
        <w:rPr>
          <w:color w:val="000000"/>
          <w:kern w:val="0"/>
          <w:szCs w:val="32"/>
        </w:rPr>
      </w:pPr>
      <w:r>
        <w:rPr>
          <w:rFonts w:hint="eastAsia"/>
          <w:color w:val="000000"/>
          <w:kern w:val="0"/>
          <w:szCs w:val="32"/>
        </w:rPr>
        <w:t>11．</w:t>
      </w:r>
      <w:r>
        <w:rPr>
          <w:color w:val="000000"/>
          <w:kern w:val="0"/>
          <w:szCs w:val="32"/>
        </w:rPr>
        <w:t>企业名称争议行政裁决书</w:t>
      </w:r>
    </w:p>
    <w:p>
      <w:pPr>
        <w:widowControl/>
        <w:spacing w:line="579" w:lineRule="exact"/>
        <w:ind w:firstLine="1600"/>
        <w:rPr>
          <w:color w:val="000000"/>
          <w:kern w:val="0"/>
          <w:szCs w:val="32"/>
        </w:rPr>
      </w:pPr>
    </w:p>
    <w:p>
      <w:pPr>
        <w:widowControl/>
        <w:spacing w:line="600" w:lineRule="exact"/>
        <w:rPr>
          <w:rFonts w:eastAsia="黑体"/>
          <w:color w:val="000000"/>
          <w:kern w:val="0"/>
          <w:szCs w:val="32"/>
        </w:rPr>
      </w:pPr>
    </w:p>
    <w:p>
      <w:pPr>
        <w:widowControl/>
        <w:spacing w:line="600" w:lineRule="exact"/>
        <w:rPr>
          <w:rFonts w:eastAsia="黑体"/>
          <w:color w:val="000000"/>
          <w:kern w:val="0"/>
          <w:szCs w:val="32"/>
        </w:rPr>
      </w:pPr>
    </w:p>
    <w:p>
      <w:pPr>
        <w:widowControl/>
        <w:spacing w:line="600" w:lineRule="exact"/>
        <w:rPr>
          <w:rFonts w:eastAsia="方正黑体_GBK" w:cs="方正黑体_GBK"/>
          <w:szCs w:val="32"/>
        </w:rPr>
      </w:pPr>
      <w:r>
        <w:rPr>
          <w:rFonts w:eastAsia="黑体"/>
          <w:color w:val="000000"/>
          <w:kern w:val="0"/>
          <w:szCs w:val="32"/>
        </w:rPr>
        <w:br w:type="page"/>
      </w:r>
      <w:r>
        <w:rPr>
          <w:rFonts w:hint="eastAsia" w:eastAsia="方正黑体_GBK" w:cs="方正黑体_GBK"/>
          <w:szCs w:val="32"/>
        </w:rPr>
        <w:t>附</w:t>
      </w:r>
      <w:bookmarkStart w:id="31" w:name="_GoBack"/>
      <w:bookmarkEnd w:id="31"/>
      <w:r>
        <w:rPr>
          <w:rFonts w:hint="eastAsia" w:eastAsia="方正黑体_GBK" w:cs="方正黑体_GBK"/>
          <w:szCs w:val="32"/>
        </w:rPr>
        <w:t>件1</w:t>
      </w:r>
    </w:p>
    <w:p>
      <w:pPr>
        <w:pStyle w:val="8"/>
        <w:spacing w:line="240" w:lineRule="auto"/>
        <w:ind w:firstLine="632"/>
        <w:rPr>
          <w:sz w:val="32"/>
          <w:szCs w:val="32"/>
        </w:rPr>
      </w:pPr>
    </w:p>
    <w:p>
      <w:pPr>
        <w:widowControl/>
        <w:shd w:val="clear" w:color="auto" w:fill="FFFFFF"/>
        <w:adjustRightInd w:val="0"/>
        <w:snapToGrid w:val="0"/>
        <w:spacing w:line="720" w:lineRule="atLeast"/>
        <w:jc w:val="center"/>
        <w:rPr>
          <w:rFonts w:eastAsia="方正小标宋_GBK"/>
          <w:kern w:val="0"/>
          <w:sz w:val="44"/>
          <w:szCs w:val="44"/>
        </w:rPr>
      </w:pPr>
      <w:r>
        <w:rPr>
          <w:rFonts w:eastAsia="方正小标宋_GBK"/>
          <w:kern w:val="0"/>
          <w:sz w:val="44"/>
          <w:szCs w:val="44"/>
        </w:rPr>
        <w:t>企业名称争议裁决申请书</w:t>
      </w:r>
    </w:p>
    <w:p>
      <w:pPr>
        <w:widowControl/>
        <w:shd w:val="clear" w:color="auto" w:fill="FFFFFF"/>
        <w:snapToGrid w:val="0"/>
        <w:spacing w:line="600" w:lineRule="exact"/>
        <w:jc w:val="center"/>
        <w:rPr>
          <w:kern w:val="0"/>
          <w:szCs w:val="32"/>
        </w:rPr>
      </w:pPr>
      <w:r>
        <w:rPr>
          <w:kern w:val="0"/>
          <w:szCs w:val="32"/>
        </w:rPr>
        <w:t>（参考格式文本）</w:t>
      </w:r>
    </w:p>
    <w:p>
      <w:pPr>
        <w:widowControl/>
        <w:shd w:val="clear" w:color="auto" w:fill="FFFFFF"/>
        <w:spacing w:line="600" w:lineRule="exact"/>
        <w:rPr>
          <w:kern w:val="0"/>
          <w:szCs w:val="32"/>
        </w:rPr>
      </w:pPr>
    </w:p>
    <w:p>
      <w:pPr>
        <w:widowControl/>
        <w:shd w:val="clear" w:color="auto" w:fill="FFFFFF"/>
        <w:spacing w:line="600" w:lineRule="exact"/>
        <w:rPr>
          <w:kern w:val="0"/>
          <w:szCs w:val="32"/>
        </w:rPr>
      </w:pPr>
      <w:r>
        <w:rPr>
          <w:kern w:val="0"/>
          <w:szCs w:val="32"/>
        </w:rPr>
        <w:t>××市场监督管理局/行政审批局</w:t>
      </w:r>
      <w:r>
        <w:rPr>
          <w:rFonts w:hint="eastAsia"/>
          <w:kern w:val="0"/>
          <w:szCs w:val="32"/>
        </w:rPr>
        <w:t>：</w:t>
      </w:r>
    </w:p>
    <w:p>
      <w:pPr>
        <w:widowControl/>
        <w:shd w:val="clear" w:color="auto" w:fill="FFFFFF"/>
        <w:adjustRightInd w:val="0"/>
        <w:snapToGrid w:val="0"/>
        <w:spacing w:line="600" w:lineRule="exact"/>
        <w:ind w:firstLine="560"/>
        <w:rPr>
          <w:kern w:val="0"/>
          <w:szCs w:val="32"/>
          <w:u w:val="single"/>
        </w:rPr>
      </w:pPr>
      <w:r>
        <w:rPr>
          <w:kern w:val="0"/>
          <w:szCs w:val="32"/>
        </w:rPr>
        <w:t>申请人：</w:t>
      </w:r>
      <w:r>
        <w:rPr>
          <w:rFonts w:hint="eastAsia"/>
          <w:kern w:val="0"/>
          <w:szCs w:val="32"/>
          <w:u w:val="single"/>
        </w:rPr>
        <w:t xml:space="preserve">                                    </w:t>
      </w:r>
    </w:p>
    <w:p>
      <w:pPr>
        <w:widowControl/>
        <w:shd w:val="clear" w:color="auto" w:fill="FFFFFF"/>
        <w:adjustRightInd w:val="0"/>
        <w:snapToGrid w:val="0"/>
        <w:spacing w:line="600" w:lineRule="exact"/>
        <w:ind w:firstLine="560"/>
        <w:rPr>
          <w:szCs w:val="32"/>
          <w:u w:val="single"/>
        </w:rPr>
      </w:pPr>
      <w:r>
        <w:rPr>
          <w:kern w:val="0"/>
          <w:szCs w:val="32"/>
        </w:rPr>
        <w:t>被申请人：</w:t>
      </w:r>
      <w:r>
        <w:rPr>
          <w:rFonts w:hint="eastAsia"/>
          <w:kern w:val="0"/>
          <w:szCs w:val="32"/>
          <w:u w:val="single"/>
        </w:rPr>
        <w:t xml:space="preserve">                                  </w:t>
      </w:r>
    </w:p>
    <w:p>
      <w:pPr>
        <w:widowControl/>
        <w:shd w:val="clear" w:color="auto" w:fill="FFFFFF"/>
        <w:adjustRightInd w:val="0"/>
        <w:snapToGrid w:val="0"/>
        <w:spacing w:line="600" w:lineRule="exact"/>
        <w:ind w:firstLine="560"/>
        <w:rPr>
          <w:kern w:val="0"/>
          <w:szCs w:val="32"/>
        </w:rPr>
      </w:pPr>
      <w:r>
        <w:rPr>
          <w:kern w:val="0"/>
          <w:szCs w:val="32"/>
        </w:rPr>
        <w:t>请求事项</w:t>
      </w:r>
      <w:r>
        <w:rPr>
          <w:rFonts w:hint="eastAsia"/>
          <w:kern w:val="0"/>
          <w:szCs w:val="32"/>
        </w:rPr>
        <w:t>：</w:t>
      </w:r>
      <w:r>
        <w:rPr>
          <w:rFonts w:hint="eastAsia"/>
          <w:kern w:val="0"/>
          <w:szCs w:val="32"/>
          <w:u w:val="single"/>
        </w:rPr>
        <w:t xml:space="preserve">                                  </w:t>
      </w:r>
    </w:p>
    <w:p>
      <w:pPr>
        <w:widowControl/>
        <w:shd w:val="clear" w:color="auto" w:fill="FFFFFF"/>
        <w:adjustRightInd w:val="0"/>
        <w:snapToGrid w:val="0"/>
        <w:spacing w:line="600" w:lineRule="exact"/>
        <w:ind w:firstLine="560"/>
        <w:rPr>
          <w:kern w:val="0"/>
          <w:szCs w:val="32"/>
          <w:u w:val="single"/>
        </w:rPr>
      </w:pPr>
      <w:r>
        <w:rPr>
          <w:kern w:val="0"/>
          <w:szCs w:val="32"/>
        </w:rPr>
        <w:t>事实和理由</w:t>
      </w:r>
      <w:r>
        <w:rPr>
          <w:rFonts w:hint="eastAsia"/>
          <w:kern w:val="0"/>
          <w:szCs w:val="32"/>
        </w:rPr>
        <w:t>：</w:t>
      </w:r>
      <w:r>
        <w:rPr>
          <w:rFonts w:hint="eastAsia"/>
          <w:kern w:val="0"/>
          <w:szCs w:val="32"/>
          <w:u w:val="single"/>
        </w:rPr>
        <w:t xml:space="preserve">                                </w:t>
      </w:r>
    </w:p>
    <w:p>
      <w:pPr>
        <w:widowControl/>
        <w:shd w:val="clear" w:color="auto" w:fill="FFFFFF"/>
        <w:adjustRightInd w:val="0"/>
        <w:snapToGrid w:val="0"/>
        <w:spacing w:line="600" w:lineRule="exact"/>
        <w:ind w:firstLine="560"/>
        <w:rPr>
          <w:kern w:val="0"/>
          <w:szCs w:val="32"/>
        </w:rPr>
      </w:pPr>
      <w:r>
        <w:rPr>
          <w:kern w:val="0"/>
          <w:szCs w:val="32"/>
        </w:rPr>
        <w:t>法律依据：</w:t>
      </w:r>
      <w:r>
        <w:rPr>
          <w:rFonts w:hint="eastAsia"/>
          <w:kern w:val="0"/>
          <w:szCs w:val="32"/>
          <w:u w:val="single"/>
        </w:rPr>
        <w:t xml:space="preserve">                                  </w:t>
      </w:r>
    </w:p>
    <w:p>
      <w:pPr>
        <w:widowControl/>
        <w:shd w:val="clear" w:color="auto" w:fill="FFFFFF"/>
        <w:adjustRightInd w:val="0"/>
        <w:snapToGrid w:val="0"/>
        <w:spacing w:line="600" w:lineRule="exact"/>
        <w:ind w:firstLine="5372" w:firstLineChars="1700"/>
        <w:rPr>
          <w:kern w:val="0"/>
          <w:szCs w:val="32"/>
        </w:rPr>
      </w:pPr>
    </w:p>
    <w:p>
      <w:pPr>
        <w:widowControl/>
        <w:shd w:val="clear" w:color="auto" w:fill="FFFFFF"/>
        <w:adjustRightInd w:val="0"/>
        <w:snapToGrid w:val="0"/>
        <w:spacing w:line="600" w:lineRule="exact"/>
        <w:ind w:firstLine="4740" w:firstLineChars="1500"/>
        <w:rPr>
          <w:kern w:val="0"/>
          <w:szCs w:val="32"/>
        </w:rPr>
      </w:pPr>
      <w:r>
        <w:rPr>
          <w:kern w:val="0"/>
          <w:szCs w:val="32"/>
        </w:rPr>
        <w:t>法定代表人</w:t>
      </w:r>
      <w:r>
        <w:rPr>
          <w:rFonts w:hint="eastAsia"/>
          <w:kern w:val="0"/>
          <w:szCs w:val="32"/>
        </w:rPr>
        <w:t>签字：</w:t>
      </w:r>
    </w:p>
    <w:p>
      <w:pPr>
        <w:widowControl/>
        <w:shd w:val="clear" w:color="auto" w:fill="FFFFFF"/>
        <w:adjustRightInd w:val="0"/>
        <w:snapToGrid w:val="0"/>
        <w:spacing w:line="600" w:lineRule="exact"/>
        <w:ind w:firstLine="4740" w:firstLineChars="1500"/>
        <w:rPr>
          <w:kern w:val="0"/>
          <w:szCs w:val="32"/>
        </w:rPr>
      </w:pPr>
      <w:r>
        <w:rPr>
          <w:rFonts w:hint="eastAsia"/>
          <w:szCs w:val="32"/>
        </w:rPr>
        <w:t>（投资人、执行事务合伙人）</w:t>
      </w:r>
    </w:p>
    <w:p>
      <w:pPr>
        <w:widowControl/>
        <w:shd w:val="clear" w:color="auto" w:fill="FFFFFF"/>
        <w:adjustRightInd w:val="0"/>
        <w:snapToGrid w:val="0"/>
        <w:spacing w:line="600" w:lineRule="exact"/>
        <w:ind w:firstLine="3792" w:firstLineChars="1200"/>
        <w:rPr>
          <w:kern w:val="0"/>
          <w:szCs w:val="32"/>
        </w:rPr>
      </w:pPr>
      <w:r>
        <w:rPr>
          <w:rFonts w:hint="eastAsia"/>
          <w:kern w:val="0"/>
          <w:szCs w:val="32"/>
        </w:rPr>
        <w:t xml:space="preserve">      申请人盖章：</w:t>
      </w:r>
    </w:p>
    <w:p>
      <w:pPr>
        <w:widowControl/>
        <w:shd w:val="clear" w:color="auto" w:fill="FFFFFF"/>
        <w:autoSpaceDE w:val="0"/>
        <w:autoSpaceDN w:val="0"/>
        <w:adjustRightInd w:val="0"/>
        <w:snapToGrid w:val="0"/>
        <w:spacing w:line="600" w:lineRule="exact"/>
        <w:ind w:firstLine="4740" w:firstLineChars="1500"/>
        <w:rPr>
          <w:kern w:val="0"/>
          <w:szCs w:val="32"/>
        </w:rPr>
      </w:pPr>
      <w:r>
        <w:rPr>
          <w:kern w:val="0"/>
          <w:szCs w:val="32"/>
        </w:rPr>
        <w:t>申请日期：   年  月  日</w:t>
      </w:r>
    </w:p>
    <w:p>
      <w:pPr>
        <w:widowControl/>
        <w:shd w:val="clear" w:color="auto" w:fill="FFFFFF"/>
        <w:autoSpaceDE w:val="0"/>
        <w:autoSpaceDN w:val="0"/>
        <w:adjustRightInd w:val="0"/>
        <w:snapToGrid w:val="0"/>
        <w:spacing w:line="600" w:lineRule="exact"/>
        <w:rPr>
          <w:kern w:val="0"/>
          <w:szCs w:val="32"/>
        </w:rPr>
      </w:pPr>
    </w:p>
    <w:p>
      <w:pPr>
        <w:widowControl/>
        <w:shd w:val="clear" w:color="auto" w:fill="FFFFFF"/>
        <w:autoSpaceDE w:val="0"/>
        <w:autoSpaceDN w:val="0"/>
        <w:adjustRightInd w:val="0"/>
        <w:snapToGrid w:val="0"/>
        <w:spacing w:line="500" w:lineRule="exact"/>
        <w:rPr>
          <w:rFonts w:eastAsia="方正小标宋_GBK"/>
          <w:kern w:val="0"/>
          <w:sz w:val="44"/>
          <w:szCs w:val="44"/>
        </w:rPr>
      </w:pPr>
      <w:r>
        <w:rPr>
          <w:b/>
          <w:bCs/>
          <w:kern w:val="0"/>
          <w:sz w:val="24"/>
        </w:rPr>
        <w:t>注：</w:t>
      </w:r>
      <w:r>
        <w:rPr>
          <w:rFonts w:hint="eastAsia"/>
          <w:kern w:val="0"/>
          <w:sz w:val="24"/>
        </w:rPr>
        <w:t>1．请求事项一般为：要求被申请人停止使用，并办理企业名称变更登记等</w:t>
      </w:r>
      <w:r>
        <w:rPr>
          <w:kern w:val="0"/>
          <w:sz w:val="24"/>
        </w:rPr>
        <w:t>；</w:t>
      </w:r>
      <w:r>
        <w:rPr>
          <w:rFonts w:hint="eastAsia"/>
          <w:kern w:val="0"/>
          <w:sz w:val="24"/>
        </w:rPr>
        <w:t>2．</w:t>
      </w:r>
      <w:r>
        <w:rPr>
          <w:kern w:val="0"/>
          <w:sz w:val="24"/>
        </w:rPr>
        <w:t>申请人应当向企业登记机关提交申请书原件；</w:t>
      </w:r>
      <w:r>
        <w:rPr>
          <w:rFonts w:hint="eastAsia"/>
          <w:kern w:val="0"/>
          <w:sz w:val="24"/>
        </w:rPr>
        <w:t>3．</w:t>
      </w:r>
      <w:r>
        <w:rPr>
          <w:kern w:val="0"/>
          <w:sz w:val="24"/>
        </w:rPr>
        <w:t>委托代理的，应附委托书及相关委托材料；</w:t>
      </w:r>
      <w:r>
        <w:rPr>
          <w:rFonts w:hint="eastAsia"/>
          <w:kern w:val="0"/>
          <w:sz w:val="24"/>
        </w:rPr>
        <w:t>4</w:t>
      </w:r>
      <w:bookmarkStart w:id="0" w:name="_Toc75277022"/>
      <w:bookmarkStart w:id="1" w:name="_Toc1570766712"/>
      <w:r>
        <w:rPr>
          <w:rFonts w:hint="eastAsia"/>
          <w:kern w:val="0"/>
          <w:sz w:val="24"/>
        </w:rPr>
        <w:t>．</w:t>
      </w:r>
      <w:r>
        <w:rPr>
          <w:kern w:val="0"/>
          <w:sz w:val="24"/>
        </w:rPr>
        <w:t>个体工商户、农民专业合作社参照企业执行</w:t>
      </w:r>
      <w:r>
        <w:rPr>
          <w:rFonts w:hint="eastAsia"/>
          <w:kern w:val="0"/>
          <w:sz w:val="24"/>
        </w:rPr>
        <w:t>。</w:t>
      </w:r>
    </w:p>
    <w:p>
      <w:pPr>
        <w:widowControl/>
        <w:shd w:val="clear" w:color="auto" w:fill="FFFFFF"/>
        <w:adjustRightInd w:val="0"/>
        <w:snapToGrid w:val="0"/>
        <w:spacing w:line="720" w:lineRule="atLeast"/>
        <w:jc w:val="center"/>
        <w:rPr>
          <w:rFonts w:eastAsia="方正小标宋_GBK"/>
          <w:kern w:val="0"/>
          <w:sz w:val="44"/>
          <w:szCs w:val="44"/>
        </w:rPr>
      </w:pPr>
      <w:r>
        <w:rPr>
          <w:rFonts w:eastAsia="方正小标宋_GBK"/>
          <w:kern w:val="0"/>
          <w:sz w:val="44"/>
          <w:szCs w:val="44"/>
        </w:rPr>
        <w:t>委托书</w:t>
      </w:r>
      <w:bookmarkEnd w:id="0"/>
      <w:bookmarkEnd w:id="1"/>
    </w:p>
    <w:p>
      <w:pPr>
        <w:widowControl/>
        <w:shd w:val="clear" w:color="auto" w:fill="FFFFFF"/>
        <w:snapToGrid w:val="0"/>
        <w:spacing w:line="600" w:lineRule="exact"/>
        <w:jc w:val="center"/>
        <w:rPr>
          <w:kern w:val="0"/>
          <w:szCs w:val="32"/>
        </w:rPr>
      </w:pPr>
      <w:r>
        <w:rPr>
          <w:kern w:val="0"/>
          <w:szCs w:val="32"/>
        </w:rPr>
        <w:t>（参考格式文本）</w:t>
      </w:r>
    </w:p>
    <w:p>
      <w:pPr>
        <w:pStyle w:val="8"/>
        <w:keepNext w:val="0"/>
        <w:keepLines w:val="0"/>
        <w:pageBreakBefore w:val="0"/>
        <w:kinsoku/>
        <w:wordWrap/>
        <w:overflowPunct/>
        <w:topLinePunct w:val="0"/>
        <w:autoSpaceDE/>
        <w:autoSpaceDN/>
        <w:bidi w:val="0"/>
        <w:adjustRightInd/>
        <w:snapToGrid/>
        <w:spacing w:after="0" w:line="520" w:lineRule="exact"/>
        <w:ind w:firstLine="872"/>
        <w:textAlignment w:val="auto"/>
        <w:rPr>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640"/>
        <w:textAlignment w:val="auto"/>
        <w:rPr>
          <w:rFonts w:eastAsia="仿宋"/>
          <w:kern w:val="0"/>
          <w:sz w:val="32"/>
          <w:szCs w:val="32"/>
        </w:rPr>
      </w:pPr>
      <w:r>
        <w:rPr>
          <w:rFonts w:hint="eastAsia"/>
          <w:kern w:val="0"/>
          <w:sz w:val="32"/>
          <w:szCs w:val="32"/>
        </w:rPr>
        <w:t>××市场监督管理局/行政审批局</w:t>
      </w:r>
      <w:r>
        <w:rPr>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70"/>
        <w:textAlignment w:val="auto"/>
        <w:rPr>
          <w:kern w:val="0"/>
          <w:sz w:val="32"/>
          <w:szCs w:val="32"/>
        </w:rPr>
      </w:pPr>
      <w:r>
        <w:rPr>
          <w:rFonts w:hint="eastAsia"/>
          <w:kern w:val="0"/>
          <w:sz w:val="32"/>
          <w:szCs w:val="32"/>
          <w:u w:val="single"/>
        </w:rPr>
        <w:t xml:space="preserve">                  </w:t>
      </w:r>
      <w:r>
        <w:rPr>
          <w:rFonts w:hint="eastAsia"/>
          <w:kern w:val="0"/>
          <w:sz w:val="32"/>
          <w:szCs w:val="32"/>
        </w:rPr>
        <w:t>就</w:t>
      </w:r>
      <w:r>
        <w:rPr>
          <w:rFonts w:hint="eastAsia"/>
          <w:kern w:val="0"/>
          <w:sz w:val="32"/>
          <w:szCs w:val="32"/>
          <w:u w:val="single"/>
        </w:rPr>
        <w:t xml:space="preserve">                          </w:t>
      </w:r>
      <w:r>
        <w:rPr>
          <w:rFonts w:hint="eastAsia"/>
          <w:kern w:val="0"/>
          <w:sz w:val="32"/>
          <w:szCs w:val="32"/>
        </w:rPr>
        <w:t>企业名称争议，现委托</w:t>
      </w:r>
      <w:r>
        <w:rPr>
          <w:rFonts w:hint="eastAsia"/>
          <w:kern w:val="0"/>
          <w:sz w:val="32"/>
          <w:szCs w:val="32"/>
          <w:u w:val="single"/>
        </w:rPr>
        <w:t xml:space="preserve">         </w:t>
      </w:r>
      <w:r>
        <w:rPr>
          <w:rFonts w:hint="eastAsia"/>
          <w:kern w:val="0"/>
          <w:sz w:val="32"/>
          <w:szCs w:val="32"/>
        </w:rPr>
        <w:t>代理我（单位）处理企业名称争议相关事宜：</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2" w:firstLineChars="200"/>
        <w:textAlignment w:val="auto"/>
        <w:rPr>
          <w:kern w:val="0"/>
          <w:sz w:val="32"/>
          <w:szCs w:val="32"/>
        </w:rPr>
      </w:pPr>
      <w:r>
        <w:rPr>
          <w:rFonts w:hint="eastAsia"/>
          <w:kern w:val="0"/>
          <w:sz w:val="32"/>
          <w:szCs w:val="32"/>
        </w:rPr>
        <w:t>姓名/单位名称：</w:t>
      </w:r>
      <w:r>
        <w:rPr>
          <w:rFonts w:hint="eastAsia"/>
          <w:kern w:val="0"/>
          <w:sz w:val="32"/>
          <w:szCs w:val="32"/>
          <w:u w:val="single"/>
        </w:rPr>
        <w:t xml:space="preserve">           </w:t>
      </w:r>
      <w:r>
        <w:rPr>
          <w:rFonts w:hint="eastAsia"/>
          <w:kern w:val="0"/>
          <w:sz w:val="32"/>
          <w:szCs w:val="32"/>
        </w:rPr>
        <w:t>联系方式：</w:t>
      </w:r>
      <w:r>
        <w:rPr>
          <w:rFonts w:hint="eastAsia"/>
          <w:kern w:val="0"/>
          <w:sz w:val="32"/>
          <w:szCs w:val="32"/>
          <w:u w:val="singl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2" w:firstLineChars="200"/>
        <w:textAlignment w:val="auto"/>
        <w:rPr>
          <w:kern w:val="0"/>
          <w:sz w:val="32"/>
          <w:szCs w:val="32"/>
        </w:rPr>
      </w:pPr>
      <w:r>
        <w:rPr>
          <w:rFonts w:hint="eastAsia"/>
          <w:kern w:val="0"/>
          <w:sz w:val="32"/>
          <w:szCs w:val="32"/>
        </w:rPr>
        <w:t>证件类型：</w:t>
      </w:r>
      <w:r>
        <w:rPr>
          <w:rFonts w:hint="eastAsia"/>
          <w:kern w:val="0"/>
          <w:sz w:val="32"/>
          <w:szCs w:val="32"/>
          <w:u w:val="single"/>
        </w:rPr>
        <w:t xml:space="preserve">              </w:t>
      </w:r>
      <w:r>
        <w:rPr>
          <w:rFonts w:hint="eastAsia"/>
          <w:kern w:val="0"/>
          <w:sz w:val="32"/>
          <w:szCs w:val="32"/>
        </w:rPr>
        <w:t>证件号码：</w:t>
      </w:r>
      <w:r>
        <w:rPr>
          <w:rFonts w:hint="eastAsia"/>
          <w:kern w:val="0"/>
          <w:sz w:val="32"/>
          <w:szCs w:val="32"/>
          <w:u w:val="singl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textAlignment w:val="auto"/>
        <w:rPr>
          <w:kern w:val="0"/>
          <w:sz w:val="32"/>
          <w:szCs w:val="32"/>
        </w:rPr>
      </w:pPr>
      <w:r>
        <w:rPr>
          <w:rFonts w:hint="eastAsia"/>
          <w:kern w:val="0"/>
          <w:sz w:val="32"/>
          <w:szCs w:val="32"/>
        </w:rPr>
        <w:t>委托代理人权限为下列第</w:t>
      </w:r>
      <w:r>
        <w:rPr>
          <w:rFonts w:hint="eastAsia"/>
          <w:kern w:val="0"/>
          <w:sz w:val="32"/>
          <w:szCs w:val="32"/>
          <w:u w:val="single"/>
        </w:rPr>
        <w:t xml:space="preserve">   </w:t>
      </w:r>
      <w:r>
        <w:rPr>
          <w:rFonts w:hint="eastAsia"/>
          <w:kern w:val="0"/>
          <w:sz w:val="32"/>
          <w:szCs w:val="32"/>
        </w:rPr>
        <w:t>项：</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2" w:firstLineChars="200"/>
        <w:textAlignment w:val="auto"/>
        <w:outlineLvl w:val="0"/>
        <w:rPr>
          <w:kern w:val="0"/>
          <w:sz w:val="32"/>
          <w:szCs w:val="32"/>
        </w:rPr>
      </w:pPr>
      <w:bookmarkStart w:id="2" w:name="_Toc313040671"/>
      <w:bookmarkStart w:id="3" w:name="_Toc1132901414"/>
      <w:bookmarkStart w:id="4" w:name="_Toc859656013"/>
      <w:r>
        <w:rPr>
          <w:kern w:val="0"/>
          <w:sz w:val="32"/>
          <w:szCs w:val="32"/>
        </w:rPr>
        <w:t>1</w:t>
      </w:r>
      <w:r>
        <w:rPr>
          <w:rFonts w:hint="eastAsia"/>
          <w:kern w:val="0"/>
          <w:sz w:val="32"/>
          <w:szCs w:val="32"/>
        </w:rPr>
        <w:t>．一般代理：代为提交、接收相关法律文书和证据材料。</w:t>
      </w:r>
      <w:bookmarkEnd w:id="2"/>
      <w:bookmarkEnd w:id="3"/>
      <w:bookmarkEnd w:id="4"/>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2" w:firstLineChars="200"/>
        <w:textAlignment w:val="auto"/>
        <w:rPr>
          <w:kern w:val="0"/>
          <w:sz w:val="32"/>
          <w:szCs w:val="32"/>
        </w:rPr>
      </w:pPr>
      <w:r>
        <w:rPr>
          <w:kern w:val="0"/>
          <w:sz w:val="32"/>
          <w:szCs w:val="32"/>
        </w:rPr>
        <w:t>2</w:t>
      </w:r>
      <w:r>
        <w:rPr>
          <w:rFonts w:hint="eastAsia"/>
          <w:kern w:val="0"/>
          <w:sz w:val="32"/>
          <w:szCs w:val="32"/>
        </w:rPr>
        <w:t>．特别代理：代为提交、接收相关法律文书；代为承认、放弃、变更申请请求；代为进行调解、签署调解协议和调解书；代为撤回申请；代为参加听证，代为答辩和提交证据材料。</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2" w:firstLineChars="200"/>
        <w:textAlignment w:val="auto"/>
        <w:rPr>
          <w:kern w:val="0"/>
          <w:sz w:val="32"/>
          <w:szCs w:val="32"/>
          <w:u w:val="single"/>
        </w:rPr>
      </w:pPr>
      <w:r>
        <w:rPr>
          <w:kern w:val="0"/>
          <w:sz w:val="32"/>
          <w:szCs w:val="32"/>
        </w:rPr>
        <w:t>3</w:t>
      </w:r>
      <w:r>
        <w:rPr>
          <w:rFonts w:hint="eastAsia"/>
          <w:kern w:val="0"/>
          <w:sz w:val="32"/>
          <w:szCs w:val="32"/>
        </w:rPr>
        <w:t>．其他：</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2" w:firstLineChars="200"/>
        <w:textAlignment w:val="auto"/>
        <w:rPr>
          <w:kern w:val="0"/>
          <w:sz w:val="32"/>
          <w:szCs w:val="32"/>
        </w:rPr>
      </w:pPr>
      <w:r>
        <w:rPr>
          <w:rFonts w:hint="eastAsia"/>
          <w:kern w:val="0"/>
          <w:sz w:val="32"/>
          <w:szCs w:val="32"/>
        </w:rPr>
        <w:t>委托期限至：</w:t>
      </w:r>
      <w:r>
        <w:rPr>
          <w:rFonts w:hint="eastAsia"/>
          <w:kern w:val="0"/>
          <w:sz w:val="32"/>
          <w:szCs w:val="32"/>
          <w:u w:val="singl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2" w:firstLineChars="200"/>
        <w:jc w:val="left"/>
        <w:textAlignment w:val="auto"/>
        <w:rPr>
          <w:kern w:val="0"/>
          <w:sz w:val="32"/>
          <w:szCs w:val="32"/>
        </w:rPr>
      </w:pPr>
      <w:r>
        <w:rPr>
          <w:rFonts w:hint="eastAsia"/>
          <w:color w:val="000000"/>
          <w:kern w:val="0"/>
          <w:sz w:val="32"/>
          <w:szCs w:val="32"/>
        </w:rPr>
        <w:t>法定代表人签字</w:t>
      </w:r>
      <w:r>
        <w:rPr>
          <w:rFonts w:hint="eastAsia"/>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2" w:firstLineChars="200"/>
        <w:textAlignment w:val="auto"/>
        <w:rPr>
          <w:kern w:val="0"/>
          <w:sz w:val="32"/>
          <w:szCs w:val="32"/>
        </w:rPr>
      </w:pPr>
      <w:r>
        <w:rPr>
          <w:rFonts w:hint="eastAsia"/>
          <w:sz w:val="32"/>
          <w:szCs w:val="32"/>
        </w:rPr>
        <w:t>（投资人、执行事务合伙人）</w:t>
      </w:r>
      <w:r>
        <w:rPr>
          <w:rFonts w:hint="eastAsia"/>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2" w:firstLineChars="200"/>
        <w:textAlignment w:val="auto"/>
        <w:rPr>
          <w:color w:val="FF0000"/>
          <w:kern w:val="0"/>
          <w:sz w:val="32"/>
          <w:szCs w:val="32"/>
        </w:rPr>
      </w:pPr>
      <w:r>
        <w:rPr>
          <w:rFonts w:hint="eastAsia"/>
          <w:color w:val="000000"/>
          <w:kern w:val="0"/>
          <w:sz w:val="32"/>
          <w:szCs w:val="32"/>
        </w:rPr>
        <w:t>委托人盖章：           委托代理人签字/盖章：</w:t>
      </w:r>
    </w:p>
    <w:p>
      <w:pPr>
        <w:keepNext w:val="0"/>
        <w:keepLines w:val="0"/>
        <w:pageBreakBefore w:val="0"/>
        <w:widowControl/>
        <w:shd w:val="clear" w:color="auto" w:fill="FFFFFF"/>
        <w:kinsoku/>
        <w:wordWrap/>
        <w:overflowPunct/>
        <w:topLinePunct w:val="0"/>
        <w:autoSpaceDE/>
        <w:autoSpaceDN/>
        <w:bidi w:val="0"/>
        <w:adjustRightInd/>
        <w:snapToGrid/>
        <w:spacing w:line="520" w:lineRule="exact"/>
        <w:textAlignment w:val="auto"/>
        <w:rPr>
          <w:kern w:val="0"/>
          <w:sz w:val="32"/>
          <w:szCs w:val="32"/>
        </w:rPr>
      </w:pPr>
      <w:r>
        <w:rPr>
          <w:rFonts w:hint="eastAsia"/>
          <w:kern w:val="0"/>
          <w:sz w:val="32"/>
          <w:szCs w:val="32"/>
        </w:rPr>
        <w:t xml:space="preserve">                                年  月  日</w:t>
      </w:r>
    </w:p>
    <w:p>
      <w:pPr>
        <w:widowControl/>
        <w:adjustRightInd w:val="0"/>
        <w:snapToGrid w:val="0"/>
        <w:spacing w:line="500" w:lineRule="exact"/>
        <w:rPr>
          <w:rFonts w:eastAsia="黑体"/>
          <w:szCs w:val="32"/>
        </w:rPr>
      </w:pPr>
      <w:r>
        <w:rPr>
          <w:rFonts w:eastAsia="仿宋"/>
          <w:b/>
          <w:bCs/>
          <w:kern w:val="0"/>
          <w:sz w:val="24"/>
        </w:rPr>
        <w:t>注：</w:t>
      </w:r>
      <w:r>
        <w:rPr>
          <w:rFonts w:hint="eastAsia"/>
          <w:kern w:val="0"/>
          <w:sz w:val="24"/>
        </w:rPr>
        <w:t>1．</w:t>
      </w:r>
      <w:r>
        <w:rPr>
          <w:kern w:val="0"/>
          <w:sz w:val="24"/>
        </w:rPr>
        <w:t>委托权限第3项，委托人可以根据需要，依法作出授权；</w:t>
      </w:r>
      <w:r>
        <w:rPr>
          <w:rFonts w:hint="eastAsia"/>
          <w:kern w:val="0"/>
          <w:sz w:val="24"/>
        </w:rPr>
        <w:t>2．</w:t>
      </w:r>
      <w:r>
        <w:rPr>
          <w:kern w:val="0"/>
          <w:sz w:val="24"/>
        </w:rPr>
        <w:t>个体工商户、农民专业合作社</w:t>
      </w:r>
      <w:r>
        <w:rPr>
          <w:rFonts w:hint="eastAsia"/>
          <w:kern w:val="0"/>
          <w:sz w:val="24"/>
        </w:rPr>
        <w:t>参照企业执行。</w:t>
      </w:r>
    </w:p>
    <w:p>
      <w:pPr>
        <w:rPr>
          <w:rFonts w:eastAsia="方正黑体_GBK" w:cs="方正黑体_GBK"/>
          <w:szCs w:val="32"/>
        </w:rPr>
      </w:pPr>
      <w:r>
        <w:rPr>
          <w:rFonts w:hint="eastAsia" w:eastAsia="方正黑体_GBK" w:cs="方正黑体_GBK"/>
          <w:szCs w:val="32"/>
        </w:rPr>
        <w:t>附件2</w:t>
      </w:r>
    </w:p>
    <w:p>
      <w:pPr>
        <w:pStyle w:val="8"/>
        <w:spacing w:line="240" w:lineRule="auto"/>
        <w:ind w:firstLine="632"/>
        <w:rPr>
          <w:sz w:val="32"/>
          <w:szCs w:val="32"/>
        </w:rPr>
      </w:pPr>
    </w:p>
    <w:p>
      <w:pPr>
        <w:widowControl/>
        <w:adjustRightInd w:val="0"/>
        <w:snapToGrid w:val="0"/>
        <w:spacing w:line="720" w:lineRule="atLeast"/>
        <w:jc w:val="center"/>
        <w:rPr>
          <w:rFonts w:eastAsia="方正小标宋简体"/>
          <w:snapToGrid w:val="0"/>
          <w:kern w:val="0"/>
          <w:sz w:val="44"/>
          <w:szCs w:val="44"/>
        </w:rPr>
      </w:pPr>
      <w:r>
        <w:rPr>
          <w:rFonts w:hint="eastAsia" w:eastAsia="方正小标宋_GBK" w:cs="方正小标宋简体"/>
          <w:sz w:val="44"/>
          <w:szCs w:val="44"/>
        </w:rPr>
        <w:t>××</w:t>
      </w:r>
      <w:r>
        <w:rPr>
          <w:rFonts w:eastAsia="方正小标宋_GBK"/>
          <w:sz w:val="44"/>
          <w:szCs w:val="44"/>
        </w:rPr>
        <w:t>市场监督管理局/行政审批</w:t>
      </w:r>
      <w:r>
        <w:rPr>
          <w:rFonts w:hint="eastAsia" w:eastAsia="方正小标宋_GBK"/>
          <w:sz w:val="44"/>
          <w:szCs w:val="44"/>
        </w:rPr>
        <w:t>局</w:t>
      </w:r>
    </w:p>
    <w:p>
      <w:pPr>
        <w:widowControl/>
        <w:adjustRightInd w:val="0"/>
        <w:snapToGrid w:val="0"/>
        <w:spacing w:line="720" w:lineRule="atLeast"/>
        <w:jc w:val="center"/>
        <w:rPr>
          <w:rFonts w:eastAsia="方正小标宋_GBK"/>
          <w:snapToGrid w:val="0"/>
          <w:kern w:val="0"/>
          <w:sz w:val="44"/>
          <w:szCs w:val="44"/>
        </w:rPr>
      </w:pPr>
      <w:bookmarkStart w:id="5" w:name="_Toc366725417"/>
      <w:bookmarkStart w:id="6" w:name="_Toc1044368019"/>
      <w:bookmarkStart w:id="7" w:name="_Toc390467224"/>
      <w:r>
        <w:rPr>
          <w:rFonts w:eastAsia="方正小标宋_GBK"/>
          <w:snapToGrid w:val="0"/>
          <w:kern w:val="0"/>
          <w:sz w:val="44"/>
          <w:szCs w:val="44"/>
        </w:rPr>
        <w:t>企业名称争议受理通知书</w:t>
      </w:r>
      <w:bookmarkEnd w:id="5"/>
      <w:bookmarkEnd w:id="6"/>
      <w:bookmarkEnd w:id="7"/>
    </w:p>
    <w:p>
      <w:pPr>
        <w:widowControl/>
        <w:ind w:firstLine="3792" w:firstLineChars="1200"/>
        <w:rPr>
          <w:snapToGrid w:val="0"/>
          <w:kern w:val="0"/>
          <w:szCs w:val="32"/>
        </w:rPr>
      </w:pPr>
      <w:r>
        <w:rPr>
          <w:rFonts w:hint="eastAsia"/>
          <w:snapToGrid w:val="0"/>
          <w:kern w:val="0"/>
          <w:szCs w:val="32"/>
        </w:rPr>
        <w:t>（  ）</w:t>
      </w:r>
      <w:r>
        <w:rPr>
          <w:snapToGrid w:val="0"/>
          <w:kern w:val="0"/>
          <w:szCs w:val="32"/>
        </w:rPr>
        <w:t>企名</w:t>
      </w:r>
      <w:r>
        <w:rPr>
          <w:rFonts w:hint="eastAsia"/>
          <w:snapToGrid w:val="0"/>
          <w:kern w:val="0"/>
          <w:szCs w:val="32"/>
        </w:rPr>
        <w:t>争受</w:t>
      </w:r>
      <w:r>
        <w:rPr>
          <w:snapToGrid w:val="0"/>
          <w:kern w:val="0"/>
          <w:szCs w:val="32"/>
        </w:rPr>
        <w:t>〔</w:t>
      </w:r>
      <w:r>
        <w:rPr>
          <w:rFonts w:hint="eastAsia"/>
          <w:kern w:val="0"/>
          <w:szCs w:val="32"/>
        </w:rPr>
        <w:t xml:space="preserve">    </w:t>
      </w:r>
      <w:r>
        <w:rPr>
          <w:kern w:val="0"/>
          <w:szCs w:val="32"/>
        </w:rPr>
        <w:t>〕</w:t>
      </w:r>
      <w:r>
        <w:rPr>
          <w:snapToGrid w:val="0"/>
          <w:kern w:val="0"/>
          <w:szCs w:val="32"/>
        </w:rPr>
        <w:t>第</w:t>
      </w:r>
      <w:r>
        <w:rPr>
          <w:rFonts w:hint="eastAsia"/>
          <w:kern w:val="0"/>
          <w:szCs w:val="32"/>
        </w:rPr>
        <w:t xml:space="preserve">  </w:t>
      </w:r>
      <w:r>
        <w:rPr>
          <w:snapToGrid w:val="0"/>
          <w:kern w:val="0"/>
          <w:szCs w:val="32"/>
        </w:rPr>
        <w:t>号</w:t>
      </w:r>
    </w:p>
    <w:p>
      <w:pPr>
        <w:widowControl/>
        <w:rPr>
          <w:rFonts w:eastAsia="仿宋"/>
          <w:snapToGrid w:val="0"/>
          <w:kern w:val="0"/>
          <w:szCs w:val="30"/>
        </w:rPr>
      </w:pPr>
    </w:p>
    <w:p>
      <w:pPr>
        <w:widowControl/>
        <w:rPr>
          <w:kern w:val="0"/>
          <w:szCs w:val="32"/>
        </w:rPr>
      </w:pPr>
      <w:r>
        <w:rPr>
          <w:rFonts w:hint="eastAsia"/>
          <w:kern w:val="0"/>
          <w:szCs w:val="32"/>
          <w:u w:val="single"/>
        </w:rPr>
        <w:t xml:space="preserve">                     </w:t>
      </w:r>
      <w:r>
        <w:rPr>
          <w:rFonts w:hint="eastAsia"/>
          <w:kern w:val="0"/>
          <w:szCs w:val="32"/>
        </w:rPr>
        <w:t>：</w:t>
      </w:r>
    </w:p>
    <w:p>
      <w:pPr>
        <w:widowControl/>
        <w:ind w:firstLine="632" w:firstLineChars="200"/>
        <w:rPr>
          <w:snapToGrid w:val="0"/>
          <w:kern w:val="0"/>
          <w:szCs w:val="32"/>
        </w:rPr>
      </w:pPr>
      <w:r>
        <w:rPr>
          <w:rFonts w:hint="eastAsia"/>
          <w:snapToGrid w:val="0"/>
          <w:kern w:val="0"/>
          <w:szCs w:val="32"/>
          <w:u w:val="single"/>
        </w:rPr>
        <w:t xml:space="preserve">    </w:t>
      </w:r>
      <w:r>
        <w:rPr>
          <w:rFonts w:hint="eastAsia"/>
          <w:snapToGrid w:val="0"/>
          <w:kern w:val="0"/>
          <w:szCs w:val="32"/>
        </w:rPr>
        <w:t>年</w:t>
      </w:r>
      <w:r>
        <w:rPr>
          <w:rFonts w:hint="eastAsia"/>
          <w:snapToGrid w:val="0"/>
          <w:kern w:val="0"/>
          <w:szCs w:val="32"/>
          <w:u w:val="single"/>
        </w:rPr>
        <w:t xml:space="preserve">    </w:t>
      </w:r>
      <w:r>
        <w:rPr>
          <w:rFonts w:hint="eastAsia"/>
          <w:snapToGrid w:val="0"/>
          <w:kern w:val="0"/>
          <w:szCs w:val="32"/>
        </w:rPr>
        <w:t>月</w:t>
      </w:r>
      <w:r>
        <w:rPr>
          <w:rFonts w:hint="eastAsia"/>
          <w:snapToGrid w:val="0"/>
          <w:kern w:val="0"/>
          <w:szCs w:val="32"/>
          <w:u w:val="single"/>
        </w:rPr>
        <w:t xml:space="preserve">    </w:t>
      </w:r>
      <w:r>
        <w:rPr>
          <w:rFonts w:hint="eastAsia"/>
          <w:snapToGrid w:val="0"/>
          <w:kern w:val="0"/>
          <w:szCs w:val="32"/>
        </w:rPr>
        <w:t>日，本局收到你（单位）的企业名称争议裁决申请，争议企业名称为</w:t>
      </w:r>
      <w:r>
        <w:rPr>
          <w:rFonts w:hint="eastAsia"/>
          <w:snapToGrid w:val="0"/>
          <w:kern w:val="0"/>
          <w:szCs w:val="32"/>
          <w:u w:val="single"/>
        </w:rPr>
        <w:t xml:space="preserve">                               </w:t>
      </w:r>
      <w:r>
        <w:rPr>
          <w:rFonts w:hint="eastAsia"/>
          <w:snapToGrid w:val="0"/>
          <w:kern w:val="0"/>
          <w:szCs w:val="32"/>
        </w:rPr>
        <w:t>。经审查，你（单位）的申请符合受理条件，本局决定予以受理/受理并适用企业名称简易裁决程序。</w:t>
      </w:r>
    </w:p>
    <w:p>
      <w:pPr>
        <w:widowControl/>
        <w:spacing w:line="600" w:lineRule="exact"/>
        <w:ind w:firstLine="632" w:firstLineChars="200"/>
        <w:rPr>
          <w:snapToGrid w:val="0"/>
          <w:kern w:val="0"/>
          <w:szCs w:val="32"/>
        </w:rPr>
      </w:pPr>
    </w:p>
    <w:p>
      <w:pPr>
        <w:widowControl/>
        <w:spacing w:line="600" w:lineRule="exact"/>
        <w:ind w:firstLine="632" w:firstLineChars="200"/>
        <w:rPr>
          <w:snapToGrid w:val="0"/>
          <w:kern w:val="0"/>
          <w:szCs w:val="32"/>
        </w:rPr>
      </w:pPr>
    </w:p>
    <w:p>
      <w:pPr>
        <w:widowControl/>
        <w:adjustRightInd w:val="0"/>
        <w:snapToGrid w:val="0"/>
        <w:spacing w:line="600" w:lineRule="exact"/>
        <w:ind w:firstLine="5056" w:firstLineChars="1600"/>
        <w:outlineLvl w:val="0"/>
        <w:rPr>
          <w:snapToGrid w:val="0"/>
          <w:kern w:val="0"/>
          <w:szCs w:val="32"/>
        </w:rPr>
      </w:pPr>
      <w:r>
        <w:rPr>
          <w:rFonts w:hint="eastAsia"/>
          <w:snapToGrid w:val="0"/>
          <w:kern w:val="0"/>
          <w:szCs w:val="32"/>
        </w:rPr>
        <w:t>（企业登记机关盖章）</w:t>
      </w:r>
    </w:p>
    <w:p>
      <w:pPr>
        <w:widowControl/>
        <w:adjustRightInd w:val="0"/>
        <w:snapToGrid w:val="0"/>
        <w:spacing w:line="600" w:lineRule="exact"/>
        <w:ind w:firstLine="5628" w:firstLineChars="1781"/>
        <w:rPr>
          <w:snapToGrid w:val="0"/>
          <w:kern w:val="0"/>
          <w:szCs w:val="32"/>
        </w:rPr>
      </w:pPr>
      <w:r>
        <w:rPr>
          <w:rFonts w:hint="eastAsia"/>
          <w:snapToGrid w:val="0"/>
          <w:kern w:val="0"/>
          <w:szCs w:val="32"/>
        </w:rPr>
        <w:t>年   月   日</w:t>
      </w:r>
    </w:p>
    <w:p>
      <w:pPr>
        <w:spacing w:line="600" w:lineRule="exact"/>
        <w:ind w:firstLine="474" w:firstLineChars="150"/>
        <w:rPr>
          <w:kern w:val="0"/>
          <w:szCs w:val="32"/>
        </w:rPr>
      </w:pPr>
    </w:p>
    <w:p>
      <w:pPr>
        <w:spacing w:line="600" w:lineRule="exact"/>
        <w:rPr>
          <w:rFonts w:eastAsia="黑体"/>
          <w:kern w:val="0"/>
          <w:szCs w:val="32"/>
        </w:rPr>
      </w:pPr>
    </w:p>
    <w:p>
      <w:pPr>
        <w:rPr>
          <w:rFonts w:eastAsia="方正黑体_GBK" w:cs="方正黑体_GBK"/>
          <w:szCs w:val="32"/>
        </w:rPr>
      </w:pPr>
      <w:r>
        <w:rPr>
          <w:rFonts w:eastAsia="黑体"/>
          <w:snapToGrid w:val="0"/>
          <w:kern w:val="0"/>
          <w:szCs w:val="32"/>
        </w:rPr>
        <w:br w:type="page"/>
      </w:r>
      <w:r>
        <w:rPr>
          <w:rFonts w:hint="eastAsia" w:eastAsia="方正黑体_GBK" w:cs="方正黑体_GBK"/>
          <w:szCs w:val="32"/>
        </w:rPr>
        <w:t>附件3</w:t>
      </w:r>
    </w:p>
    <w:p>
      <w:pPr>
        <w:pStyle w:val="8"/>
        <w:spacing w:line="240" w:lineRule="auto"/>
        <w:ind w:firstLine="632"/>
        <w:rPr>
          <w:sz w:val="32"/>
          <w:szCs w:val="32"/>
        </w:rPr>
      </w:pPr>
    </w:p>
    <w:p>
      <w:pPr>
        <w:widowControl/>
        <w:adjustRightInd w:val="0"/>
        <w:snapToGrid w:val="0"/>
        <w:spacing w:line="720" w:lineRule="atLeast"/>
        <w:jc w:val="center"/>
        <w:rPr>
          <w:rFonts w:eastAsia="方正小标宋简体"/>
          <w:snapToGrid w:val="0"/>
          <w:kern w:val="0"/>
          <w:sz w:val="44"/>
          <w:szCs w:val="44"/>
        </w:rPr>
      </w:pPr>
      <w:bookmarkStart w:id="8" w:name="_Toc1282305888"/>
      <w:bookmarkStart w:id="9" w:name="_Toc1045145036"/>
      <w:bookmarkStart w:id="10" w:name="_Toc1867007069"/>
      <w:r>
        <w:rPr>
          <w:rFonts w:hint="eastAsia" w:eastAsia="方正小标宋_GBK" w:cs="方正小标宋简体"/>
          <w:sz w:val="44"/>
          <w:szCs w:val="44"/>
        </w:rPr>
        <w:t>××</w:t>
      </w:r>
      <w:r>
        <w:rPr>
          <w:rFonts w:eastAsia="方正小标宋_GBK"/>
          <w:sz w:val="44"/>
          <w:szCs w:val="44"/>
        </w:rPr>
        <w:t>市场监督管理局/行政审批</w:t>
      </w:r>
      <w:r>
        <w:rPr>
          <w:rFonts w:hint="eastAsia" w:eastAsia="方正小标宋_GBK"/>
          <w:sz w:val="44"/>
          <w:szCs w:val="44"/>
        </w:rPr>
        <w:t>局</w:t>
      </w:r>
    </w:p>
    <w:p>
      <w:pPr>
        <w:widowControl/>
        <w:adjustRightInd w:val="0"/>
        <w:snapToGrid w:val="0"/>
        <w:spacing w:line="720" w:lineRule="atLeast"/>
        <w:jc w:val="center"/>
        <w:rPr>
          <w:rFonts w:eastAsia="方正小标宋_GBK"/>
          <w:kern w:val="0"/>
          <w:sz w:val="44"/>
          <w:szCs w:val="44"/>
        </w:rPr>
      </w:pPr>
      <w:r>
        <w:rPr>
          <w:rFonts w:eastAsia="方正小标宋_GBK"/>
          <w:snapToGrid w:val="0"/>
          <w:kern w:val="0"/>
          <w:sz w:val="44"/>
          <w:szCs w:val="44"/>
        </w:rPr>
        <w:t>企业名称争议不予受理通知书</w:t>
      </w:r>
      <w:bookmarkEnd w:id="8"/>
      <w:bookmarkEnd w:id="9"/>
      <w:bookmarkEnd w:id="10"/>
    </w:p>
    <w:p>
      <w:pPr>
        <w:widowControl/>
        <w:ind w:firstLine="3318" w:firstLineChars="1050"/>
        <w:rPr>
          <w:snapToGrid w:val="0"/>
          <w:kern w:val="0"/>
          <w:szCs w:val="32"/>
        </w:rPr>
      </w:pPr>
      <w:r>
        <w:rPr>
          <w:rFonts w:hint="eastAsia"/>
          <w:snapToGrid w:val="0"/>
          <w:kern w:val="0"/>
          <w:szCs w:val="32"/>
        </w:rPr>
        <w:t>（  ）</w:t>
      </w:r>
      <w:r>
        <w:rPr>
          <w:snapToGrid w:val="0"/>
          <w:kern w:val="0"/>
          <w:szCs w:val="32"/>
        </w:rPr>
        <w:t>企名</w:t>
      </w:r>
      <w:r>
        <w:rPr>
          <w:rFonts w:hint="eastAsia"/>
          <w:snapToGrid w:val="0"/>
          <w:kern w:val="0"/>
          <w:szCs w:val="32"/>
        </w:rPr>
        <w:t>争不予受</w:t>
      </w:r>
      <w:r>
        <w:rPr>
          <w:snapToGrid w:val="0"/>
          <w:kern w:val="0"/>
          <w:szCs w:val="32"/>
        </w:rPr>
        <w:t>〔</w:t>
      </w:r>
      <w:r>
        <w:rPr>
          <w:rFonts w:hint="eastAsia"/>
          <w:kern w:val="0"/>
          <w:szCs w:val="32"/>
        </w:rPr>
        <w:t xml:space="preserve">    </w:t>
      </w:r>
      <w:r>
        <w:rPr>
          <w:kern w:val="0"/>
          <w:szCs w:val="32"/>
        </w:rPr>
        <w:t>〕</w:t>
      </w:r>
      <w:r>
        <w:rPr>
          <w:snapToGrid w:val="0"/>
          <w:kern w:val="0"/>
          <w:szCs w:val="32"/>
        </w:rPr>
        <w:t>第</w:t>
      </w:r>
      <w:r>
        <w:rPr>
          <w:rFonts w:hint="eastAsia"/>
          <w:kern w:val="0"/>
          <w:szCs w:val="32"/>
        </w:rPr>
        <w:t xml:space="preserve">  </w:t>
      </w:r>
      <w:r>
        <w:rPr>
          <w:snapToGrid w:val="0"/>
          <w:kern w:val="0"/>
          <w:szCs w:val="32"/>
        </w:rPr>
        <w:t>号</w:t>
      </w:r>
    </w:p>
    <w:p>
      <w:pPr>
        <w:widowControl/>
        <w:rPr>
          <w:snapToGrid w:val="0"/>
          <w:kern w:val="0"/>
          <w:szCs w:val="32"/>
        </w:rPr>
      </w:pPr>
    </w:p>
    <w:p>
      <w:pPr>
        <w:widowControl/>
        <w:rPr>
          <w:snapToGrid w:val="0"/>
          <w:kern w:val="0"/>
          <w:szCs w:val="32"/>
          <w:u w:val="single"/>
        </w:rPr>
      </w:pPr>
      <w:r>
        <w:rPr>
          <w:rFonts w:hint="eastAsia"/>
          <w:kern w:val="0"/>
          <w:szCs w:val="32"/>
          <w:u w:val="single"/>
        </w:rPr>
        <w:t xml:space="preserve">                     </w:t>
      </w:r>
      <w:r>
        <w:rPr>
          <w:snapToGrid w:val="0"/>
          <w:kern w:val="0"/>
          <w:szCs w:val="32"/>
        </w:rPr>
        <w:t>：</w:t>
      </w:r>
    </w:p>
    <w:p>
      <w:pPr>
        <w:widowControl/>
        <w:ind w:firstLine="632" w:firstLineChars="200"/>
        <w:rPr>
          <w:snapToGrid w:val="0"/>
          <w:kern w:val="0"/>
          <w:szCs w:val="32"/>
          <w:u w:val="single"/>
        </w:rPr>
      </w:pPr>
      <w:r>
        <w:rPr>
          <w:rFonts w:hint="eastAsia"/>
          <w:snapToGrid w:val="0"/>
          <w:kern w:val="0"/>
          <w:szCs w:val="32"/>
          <w:u w:val="single"/>
        </w:rPr>
        <w:t xml:space="preserve">    </w:t>
      </w:r>
      <w:r>
        <w:rPr>
          <w:snapToGrid w:val="0"/>
          <w:kern w:val="0"/>
          <w:szCs w:val="32"/>
        </w:rPr>
        <w:t>年</w:t>
      </w:r>
      <w:r>
        <w:rPr>
          <w:rFonts w:hint="eastAsia"/>
          <w:snapToGrid w:val="0"/>
          <w:kern w:val="0"/>
          <w:szCs w:val="32"/>
          <w:u w:val="single"/>
        </w:rPr>
        <w:t xml:space="preserve">    </w:t>
      </w:r>
      <w:r>
        <w:rPr>
          <w:snapToGrid w:val="0"/>
          <w:kern w:val="0"/>
          <w:szCs w:val="32"/>
        </w:rPr>
        <w:t>月</w:t>
      </w:r>
      <w:r>
        <w:rPr>
          <w:rFonts w:hint="eastAsia"/>
          <w:snapToGrid w:val="0"/>
          <w:kern w:val="0"/>
          <w:szCs w:val="32"/>
          <w:u w:val="single"/>
        </w:rPr>
        <w:t xml:space="preserve">    </w:t>
      </w:r>
      <w:r>
        <w:rPr>
          <w:snapToGrid w:val="0"/>
          <w:kern w:val="0"/>
          <w:szCs w:val="32"/>
        </w:rPr>
        <w:t>日，本局收到你（单位）提交的企业名称争议裁决申请材料。经审查，你（单位）的申请不符合受理条件，本局决定不予受理。理由如下：</w:t>
      </w:r>
      <w:r>
        <w:rPr>
          <w:rFonts w:hint="eastAsia"/>
          <w:snapToGrid w:val="0"/>
          <w:kern w:val="0"/>
          <w:szCs w:val="32"/>
          <w:u w:val="single"/>
        </w:rPr>
        <w:t xml:space="preserve">                           </w:t>
      </w:r>
    </w:p>
    <w:p>
      <w:pPr>
        <w:widowControl/>
        <w:rPr>
          <w:snapToGrid w:val="0"/>
          <w:kern w:val="0"/>
          <w:szCs w:val="32"/>
          <w:u w:val="single"/>
        </w:rPr>
      </w:pPr>
      <w:r>
        <w:rPr>
          <w:rFonts w:hint="eastAsia"/>
          <w:snapToGrid w:val="0"/>
          <w:kern w:val="0"/>
          <w:szCs w:val="32"/>
          <w:u w:val="single"/>
        </w:rPr>
        <w:t xml:space="preserve">                                                       </w:t>
      </w:r>
    </w:p>
    <w:p>
      <w:pPr>
        <w:widowControl/>
        <w:ind w:firstLine="632" w:firstLineChars="200"/>
        <w:rPr>
          <w:snapToGrid w:val="0"/>
          <w:color w:val="000000"/>
          <w:kern w:val="0"/>
          <w:szCs w:val="32"/>
          <w:u w:val="single"/>
        </w:rPr>
      </w:pPr>
      <w:r>
        <w:rPr>
          <w:snapToGrid w:val="0"/>
          <w:kern w:val="0"/>
          <w:szCs w:val="32"/>
        </w:rPr>
        <w:t>如对本通知书不服的，你（单位）可以在收到本通知书之日起</w:t>
      </w:r>
      <w:r>
        <w:rPr>
          <w:szCs w:val="32"/>
        </w:rPr>
        <w:t>60</w:t>
      </w:r>
      <w:r>
        <w:rPr>
          <w:snapToGrid w:val="0"/>
          <w:kern w:val="0"/>
          <w:szCs w:val="32"/>
        </w:rPr>
        <w:t>日内向</w:t>
      </w:r>
      <w:r>
        <w:rPr>
          <w:rFonts w:hint="eastAsia"/>
          <w:snapToGrid w:val="0"/>
          <w:kern w:val="0"/>
          <w:szCs w:val="32"/>
          <w:u w:val="single"/>
        </w:rPr>
        <w:t xml:space="preserve">               </w:t>
      </w:r>
      <w:r>
        <w:rPr>
          <w:snapToGrid w:val="0"/>
          <w:kern w:val="0"/>
          <w:szCs w:val="32"/>
        </w:rPr>
        <w:t>申请行政复议，也可以在收到本</w:t>
      </w:r>
      <w:r>
        <w:rPr>
          <w:rFonts w:hint="eastAsia"/>
          <w:snapToGrid w:val="0"/>
          <w:kern w:val="0"/>
          <w:szCs w:val="32"/>
        </w:rPr>
        <w:t>通知</w:t>
      </w:r>
      <w:r>
        <w:rPr>
          <w:snapToGrid w:val="0"/>
          <w:kern w:val="0"/>
          <w:szCs w:val="32"/>
        </w:rPr>
        <w:t>书之日起六个月内直接向</w:t>
      </w:r>
      <w:r>
        <w:rPr>
          <w:rFonts w:hint="eastAsia"/>
          <w:snapToGrid w:val="0"/>
          <w:color w:val="000000"/>
          <w:kern w:val="0"/>
          <w:szCs w:val="32"/>
          <w:u w:val="single"/>
        </w:rPr>
        <w:t xml:space="preserve">               </w:t>
      </w:r>
      <w:r>
        <w:rPr>
          <w:snapToGrid w:val="0"/>
          <w:color w:val="000000"/>
          <w:kern w:val="0"/>
          <w:szCs w:val="32"/>
        </w:rPr>
        <w:t>人民法院起诉。</w:t>
      </w:r>
    </w:p>
    <w:p>
      <w:pPr>
        <w:widowControl/>
        <w:ind w:firstLine="3732" w:firstLineChars="1181"/>
        <w:rPr>
          <w:snapToGrid w:val="0"/>
          <w:kern w:val="0"/>
          <w:szCs w:val="32"/>
        </w:rPr>
      </w:pPr>
    </w:p>
    <w:p>
      <w:pPr>
        <w:widowControl/>
        <w:ind w:firstLine="3732" w:firstLineChars="1181"/>
        <w:rPr>
          <w:snapToGrid w:val="0"/>
          <w:kern w:val="0"/>
          <w:szCs w:val="32"/>
        </w:rPr>
      </w:pPr>
    </w:p>
    <w:p>
      <w:pPr>
        <w:widowControl/>
        <w:ind w:firstLine="3732" w:firstLineChars="1181"/>
        <w:rPr>
          <w:snapToGrid w:val="0"/>
          <w:kern w:val="0"/>
          <w:szCs w:val="32"/>
        </w:rPr>
      </w:pPr>
    </w:p>
    <w:p>
      <w:pPr>
        <w:widowControl/>
        <w:ind w:firstLine="4740" w:firstLineChars="1500"/>
        <w:rPr>
          <w:snapToGrid w:val="0"/>
          <w:kern w:val="0"/>
          <w:szCs w:val="32"/>
        </w:rPr>
      </w:pPr>
      <w:r>
        <w:rPr>
          <w:snapToGrid w:val="0"/>
          <w:kern w:val="0"/>
          <w:szCs w:val="32"/>
        </w:rPr>
        <w:t>（</w:t>
      </w:r>
      <w:r>
        <w:rPr>
          <w:rFonts w:hint="eastAsia"/>
          <w:snapToGrid w:val="0"/>
          <w:kern w:val="0"/>
          <w:szCs w:val="32"/>
        </w:rPr>
        <w:t>企业登记机关盖章</w:t>
      </w:r>
      <w:r>
        <w:rPr>
          <w:snapToGrid w:val="0"/>
          <w:kern w:val="0"/>
          <w:szCs w:val="32"/>
        </w:rPr>
        <w:t>）</w:t>
      </w:r>
    </w:p>
    <w:p>
      <w:pPr>
        <w:widowControl/>
        <w:ind w:firstLine="5372" w:firstLineChars="1700"/>
        <w:rPr>
          <w:snapToGrid w:val="0"/>
          <w:kern w:val="0"/>
          <w:szCs w:val="32"/>
        </w:rPr>
      </w:pPr>
      <w:r>
        <w:rPr>
          <w:snapToGrid w:val="0"/>
          <w:kern w:val="0"/>
          <w:szCs w:val="32"/>
        </w:rPr>
        <w:t>年   月   日</w:t>
      </w:r>
    </w:p>
    <w:p>
      <w:pPr>
        <w:widowControl/>
        <w:spacing w:line="600" w:lineRule="exact"/>
        <w:rPr>
          <w:rFonts w:eastAsia="黑体"/>
          <w:snapToGrid w:val="0"/>
          <w:kern w:val="0"/>
          <w:szCs w:val="32"/>
        </w:rPr>
      </w:pPr>
    </w:p>
    <w:p>
      <w:pPr>
        <w:rPr>
          <w:rFonts w:eastAsia="方正黑体_GBK" w:cs="方正黑体_GBK"/>
          <w:szCs w:val="32"/>
        </w:rPr>
      </w:pPr>
      <w:r>
        <w:rPr>
          <w:rFonts w:hint="eastAsia" w:eastAsia="方正黑体_GBK" w:cs="方正黑体_GBK"/>
          <w:szCs w:val="32"/>
        </w:rPr>
        <w:t>附件4</w:t>
      </w:r>
    </w:p>
    <w:p>
      <w:pPr>
        <w:pStyle w:val="8"/>
        <w:spacing w:line="240" w:lineRule="auto"/>
        <w:ind w:firstLine="632"/>
        <w:rPr>
          <w:sz w:val="32"/>
          <w:szCs w:val="32"/>
        </w:rPr>
      </w:pPr>
    </w:p>
    <w:p>
      <w:pPr>
        <w:widowControl/>
        <w:adjustRightInd w:val="0"/>
        <w:snapToGrid w:val="0"/>
        <w:spacing w:line="720" w:lineRule="atLeast"/>
        <w:jc w:val="center"/>
        <w:rPr>
          <w:rFonts w:eastAsia="方正小标宋简体"/>
          <w:snapToGrid w:val="0"/>
          <w:kern w:val="0"/>
          <w:sz w:val="44"/>
          <w:szCs w:val="44"/>
        </w:rPr>
      </w:pPr>
      <w:r>
        <w:rPr>
          <w:rFonts w:hint="eastAsia" w:eastAsia="方正小标宋_GBK" w:cs="方正小标宋简体"/>
          <w:sz w:val="44"/>
          <w:szCs w:val="44"/>
        </w:rPr>
        <w:t>××</w:t>
      </w:r>
      <w:r>
        <w:rPr>
          <w:rFonts w:eastAsia="方正小标宋_GBK"/>
          <w:sz w:val="44"/>
          <w:szCs w:val="44"/>
        </w:rPr>
        <w:t>市场监督管理局/行政审批</w:t>
      </w:r>
      <w:r>
        <w:rPr>
          <w:rFonts w:hint="eastAsia" w:eastAsia="方正小标宋_GBK"/>
          <w:sz w:val="44"/>
          <w:szCs w:val="44"/>
        </w:rPr>
        <w:t>局</w:t>
      </w:r>
    </w:p>
    <w:p>
      <w:pPr>
        <w:adjustRightInd w:val="0"/>
        <w:snapToGrid w:val="0"/>
        <w:spacing w:line="720" w:lineRule="atLeast"/>
        <w:jc w:val="center"/>
        <w:rPr>
          <w:rFonts w:eastAsia="方正小标宋_GBK"/>
          <w:color w:val="000000"/>
          <w:kern w:val="0"/>
          <w:sz w:val="44"/>
          <w:szCs w:val="44"/>
        </w:rPr>
      </w:pPr>
      <w:bookmarkStart w:id="11" w:name="_Toc152695524"/>
      <w:bookmarkStart w:id="12" w:name="_Toc1459779223"/>
      <w:r>
        <w:rPr>
          <w:rFonts w:eastAsia="方正小标宋_GBK"/>
          <w:color w:val="000000"/>
          <w:kern w:val="0"/>
          <w:sz w:val="44"/>
          <w:szCs w:val="44"/>
        </w:rPr>
        <w:t>企业名称争议材料补正通知书</w:t>
      </w:r>
      <w:bookmarkEnd w:id="11"/>
      <w:bookmarkEnd w:id="12"/>
    </w:p>
    <w:p>
      <w:pPr>
        <w:widowControl/>
        <w:ind w:firstLine="3792" w:firstLineChars="1200"/>
        <w:rPr>
          <w:snapToGrid w:val="0"/>
          <w:kern w:val="0"/>
          <w:szCs w:val="32"/>
        </w:rPr>
      </w:pPr>
      <w:r>
        <w:rPr>
          <w:rFonts w:hint="eastAsia"/>
          <w:snapToGrid w:val="0"/>
          <w:kern w:val="0"/>
          <w:szCs w:val="32"/>
        </w:rPr>
        <w:t>（  ）</w:t>
      </w:r>
      <w:r>
        <w:rPr>
          <w:snapToGrid w:val="0"/>
          <w:kern w:val="0"/>
          <w:szCs w:val="32"/>
        </w:rPr>
        <w:t>企名</w:t>
      </w:r>
      <w:r>
        <w:rPr>
          <w:rFonts w:hint="eastAsia"/>
          <w:snapToGrid w:val="0"/>
          <w:kern w:val="0"/>
          <w:szCs w:val="32"/>
        </w:rPr>
        <w:t>争补正</w:t>
      </w:r>
      <w:r>
        <w:rPr>
          <w:snapToGrid w:val="0"/>
          <w:kern w:val="0"/>
          <w:szCs w:val="32"/>
        </w:rPr>
        <w:t>〔</w:t>
      </w:r>
      <w:r>
        <w:rPr>
          <w:rFonts w:hint="eastAsia"/>
          <w:kern w:val="0"/>
          <w:szCs w:val="32"/>
        </w:rPr>
        <w:t xml:space="preserve">    </w:t>
      </w:r>
      <w:r>
        <w:rPr>
          <w:kern w:val="0"/>
          <w:szCs w:val="32"/>
        </w:rPr>
        <w:t>〕</w:t>
      </w:r>
      <w:r>
        <w:rPr>
          <w:snapToGrid w:val="0"/>
          <w:kern w:val="0"/>
          <w:szCs w:val="32"/>
        </w:rPr>
        <w:t>第</w:t>
      </w:r>
      <w:r>
        <w:rPr>
          <w:rFonts w:hint="eastAsia"/>
          <w:kern w:val="0"/>
          <w:szCs w:val="32"/>
        </w:rPr>
        <w:t xml:space="preserve">  </w:t>
      </w:r>
      <w:r>
        <w:rPr>
          <w:snapToGrid w:val="0"/>
          <w:kern w:val="0"/>
          <w:szCs w:val="32"/>
        </w:rPr>
        <w:t>号</w:t>
      </w:r>
    </w:p>
    <w:p>
      <w:pPr>
        <w:rPr>
          <w:kern w:val="0"/>
          <w:szCs w:val="32"/>
        </w:rPr>
      </w:pPr>
    </w:p>
    <w:p>
      <w:pPr>
        <w:widowControl/>
        <w:rPr>
          <w:snapToGrid w:val="0"/>
          <w:kern w:val="0"/>
          <w:szCs w:val="32"/>
        </w:rPr>
      </w:pPr>
      <w:r>
        <w:rPr>
          <w:rFonts w:hint="eastAsia"/>
          <w:kern w:val="0"/>
          <w:szCs w:val="32"/>
          <w:u w:val="single"/>
        </w:rPr>
        <w:t xml:space="preserve">                  </w:t>
      </w:r>
      <w:r>
        <w:rPr>
          <w:snapToGrid w:val="0"/>
          <w:kern w:val="0"/>
          <w:szCs w:val="32"/>
        </w:rPr>
        <w:t>：</w:t>
      </w:r>
    </w:p>
    <w:p>
      <w:pPr>
        <w:widowControl/>
        <w:ind w:firstLine="632" w:firstLineChars="200"/>
        <w:rPr>
          <w:snapToGrid w:val="0"/>
          <w:kern w:val="0"/>
          <w:szCs w:val="32"/>
          <w:u w:val="single"/>
        </w:rPr>
      </w:pPr>
      <w:r>
        <w:rPr>
          <w:rFonts w:hint="eastAsia"/>
          <w:snapToGrid w:val="0"/>
          <w:kern w:val="0"/>
          <w:szCs w:val="32"/>
        </w:rPr>
        <w:t>你（单位）提交的企业名称争议材料需进一步补充或修正，</w:t>
      </w:r>
      <w:r>
        <w:rPr>
          <w:kern w:val="0"/>
          <w:szCs w:val="32"/>
        </w:rPr>
        <w:t>请在</w:t>
      </w:r>
      <w:r>
        <w:rPr>
          <w:szCs w:val="32"/>
        </w:rPr>
        <w:t>5</w:t>
      </w:r>
      <w:r>
        <w:rPr>
          <w:kern w:val="0"/>
          <w:szCs w:val="32"/>
        </w:rPr>
        <w:t>个工作日内</w:t>
      </w:r>
      <w:r>
        <w:rPr>
          <w:rFonts w:hint="eastAsia"/>
          <w:kern w:val="0"/>
          <w:szCs w:val="32"/>
        </w:rPr>
        <w:t>对相关材料进行补正。</w:t>
      </w:r>
    </w:p>
    <w:p>
      <w:pPr>
        <w:ind w:firstLine="632" w:firstLineChars="200"/>
        <w:rPr>
          <w:kern w:val="0"/>
          <w:szCs w:val="32"/>
        </w:rPr>
      </w:pPr>
      <w:r>
        <w:rPr>
          <w:rFonts w:hint="eastAsia"/>
          <w:kern w:val="0"/>
          <w:szCs w:val="32"/>
        </w:rPr>
        <w:t>具体需要补充或修正的企业名称争议</w:t>
      </w:r>
      <w:r>
        <w:rPr>
          <w:kern w:val="0"/>
          <w:szCs w:val="32"/>
        </w:rPr>
        <w:t>材料</w:t>
      </w:r>
      <w:r>
        <w:rPr>
          <w:rFonts w:hint="eastAsia"/>
          <w:kern w:val="0"/>
          <w:szCs w:val="32"/>
        </w:rPr>
        <w:t>如下</w:t>
      </w:r>
      <w:r>
        <w:rPr>
          <w:kern w:val="0"/>
          <w:szCs w:val="32"/>
        </w:rPr>
        <w:t>：</w:t>
      </w:r>
    </w:p>
    <w:p>
      <w:pPr>
        <w:ind w:firstLine="632" w:firstLineChars="200"/>
        <w:rPr>
          <w:rFonts w:eastAsia="仿宋"/>
          <w:kern w:val="0"/>
          <w:szCs w:val="32"/>
          <w:u w:val="single"/>
        </w:rPr>
      </w:pPr>
      <w:r>
        <w:rPr>
          <w:rFonts w:eastAsia="仿宋"/>
          <w:kern w:val="0"/>
          <w:szCs w:val="32"/>
        </w:rPr>
        <w:t>1</w:t>
      </w:r>
      <w:r>
        <w:rPr>
          <w:rFonts w:hint="eastAsia"/>
          <w:kern w:val="0"/>
          <w:szCs w:val="32"/>
        </w:rPr>
        <w:t>．</w:t>
      </w:r>
      <w:r>
        <w:rPr>
          <w:rFonts w:hint="eastAsia"/>
          <w:kern w:val="0"/>
          <w:szCs w:val="32"/>
          <w:u w:val="single"/>
        </w:rPr>
        <w:t xml:space="preserve">                                                 </w:t>
      </w:r>
    </w:p>
    <w:p>
      <w:pPr>
        <w:ind w:left="630"/>
        <w:rPr>
          <w:kern w:val="0"/>
          <w:szCs w:val="32"/>
          <w:u w:val="single"/>
        </w:rPr>
      </w:pPr>
      <w:r>
        <w:rPr>
          <w:rFonts w:eastAsia="仿宋"/>
          <w:kern w:val="0"/>
          <w:szCs w:val="32"/>
        </w:rPr>
        <w:t>2</w:t>
      </w:r>
      <w:r>
        <w:rPr>
          <w:rFonts w:hint="eastAsia"/>
          <w:kern w:val="0"/>
          <w:szCs w:val="32"/>
        </w:rPr>
        <w:t>．</w:t>
      </w:r>
      <w:r>
        <w:rPr>
          <w:rFonts w:hint="eastAsia"/>
          <w:kern w:val="0"/>
          <w:szCs w:val="32"/>
          <w:u w:val="single"/>
        </w:rPr>
        <w:t xml:space="preserve">                                                 </w:t>
      </w:r>
    </w:p>
    <w:p>
      <w:pPr>
        <w:rPr>
          <w:kern w:val="0"/>
          <w:szCs w:val="32"/>
          <w:u w:val="single"/>
        </w:rPr>
      </w:pPr>
      <w:r>
        <w:rPr>
          <w:rFonts w:hint="eastAsia"/>
          <w:kern w:val="0"/>
          <w:szCs w:val="32"/>
          <w:u w:val="single"/>
        </w:rPr>
        <w:t xml:space="preserve">                                                        </w:t>
      </w:r>
    </w:p>
    <w:p>
      <w:pPr>
        <w:ind w:firstLine="632" w:firstLineChars="200"/>
        <w:rPr>
          <w:kern w:val="0"/>
          <w:szCs w:val="32"/>
        </w:rPr>
      </w:pPr>
      <w:r>
        <w:rPr>
          <w:kern w:val="0"/>
          <w:szCs w:val="32"/>
        </w:rPr>
        <w:t>未在规定时间内补齐资料的，我局将不予受理。</w:t>
      </w:r>
    </w:p>
    <w:p>
      <w:pPr>
        <w:spacing w:line="600" w:lineRule="exact"/>
        <w:ind w:firstLine="474" w:firstLineChars="150"/>
        <w:rPr>
          <w:kern w:val="0"/>
          <w:szCs w:val="32"/>
        </w:rPr>
      </w:pPr>
    </w:p>
    <w:p>
      <w:pPr>
        <w:widowControl/>
        <w:adjustRightInd w:val="0"/>
        <w:snapToGrid w:val="0"/>
        <w:spacing w:line="600" w:lineRule="exact"/>
        <w:ind w:firstLine="5056" w:firstLineChars="1600"/>
        <w:outlineLvl w:val="0"/>
        <w:rPr>
          <w:snapToGrid w:val="0"/>
          <w:kern w:val="0"/>
          <w:szCs w:val="32"/>
        </w:rPr>
      </w:pPr>
    </w:p>
    <w:p>
      <w:pPr>
        <w:widowControl/>
        <w:adjustRightInd w:val="0"/>
        <w:snapToGrid w:val="0"/>
        <w:spacing w:line="600" w:lineRule="exact"/>
        <w:ind w:firstLine="5056" w:firstLineChars="1600"/>
        <w:outlineLvl w:val="0"/>
        <w:rPr>
          <w:snapToGrid w:val="0"/>
          <w:kern w:val="0"/>
          <w:szCs w:val="32"/>
        </w:rPr>
      </w:pPr>
      <w:r>
        <w:rPr>
          <w:snapToGrid w:val="0"/>
          <w:kern w:val="0"/>
          <w:szCs w:val="32"/>
        </w:rPr>
        <w:t>（</w:t>
      </w:r>
      <w:r>
        <w:rPr>
          <w:rFonts w:hint="eastAsia"/>
          <w:snapToGrid w:val="0"/>
          <w:kern w:val="0"/>
          <w:szCs w:val="32"/>
        </w:rPr>
        <w:t>企业登记机关盖章</w:t>
      </w:r>
      <w:r>
        <w:rPr>
          <w:snapToGrid w:val="0"/>
          <w:kern w:val="0"/>
          <w:szCs w:val="32"/>
        </w:rPr>
        <w:t>）</w:t>
      </w:r>
    </w:p>
    <w:p>
      <w:pPr>
        <w:spacing w:line="600" w:lineRule="exact"/>
        <w:ind w:firstLine="474" w:firstLineChars="150"/>
        <w:rPr>
          <w:rFonts w:eastAsia="黑体"/>
          <w:kern w:val="0"/>
          <w:szCs w:val="32"/>
        </w:rPr>
      </w:pPr>
      <w:r>
        <w:rPr>
          <w:kern w:val="0"/>
          <w:szCs w:val="32"/>
        </w:rPr>
        <w:t xml:space="preserve">                                 年   月   日</w:t>
      </w:r>
    </w:p>
    <w:p>
      <w:pPr>
        <w:spacing w:line="600" w:lineRule="exact"/>
        <w:ind w:firstLine="474" w:firstLineChars="150"/>
        <w:rPr>
          <w:rFonts w:eastAsia="仿宋"/>
          <w:kern w:val="0"/>
          <w:szCs w:val="32"/>
        </w:rPr>
        <w:sectPr>
          <w:footerReference r:id="rId6" w:type="default"/>
          <w:pgSz w:w="11906" w:h="16838"/>
          <w:pgMar w:top="1962" w:right="1474" w:bottom="1848" w:left="1587" w:header="851" w:footer="992" w:gutter="0"/>
          <w:paperSrc/>
          <w:pgNumType w:fmt="decimal"/>
          <w:cols w:space="0" w:num="1"/>
          <w:rtlGutter w:val="0"/>
          <w:docGrid w:type="linesAndChars" w:linePitch="579" w:charSpace="-1024"/>
        </w:sectPr>
      </w:pPr>
    </w:p>
    <w:p>
      <w:pPr>
        <w:rPr>
          <w:rFonts w:eastAsia="方正黑体_GBK" w:cs="方正黑体_GBK"/>
          <w:szCs w:val="32"/>
        </w:rPr>
      </w:pPr>
      <w:bookmarkStart w:id="13" w:name="_Toc1847264045"/>
      <w:bookmarkStart w:id="14" w:name="_Toc1375545212"/>
      <w:bookmarkStart w:id="15" w:name="_Toc1071298816"/>
      <w:r>
        <w:rPr>
          <w:rFonts w:hint="eastAsia" w:eastAsia="方正黑体_GBK" w:cs="方正黑体_GBK"/>
          <w:szCs w:val="32"/>
        </w:rPr>
        <w:t>附件5</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sz w:val="32"/>
          <w:szCs w:val="32"/>
        </w:rPr>
      </w:pPr>
    </w:p>
    <w:p>
      <w:pPr>
        <w:widowControl/>
        <w:adjustRightInd w:val="0"/>
        <w:snapToGrid w:val="0"/>
        <w:spacing w:line="720" w:lineRule="atLeast"/>
        <w:jc w:val="center"/>
        <w:rPr>
          <w:rFonts w:eastAsia="方正小标宋_GBK" w:cs="方正小标宋简体"/>
          <w:snapToGrid w:val="0"/>
          <w:kern w:val="0"/>
          <w:sz w:val="44"/>
          <w:szCs w:val="44"/>
        </w:rPr>
      </w:pPr>
      <w:r>
        <w:rPr>
          <w:rFonts w:hint="eastAsia" w:eastAsia="方正小标宋_GBK" w:cs="方正小标宋简体"/>
          <w:sz w:val="44"/>
          <w:szCs w:val="44"/>
        </w:rPr>
        <w:t>××市场监督管理局/行政审批</w:t>
      </w:r>
      <w:r>
        <w:rPr>
          <w:rFonts w:hint="eastAsia" w:eastAsia="方正小标宋_GBK" w:cs="方正小标宋简体"/>
          <w:snapToGrid w:val="0"/>
          <w:kern w:val="0"/>
          <w:sz w:val="44"/>
          <w:szCs w:val="44"/>
        </w:rPr>
        <w:t>局</w:t>
      </w:r>
    </w:p>
    <w:p>
      <w:pPr>
        <w:widowControl/>
        <w:adjustRightInd w:val="0"/>
        <w:snapToGrid w:val="0"/>
        <w:spacing w:line="720" w:lineRule="atLeast"/>
        <w:jc w:val="center"/>
        <w:rPr>
          <w:rFonts w:eastAsia="方正小标宋_GBK" w:cs="方正小标宋简体"/>
          <w:kern w:val="0"/>
          <w:sz w:val="44"/>
          <w:szCs w:val="44"/>
        </w:rPr>
      </w:pPr>
      <w:r>
        <w:rPr>
          <w:rFonts w:hint="eastAsia" w:eastAsia="方正小标宋_GBK" w:cs="方正小标宋简体"/>
          <w:snapToGrid w:val="0"/>
          <w:kern w:val="0"/>
          <w:sz w:val="44"/>
          <w:szCs w:val="44"/>
        </w:rPr>
        <w:t>企业名称争议答辩告知书</w:t>
      </w:r>
      <w:bookmarkEnd w:id="13"/>
      <w:bookmarkEnd w:id="14"/>
      <w:bookmarkEnd w:id="15"/>
    </w:p>
    <w:p>
      <w:pPr>
        <w:ind w:firstLine="3792" w:firstLineChars="1200"/>
        <w:rPr>
          <w:snapToGrid w:val="0"/>
          <w:kern w:val="0"/>
          <w:szCs w:val="32"/>
        </w:rPr>
      </w:pPr>
      <w:r>
        <w:rPr>
          <w:rFonts w:hint="eastAsia"/>
          <w:snapToGrid w:val="0"/>
          <w:kern w:val="0"/>
          <w:szCs w:val="32"/>
        </w:rPr>
        <w:t>（  ）</w:t>
      </w:r>
      <w:r>
        <w:rPr>
          <w:snapToGrid w:val="0"/>
          <w:kern w:val="0"/>
          <w:szCs w:val="32"/>
        </w:rPr>
        <w:t>企名</w:t>
      </w:r>
      <w:r>
        <w:rPr>
          <w:rFonts w:hint="eastAsia"/>
          <w:snapToGrid w:val="0"/>
          <w:kern w:val="0"/>
          <w:szCs w:val="32"/>
        </w:rPr>
        <w:t>争答</w:t>
      </w:r>
      <w:r>
        <w:rPr>
          <w:snapToGrid w:val="0"/>
          <w:kern w:val="0"/>
          <w:szCs w:val="32"/>
        </w:rPr>
        <w:t>〔</w:t>
      </w:r>
      <w:r>
        <w:rPr>
          <w:rFonts w:hint="eastAsia"/>
          <w:kern w:val="0"/>
          <w:szCs w:val="32"/>
        </w:rPr>
        <w:t xml:space="preserve">    </w:t>
      </w:r>
      <w:r>
        <w:rPr>
          <w:kern w:val="0"/>
          <w:szCs w:val="32"/>
        </w:rPr>
        <w:t>〕</w:t>
      </w:r>
      <w:r>
        <w:rPr>
          <w:snapToGrid w:val="0"/>
          <w:kern w:val="0"/>
          <w:szCs w:val="32"/>
        </w:rPr>
        <w:t>第</w:t>
      </w:r>
      <w:r>
        <w:rPr>
          <w:rFonts w:hint="eastAsia"/>
          <w:kern w:val="0"/>
          <w:szCs w:val="32"/>
        </w:rPr>
        <w:t xml:space="preserve">  </w:t>
      </w:r>
      <w:r>
        <w:rPr>
          <w:snapToGrid w:val="0"/>
          <w:kern w:val="0"/>
          <w:szCs w:val="32"/>
        </w:rPr>
        <w:t>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eastAsia="仿宋"/>
          <w:snapToGrid w:val="0"/>
          <w:kern w:val="0"/>
          <w:szCs w:val="30"/>
        </w:rPr>
      </w:pPr>
    </w:p>
    <w:p>
      <w:pPr>
        <w:rPr>
          <w:snapToGrid w:val="0"/>
          <w:kern w:val="0"/>
          <w:szCs w:val="32"/>
        </w:rPr>
      </w:pPr>
      <w:r>
        <w:rPr>
          <w:rFonts w:hint="eastAsia"/>
          <w:kern w:val="0"/>
          <w:szCs w:val="32"/>
          <w:u w:val="single"/>
        </w:rPr>
        <w:t xml:space="preserve">                 </w:t>
      </w:r>
      <w:r>
        <w:rPr>
          <w:rFonts w:hint="eastAsia"/>
          <w:snapToGrid w:val="0"/>
          <w:kern w:val="0"/>
          <w:szCs w:val="32"/>
        </w:rPr>
        <w:t>：</w:t>
      </w:r>
    </w:p>
    <w:p>
      <w:pPr>
        <w:ind w:firstLine="645"/>
        <w:rPr>
          <w:snapToGrid w:val="0"/>
          <w:kern w:val="0"/>
          <w:szCs w:val="32"/>
        </w:rPr>
      </w:pPr>
      <w:r>
        <w:rPr>
          <w:rFonts w:hint="eastAsia"/>
          <w:kern w:val="0"/>
          <w:szCs w:val="32"/>
          <w:u w:val="single"/>
        </w:rPr>
        <w:t xml:space="preserve">                </w:t>
      </w:r>
      <w:r>
        <w:rPr>
          <w:rFonts w:hint="eastAsia"/>
          <w:snapToGrid w:val="0"/>
          <w:kern w:val="0"/>
          <w:szCs w:val="32"/>
        </w:rPr>
        <w:t>对你（单位）目前使用的企业名称，已向我局提出企业名称争议裁决申请，我局已于</w:t>
      </w:r>
      <w:r>
        <w:rPr>
          <w:rFonts w:hint="eastAsia"/>
          <w:snapToGrid w:val="0"/>
          <w:kern w:val="0"/>
          <w:szCs w:val="32"/>
          <w:u w:val="single"/>
        </w:rPr>
        <w:t xml:space="preserve">    </w:t>
      </w:r>
      <w:r>
        <w:rPr>
          <w:rFonts w:hint="eastAsia"/>
          <w:snapToGrid w:val="0"/>
          <w:kern w:val="0"/>
          <w:szCs w:val="32"/>
        </w:rPr>
        <w:t>年</w:t>
      </w:r>
      <w:r>
        <w:rPr>
          <w:rFonts w:hint="eastAsia"/>
          <w:snapToGrid w:val="0"/>
          <w:kern w:val="0"/>
          <w:szCs w:val="32"/>
          <w:u w:val="single"/>
        </w:rPr>
        <w:t xml:space="preserve">    </w:t>
      </w:r>
      <w:r>
        <w:rPr>
          <w:rFonts w:hint="eastAsia"/>
          <w:snapToGrid w:val="0"/>
          <w:kern w:val="0"/>
          <w:szCs w:val="32"/>
        </w:rPr>
        <w:t>月</w:t>
      </w:r>
      <w:r>
        <w:rPr>
          <w:rFonts w:hint="eastAsia"/>
          <w:snapToGrid w:val="0"/>
          <w:kern w:val="0"/>
          <w:szCs w:val="32"/>
          <w:u w:val="single"/>
        </w:rPr>
        <w:t xml:space="preserve">    </w:t>
      </w:r>
      <w:r>
        <w:rPr>
          <w:rFonts w:hint="eastAsia"/>
          <w:snapToGrid w:val="0"/>
          <w:kern w:val="0"/>
          <w:szCs w:val="32"/>
        </w:rPr>
        <w:t>日依法决定受理。</w:t>
      </w:r>
    </w:p>
    <w:p>
      <w:pPr>
        <w:ind w:firstLine="645"/>
        <w:rPr>
          <w:snapToGrid w:val="0"/>
          <w:kern w:val="0"/>
          <w:szCs w:val="32"/>
        </w:rPr>
      </w:pPr>
      <w:r>
        <w:rPr>
          <w:rFonts w:hint="eastAsia"/>
          <w:snapToGrid w:val="0"/>
          <w:kern w:val="0"/>
          <w:szCs w:val="32"/>
        </w:rPr>
        <w:t>根据《企业名称登记管理规定》《企业名称登记管理</w:t>
      </w:r>
      <w:r>
        <w:rPr>
          <w:rFonts w:hint="eastAsia"/>
          <w:snapToGrid w:val="0"/>
          <w:kern w:val="0"/>
          <w:szCs w:val="32"/>
          <w:lang w:eastAsia="zh-CN"/>
        </w:rPr>
        <w:t>规定</w:t>
      </w:r>
      <w:r>
        <w:rPr>
          <w:rFonts w:hint="eastAsia"/>
          <w:snapToGrid w:val="0"/>
          <w:kern w:val="0"/>
          <w:szCs w:val="32"/>
        </w:rPr>
        <w:t>实施办法》相关规定，请你（单位）应自收到本告知书</w:t>
      </w:r>
      <w:r>
        <w:rPr>
          <w:kern w:val="0"/>
          <w:szCs w:val="32"/>
        </w:rPr>
        <w:t>10</w:t>
      </w:r>
      <w:r>
        <w:rPr>
          <w:rFonts w:hint="eastAsia"/>
          <w:kern w:val="0"/>
          <w:szCs w:val="32"/>
        </w:rPr>
        <w:t>个工作</w:t>
      </w:r>
      <w:r>
        <w:rPr>
          <w:rFonts w:hint="eastAsia"/>
          <w:snapToGrid w:val="0"/>
          <w:kern w:val="0"/>
          <w:szCs w:val="32"/>
        </w:rPr>
        <w:t>日内向我局提交答辩书、证据材料及营业执照复印件、</w:t>
      </w:r>
      <w:r>
        <w:rPr>
          <w:rFonts w:hint="eastAsia"/>
          <w:szCs w:val="32"/>
        </w:rPr>
        <w:t>法定代表人有效身份证件复印件</w:t>
      </w:r>
      <w:r>
        <w:rPr>
          <w:rFonts w:hint="eastAsia"/>
          <w:snapToGrid w:val="0"/>
          <w:kern w:val="0"/>
          <w:szCs w:val="32"/>
        </w:rPr>
        <w:t>。委托代理的</w:t>
      </w:r>
      <w:r>
        <w:rPr>
          <w:rFonts w:hint="eastAsia"/>
          <w:color w:val="000000"/>
          <w:szCs w:val="32"/>
        </w:rPr>
        <w:t>，还需要提交委托书和相关委托材料。</w:t>
      </w:r>
      <w:r>
        <w:rPr>
          <w:rFonts w:hint="eastAsia"/>
          <w:snapToGrid w:val="0"/>
          <w:kern w:val="0"/>
          <w:szCs w:val="32"/>
        </w:rPr>
        <w:t>逾期不提交的，不影响我局对争议的审查。</w:t>
      </w:r>
    </w:p>
    <w:p>
      <w:pPr>
        <w:ind w:firstLine="632" w:firstLineChars="200"/>
        <w:rPr>
          <w:snapToGrid w:val="0"/>
          <w:kern w:val="0"/>
          <w:szCs w:val="32"/>
        </w:rPr>
      </w:pPr>
      <w:bookmarkStart w:id="16" w:name="_Toc795719636"/>
      <w:bookmarkStart w:id="17" w:name="_Toc1126918129"/>
      <w:bookmarkStart w:id="18" w:name="_Toc816304064"/>
      <w:r>
        <w:rPr>
          <w:rFonts w:hint="eastAsia"/>
          <w:snapToGrid w:val="0"/>
          <w:kern w:val="0"/>
          <w:szCs w:val="32"/>
        </w:rPr>
        <w:t>附：《企业名称争议裁决申请书》及相关材料</w:t>
      </w:r>
      <w:bookmarkEnd w:id="16"/>
      <w:bookmarkEnd w:id="17"/>
      <w:bookmarkEnd w:id="18"/>
      <w:r>
        <w:rPr>
          <w:rFonts w:hint="eastAsia"/>
          <w:snapToGrid w:val="0"/>
          <w:kern w:val="0"/>
          <w:szCs w:val="32"/>
        </w:rPr>
        <w:t>复印件</w:t>
      </w:r>
    </w:p>
    <w:p>
      <w:pPr>
        <w:ind w:firstLine="632" w:firstLineChars="200"/>
        <w:rPr>
          <w:kern w:val="0"/>
          <w:szCs w:val="32"/>
        </w:rPr>
      </w:pPr>
      <w:r>
        <w:rPr>
          <w:rFonts w:hint="eastAsia"/>
          <w:kern w:val="0"/>
          <w:szCs w:val="32"/>
        </w:rPr>
        <w:t>联系人：</w:t>
      </w:r>
    </w:p>
    <w:p>
      <w:pPr>
        <w:ind w:firstLine="632" w:firstLineChars="200"/>
        <w:rPr>
          <w:kern w:val="0"/>
          <w:szCs w:val="32"/>
        </w:rPr>
      </w:pPr>
      <w:r>
        <w:rPr>
          <w:rFonts w:hint="eastAsia"/>
          <w:kern w:val="0"/>
          <w:szCs w:val="32"/>
        </w:rPr>
        <w:t>联系电话：</w:t>
      </w:r>
    </w:p>
    <w:p>
      <w:pPr>
        <w:ind w:firstLine="632" w:firstLineChars="200"/>
        <w:rPr>
          <w:snapToGrid w:val="0"/>
          <w:kern w:val="0"/>
          <w:szCs w:val="32"/>
        </w:rPr>
      </w:pPr>
      <w:r>
        <w:rPr>
          <w:rFonts w:hint="eastAsia"/>
          <w:kern w:val="0"/>
          <w:szCs w:val="32"/>
        </w:rPr>
        <w:t>邮寄地址：</w:t>
      </w:r>
    </w:p>
    <w:p>
      <w:pPr>
        <w:ind w:firstLine="5372" w:firstLineChars="1700"/>
        <w:rPr>
          <w:snapToGrid w:val="0"/>
          <w:kern w:val="0"/>
          <w:szCs w:val="32"/>
        </w:rPr>
      </w:pPr>
      <w:r>
        <w:rPr>
          <w:rFonts w:hint="eastAsia"/>
          <w:snapToGrid w:val="0"/>
          <w:kern w:val="0"/>
          <w:szCs w:val="32"/>
        </w:rPr>
        <w:t>（企业登记机关盖章）</w:t>
      </w:r>
    </w:p>
    <w:p>
      <w:pPr>
        <w:ind w:firstLine="6004" w:firstLineChars="1900"/>
        <w:rPr>
          <w:kern w:val="0"/>
          <w:szCs w:val="32"/>
        </w:rPr>
      </w:pPr>
      <w:r>
        <w:rPr>
          <w:rFonts w:hint="eastAsia"/>
          <w:snapToGrid w:val="0"/>
          <w:kern w:val="0"/>
          <w:szCs w:val="32"/>
        </w:rPr>
        <w:t xml:space="preserve">年   月  </w:t>
      </w:r>
      <w:r>
        <w:rPr>
          <w:rFonts w:hint="eastAsia"/>
          <w:kern w:val="0"/>
          <w:szCs w:val="32"/>
        </w:rPr>
        <w:t xml:space="preserve"> 日</w:t>
      </w:r>
    </w:p>
    <w:p>
      <w:pPr>
        <w:widowControl/>
        <w:rPr>
          <w:rFonts w:eastAsia="方正黑体_GBK"/>
          <w:szCs w:val="32"/>
        </w:rPr>
      </w:pPr>
      <w:r>
        <w:rPr>
          <w:rFonts w:hint="eastAsia" w:eastAsia="方正黑体_GBK"/>
          <w:szCs w:val="32"/>
        </w:rPr>
        <w:t>附件6</w:t>
      </w:r>
    </w:p>
    <w:p>
      <w:pPr>
        <w:pStyle w:val="8"/>
        <w:spacing w:line="240" w:lineRule="auto"/>
        <w:ind w:left="0" w:firstLine="632"/>
        <w:rPr>
          <w:sz w:val="32"/>
          <w:szCs w:val="32"/>
        </w:rPr>
      </w:pPr>
    </w:p>
    <w:p>
      <w:pPr>
        <w:widowControl/>
        <w:adjustRightInd w:val="0"/>
        <w:snapToGrid w:val="0"/>
        <w:spacing w:line="720" w:lineRule="atLeast"/>
        <w:jc w:val="center"/>
        <w:rPr>
          <w:rFonts w:eastAsia="方正小标宋_GBK" w:cs="方正小标宋简体"/>
          <w:snapToGrid w:val="0"/>
          <w:kern w:val="0"/>
          <w:sz w:val="44"/>
          <w:szCs w:val="44"/>
        </w:rPr>
      </w:pPr>
      <w:r>
        <w:rPr>
          <w:rFonts w:hint="eastAsia" w:eastAsia="方正小标宋_GBK" w:cs="方正小标宋简体"/>
          <w:sz w:val="44"/>
          <w:szCs w:val="44"/>
        </w:rPr>
        <w:t>××市场监督管理局/行政审批</w:t>
      </w:r>
      <w:r>
        <w:rPr>
          <w:rFonts w:hint="eastAsia" w:eastAsia="方正小标宋_GBK" w:cs="方正小标宋简体"/>
          <w:snapToGrid w:val="0"/>
          <w:kern w:val="0"/>
          <w:sz w:val="44"/>
          <w:szCs w:val="44"/>
        </w:rPr>
        <w:t>局</w:t>
      </w:r>
    </w:p>
    <w:p>
      <w:pPr>
        <w:widowControl/>
        <w:adjustRightInd w:val="0"/>
        <w:snapToGrid w:val="0"/>
        <w:spacing w:line="720" w:lineRule="atLeast"/>
        <w:jc w:val="center"/>
        <w:rPr>
          <w:rFonts w:eastAsia="方正小标宋简体" w:cs="方正小标宋简体"/>
          <w:snapToGrid w:val="0"/>
          <w:kern w:val="0"/>
          <w:sz w:val="44"/>
          <w:szCs w:val="44"/>
        </w:rPr>
      </w:pPr>
      <w:r>
        <w:rPr>
          <w:rFonts w:hint="eastAsia" w:eastAsia="方正小标宋_GBK" w:cs="方正小标宋简体"/>
          <w:snapToGrid w:val="0"/>
          <w:kern w:val="0"/>
          <w:sz w:val="44"/>
          <w:szCs w:val="44"/>
        </w:rPr>
        <w:t>企业名称争议调解书</w:t>
      </w:r>
    </w:p>
    <w:p>
      <w:pPr>
        <w:ind w:firstLine="3792" w:firstLineChars="1200"/>
        <w:rPr>
          <w:snapToGrid w:val="0"/>
          <w:kern w:val="0"/>
          <w:szCs w:val="32"/>
        </w:rPr>
      </w:pPr>
      <w:r>
        <w:rPr>
          <w:rFonts w:hint="eastAsia"/>
          <w:snapToGrid w:val="0"/>
          <w:kern w:val="0"/>
          <w:szCs w:val="32"/>
        </w:rPr>
        <w:t>（  ）</w:t>
      </w:r>
      <w:r>
        <w:rPr>
          <w:snapToGrid w:val="0"/>
          <w:kern w:val="0"/>
          <w:szCs w:val="32"/>
        </w:rPr>
        <w:t>企名</w:t>
      </w:r>
      <w:r>
        <w:rPr>
          <w:rFonts w:hint="eastAsia"/>
          <w:snapToGrid w:val="0"/>
          <w:kern w:val="0"/>
          <w:szCs w:val="32"/>
        </w:rPr>
        <w:t>争调</w:t>
      </w:r>
      <w:r>
        <w:rPr>
          <w:snapToGrid w:val="0"/>
          <w:kern w:val="0"/>
          <w:szCs w:val="32"/>
        </w:rPr>
        <w:t>〔</w:t>
      </w:r>
      <w:r>
        <w:rPr>
          <w:rFonts w:hint="eastAsia"/>
          <w:kern w:val="0"/>
          <w:szCs w:val="32"/>
        </w:rPr>
        <w:t xml:space="preserve">    </w:t>
      </w:r>
      <w:r>
        <w:rPr>
          <w:kern w:val="0"/>
          <w:szCs w:val="32"/>
        </w:rPr>
        <w:t>〕</w:t>
      </w:r>
      <w:r>
        <w:rPr>
          <w:snapToGrid w:val="0"/>
          <w:kern w:val="0"/>
          <w:szCs w:val="32"/>
        </w:rPr>
        <w:t>第</w:t>
      </w:r>
      <w:r>
        <w:rPr>
          <w:rFonts w:hint="eastAsia"/>
          <w:kern w:val="0"/>
          <w:szCs w:val="32"/>
        </w:rPr>
        <w:t xml:space="preserve">  </w:t>
      </w:r>
      <w:r>
        <w:rPr>
          <w:snapToGrid w:val="0"/>
          <w:kern w:val="0"/>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Cs w:val="32"/>
          <w:u w:val="single"/>
        </w:rPr>
      </w:pPr>
      <w:r>
        <w:rPr>
          <w:rFonts w:hint="eastAsia"/>
          <w:szCs w:val="32"/>
        </w:rPr>
        <w:t>申请人：</w:t>
      </w:r>
      <w:r>
        <w:rPr>
          <w:rFonts w:hint="eastAsia"/>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Cs w:val="32"/>
          <w:u w:val="single"/>
        </w:rPr>
      </w:pPr>
      <w:r>
        <w:rPr>
          <w:rFonts w:hint="eastAsia"/>
          <w:szCs w:val="32"/>
        </w:rPr>
        <w:t>统一社会信用代码：</w:t>
      </w:r>
      <w:r>
        <w:rPr>
          <w:rFonts w:hint="eastAsia"/>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Cs w:val="32"/>
          <w:u w:val="thick"/>
        </w:rPr>
      </w:pPr>
      <w:r>
        <w:rPr>
          <w:rFonts w:hint="eastAsia"/>
          <w:szCs w:val="32"/>
        </w:rPr>
        <w:t>住所（经营场所）：</w:t>
      </w:r>
      <w:r>
        <w:rPr>
          <w:rFonts w:hint="eastAsia"/>
          <w:szCs w:val="32"/>
          <w:u w:val="single"/>
        </w:rPr>
        <w:t xml:space="preserve">                                      </w:t>
      </w:r>
    </w:p>
    <w:p>
      <w:pPr>
        <w:keepNext w:val="0"/>
        <w:keepLines w:val="0"/>
        <w:pageBreakBefore w:val="0"/>
        <w:widowControl w:val="0"/>
        <w:tabs>
          <w:tab w:val="left" w:pos="5040"/>
        </w:tabs>
        <w:kinsoku/>
        <w:wordWrap/>
        <w:overflowPunct/>
        <w:topLinePunct w:val="0"/>
        <w:autoSpaceDE/>
        <w:autoSpaceDN/>
        <w:bidi w:val="0"/>
        <w:adjustRightInd/>
        <w:snapToGrid/>
        <w:spacing w:line="560" w:lineRule="exact"/>
        <w:ind w:left="0" w:leftChars="0" w:right="0" w:rightChars="0"/>
        <w:jc w:val="both"/>
        <w:textAlignment w:val="auto"/>
        <w:outlineLvl w:val="9"/>
        <w:rPr>
          <w:szCs w:val="32"/>
          <w:u w:val="single"/>
        </w:rPr>
      </w:pPr>
      <w:r>
        <w:rPr>
          <w:rFonts w:hint="eastAsia"/>
          <w:szCs w:val="32"/>
        </w:rPr>
        <w:t>法定代表人（投资人、执行事务合伙人）：</w:t>
      </w:r>
      <w:r>
        <w:rPr>
          <w:rFonts w:hint="eastAsia"/>
          <w:szCs w:val="32"/>
          <w:u w:val="single"/>
        </w:rPr>
        <w:t xml:space="preserve">                  </w:t>
      </w:r>
    </w:p>
    <w:p>
      <w:pPr>
        <w:keepNext w:val="0"/>
        <w:keepLines w:val="0"/>
        <w:pageBreakBefore w:val="0"/>
        <w:widowControl w:val="0"/>
        <w:tabs>
          <w:tab w:val="left" w:pos="5040"/>
        </w:tabs>
        <w:kinsoku/>
        <w:wordWrap/>
        <w:overflowPunct/>
        <w:topLinePunct w:val="0"/>
        <w:autoSpaceDE/>
        <w:autoSpaceDN/>
        <w:bidi w:val="0"/>
        <w:adjustRightInd/>
        <w:snapToGrid/>
        <w:spacing w:line="560" w:lineRule="exact"/>
        <w:ind w:left="0" w:leftChars="0" w:right="0" w:rightChars="0"/>
        <w:jc w:val="both"/>
        <w:textAlignment w:val="auto"/>
        <w:outlineLvl w:val="9"/>
        <w:rPr>
          <w:szCs w:val="32"/>
          <w:u w:val="thick"/>
        </w:rPr>
      </w:pPr>
      <w:r>
        <w:rPr>
          <w:rFonts w:hint="eastAsia"/>
          <w:szCs w:val="32"/>
        </w:rPr>
        <w:t>联系电话：</w:t>
      </w:r>
      <w:r>
        <w:rPr>
          <w:rFonts w:hint="eastAsia"/>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Cs w:val="32"/>
          <w:u w:val="thick"/>
        </w:rPr>
      </w:pPr>
      <w:r>
        <w:rPr>
          <w:rFonts w:hint="eastAsia"/>
          <w:szCs w:val="32"/>
        </w:rPr>
        <w:t>委托代理人：</w:t>
      </w:r>
      <w:r>
        <w:rPr>
          <w:rFonts w:hint="eastAsia"/>
          <w:szCs w:val="32"/>
          <w:u w:val="single"/>
        </w:rPr>
        <w:t xml:space="preserve">                 </w:t>
      </w:r>
      <w:r>
        <w:rPr>
          <w:rFonts w:hint="eastAsia"/>
          <w:szCs w:val="32"/>
        </w:rPr>
        <w:t>联系电话：</w:t>
      </w:r>
      <w:r>
        <w:rPr>
          <w:rFonts w:hint="eastAsia"/>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Cs w:val="32"/>
          <w:u w:val="thick"/>
        </w:rPr>
      </w:pPr>
      <w:r>
        <w:rPr>
          <w:rFonts w:hint="eastAsia"/>
          <w:szCs w:val="32"/>
        </w:rPr>
        <w:t>被申请人：</w:t>
      </w:r>
      <w:r>
        <w:rPr>
          <w:rFonts w:hint="eastAsia"/>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Cs w:val="32"/>
          <w:u w:val="thick"/>
        </w:rPr>
      </w:pPr>
      <w:r>
        <w:rPr>
          <w:rFonts w:hint="eastAsia"/>
          <w:szCs w:val="32"/>
        </w:rPr>
        <w:t>统一社会信用代码：</w:t>
      </w:r>
      <w:r>
        <w:rPr>
          <w:rFonts w:hint="eastAsia"/>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Cs w:val="32"/>
          <w:u w:val="thick"/>
        </w:rPr>
      </w:pPr>
      <w:r>
        <w:rPr>
          <w:rFonts w:hint="eastAsia"/>
          <w:szCs w:val="32"/>
        </w:rPr>
        <w:t>住所（经营场所）：</w:t>
      </w:r>
      <w:r>
        <w:rPr>
          <w:rFonts w:hint="eastAsia"/>
          <w:szCs w:val="32"/>
          <w:u w:val="single"/>
        </w:rPr>
        <w:t xml:space="preserve">                                      </w:t>
      </w:r>
    </w:p>
    <w:p>
      <w:pPr>
        <w:keepNext w:val="0"/>
        <w:keepLines w:val="0"/>
        <w:pageBreakBefore w:val="0"/>
        <w:widowControl w:val="0"/>
        <w:tabs>
          <w:tab w:val="left" w:pos="5040"/>
        </w:tabs>
        <w:kinsoku/>
        <w:wordWrap/>
        <w:overflowPunct/>
        <w:topLinePunct w:val="0"/>
        <w:autoSpaceDE/>
        <w:autoSpaceDN/>
        <w:bidi w:val="0"/>
        <w:adjustRightInd/>
        <w:snapToGrid/>
        <w:spacing w:line="560" w:lineRule="exact"/>
        <w:ind w:left="0" w:leftChars="0" w:right="0" w:rightChars="0"/>
        <w:jc w:val="both"/>
        <w:textAlignment w:val="auto"/>
        <w:outlineLvl w:val="9"/>
        <w:rPr>
          <w:szCs w:val="32"/>
          <w:u w:val="single"/>
        </w:rPr>
      </w:pPr>
      <w:r>
        <w:rPr>
          <w:rFonts w:hint="eastAsia"/>
          <w:szCs w:val="32"/>
        </w:rPr>
        <w:t>法定代表人（投资人、执行事务合伙人）：</w:t>
      </w:r>
      <w:r>
        <w:rPr>
          <w:rFonts w:hint="eastAsia"/>
          <w:szCs w:val="32"/>
          <w:u w:val="single"/>
        </w:rPr>
        <w:t xml:space="preserve">                  </w:t>
      </w:r>
    </w:p>
    <w:p>
      <w:pPr>
        <w:keepNext w:val="0"/>
        <w:keepLines w:val="0"/>
        <w:pageBreakBefore w:val="0"/>
        <w:widowControl w:val="0"/>
        <w:tabs>
          <w:tab w:val="left" w:pos="5040"/>
        </w:tabs>
        <w:kinsoku/>
        <w:wordWrap/>
        <w:overflowPunct/>
        <w:topLinePunct w:val="0"/>
        <w:autoSpaceDE/>
        <w:autoSpaceDN/>
        <w:bidi w:val="0"/>
        <w:adjustRightInd/>
        <w:snapToGrid/>
        <w:spacing w:line="560" w:lineRule="exact"/>
        <w:ind w:left="0" w:leftChars="0" w:right="0" w:rightChars="0"/>
        <w:jc w:val="both"/>
        <w:textAlignment w:val="auto"/>
        <w:outlineLvl w:val="9"/>
        <w:rPr>
          <w:szCs w:val="32"/>
        </w:rPr>
      </w:pPr>
      <w:r>
        <w:rPr>
          <w:rFonts w:hint="eastAsia"/>
          <w:szCs w:val="32"/>
        </w:rPr>
        <w:t>联系电话：</w:t>
      </w:r>
      <w:r>
        <w:rPr>
          <w:rFonts w:hint="eastAsia"/>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Cs w:val="32"/>
          <w:u w:val="thick"/>
        </w:rPr>
      </w:pPr>
      <w:r>
        <w:rPr>
          <w:rFonts w:hint="eastAsia"/>
          <w:szCs w:val="32"/>
        </w:rPr>
        <w:t>委托代理人：</w:t>
      </w:r>
      <w:r>
        <w:rPr>
          <w:rFonts w:hint="eastAsia"/>
          <w:szCs w:val="32"/>
          <w:u w:val="single"/>
        </w:rPr>
        <w:t xml:space="preserve">                 </w:t>
      </w:r>
      <w:r>
        <w:rPr>
          <w:rFonts w:hint="eastAsia"/>
          <w:szCs w:val="32"/>
        </w:rPr>
        <w:t>联系电话：</w:t>
      </w:r>
      <w:r>
        <w:rPr>
          <w:rFonts w:hint="eastAsia"/>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Cs w:val="32"/>
          <w:u w:val="single"/>
        </w:rPr>
      </w:pPr>
      <w:r>
        <w:rPr>
          <w:rFonts w:hint="eastAsia"/>
          <w:szCs w:val="32"/>
        </w:rPr>
        <w:t>争议申请和主要事实：</w:t>
      </w:r>
      <w:r>
        <w:rPr>
          <w:rFonts w:hint="eastAsia"/>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Cs w:val="32"/>
          <w:u w:val="single"/>
        </w:rPr>
      </w:pPr>
      <w:r>
        <w:rPr>
          <w:rFonts w:hint="eastAsia"/>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Cs w:val="32"/>
          <w:u w:val="thick"/>
        </w:rPr>
      </w:pPr>
      <w:r>
        <w:rPr>
          <w:rFonts w:hint="eastAsia"/>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Cs w:val="32"/>
          <w:u w:val="single"/>
        </w:rPr>
      </w:pPr>
      <w:r>
        <w:rPr>
          <w:rFonts w:hint="eastAsia"/>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Cs w:val="32"/>
          <w:u w:val="single"/>
        </w:rPr>
      </w:pPr>
      <w:r>
        <w:rPr>
          <w:rFonts w:hint="eastAsia"/>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Cs w:val="32"/>
          <w:u w:val="thick"/>
        </w:rPr>
      </w:pPr>
      <w:r>
        <w:rPr>
          <w:rFonts w:hint="eastAsia"/>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Cs w:val="32"/>
          <w:u w:val="thick"/>
        </w:rPr>
      </w:pPr>
      <w:r>
        <w:rPr>
          <w:rFonts w:hint="eastAsia"/>
          <w:szCs w:val="32"/>
        </w:rPr>
        <w:t>经调解，双方自愿达成如下协议：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Cs w:val="32"/>
          <w:u w:val="thick"/>
        </w:rPr>
      </w:pPr>
      <w:r>
        <w:rPr>
          <w:rFonts w:hint="eastAsia"/>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Cs w:val="32"/>
          <w:u w:val="thick"/>
        </w:rPr>
      </w:pPr>
      <w:r>
        <w:rPr>
          <w:rFonts w:hint="eastAsia"/>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Cs w:val="32"/>
          <w:u w:val="thick"/>
        </w:rPr>
      </w:pPr>
      <w:r>
        <w:rPr>
          <w:rFonts w:hint="eastAsia"/>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Cs w:val="32"/>
          <w:u w:val="single"/>
        </w:rPr>
      </w:pPr>
      <w:r>
        <w:rPr>
          <w:rFonts w:hint="eastAsia"/>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snapToGrid w:val="0"/>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napToGrid w:val="0"/>
          <w:kern w:val="0"/>
          <w:szCs w:val="32"/>
        </w:rPr>
      </w:pPr>
      <w:r>
        <w:rPr>
          <w:rFonts w:hint="eastAsia"/>
          <w:snapToGrid w:val="0"/>
          <w:kern w:val="0"/>
          <w:szCs w:val="32"/>
        </w:rPr>
        <w:t>申请人：                     被申请人：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napToGrid w:val="0"/>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napToGrid w:val="0"/>
          <w:kern w:val="0"/>
          <w:szCs w:val="32"/>
        </w:rPr>
      </w:pPr>
      <w:r>
        <w:rPr>
          <w:rFonts w:hint="eastAsia"/>
          <w:snapToGrid w:val="0"/>
          <w:kern w:val="0"/>
          <w:szCs w:val="32"/>
        </w:rPr>
        <w:t>法定代表人/委托代理人：      法定代表人/委托代理人：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zCs w:val="32"/>
        </w:rPr>
      </w:pPr>
      <w:r>
        <w:rPr>
          <w:rFonts w:hint="eastAsia"/>
          <w:szCs w:val="32"/>
        </w:rPr>
        <w:t>（投资人、执行事务合伙人）  （投资人、执行事务合伙人）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snapToGrid w:val="0"/>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snapToGrid w:val="0"/>
          <w:kern w:val="0"/>
          <w:szCs w:val="32"/>
        </w:rPr>
      </w:pPr>
      <w:r>
        <w:rPr>
          <w:snapToGrid w:val="0"/>
          <w:kern w:val="0"/>
          <w:szCs w:val="32"/>
        </w:rPr>
        <w:t xml:space="preserve">  年    月    日                年    月    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056" w:firstLineChars="1600"/>
        <w:jc w:val="both"/>
        <w:textAlignment w:val="auto"/>
        <w:outlineLvl w:val="9"/>
        <w:rPr>
          <w:snapToGrid w:val="0"/>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056" w:firstLineChars="1600"/>
        <w:jc w:val="both"/>
        <w:textAlignment w:val="auto"/>
        <w:outlineLvl w:val="9"/>
        <w:rPr>
          <w:snapToGrid w:val="0"/>
          <w:kern w:val="0"/>
          <w:szCs w:val="32"/>
        </w:rPr>
      </w:pPr>
      <w:r>
        <w:rPr>
          <w:snapToGrid w:val="0"/>
          <w:kern w:val="0"/>
          <w:szCs w:val="32"/>
        </w:rPr>
        <w:t>（</w:t>
      </w:r>
      <w:r>
        <w:rPr>
          <w:rFonts w:hint="eastAsia"/>
          <w:snapToGrid w:val="0"/>
          <w:kern w:val="0"/>
          <w:szCs w:val="32"/>
        </w:rPr>
        <w:t>企业登记机关盖章</w:t>
      </w:r>
      <w:r>
        <w:rPr>
          <w:snapToGrid w:val="0"/>
          <w:kern w:val="0"/>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944" w:firstLineChars="1881"/>
        <w:jc w:val="both"/>
        <w:textAlignment w:val="auto"/>
        <w:outlineLvl w:val="9"/>
        <w:rPr>
          <w:snapToGrid w:val="0"/>
          <w:kern w:val="0"/>
          <w:szCs w:val="32"/>
        </w:rPr>
      </w:pPr>
      <w:r>
        <w:rPr>
          <w:snapToGrid w:val="0"/>
          <w:kern w:val="0"/>
          <w:szCs w:val="32"/>
        </w:rPr>
        <w:t>年  月  日</w:t>
      </w:r>
    </w:p>
    <w:p>
      <w:pPr>
        <w:widowControl/>
        <w:rPr>
          <w:rFonts w:eastAsia="方正黑体_GBK" w:cs="方正黑体_GBK"/>
          <w:szCs w:val="32"/>
        </w:rPr>
      </w:pPr>
      <w:r>
        <w:rPr>
          <w:rFonts w:eastAsia="黑体"/>
          <w:szCs w:val="32"/>
        </w:rPr>
        <w:br w:type="page"/>
      </w:r>
      <w:r>
        <w:rPr>
          <w:rFonts w:hint="eastAsia" w:eastAsia="方正黑体_GBK" w:cs="方正黑体_GBK"/>
          <w:szCs w:val="32"/>
        </w:rPr>
        <w:t>附件7</w:t>
      </w:r>
    </w:p>
    <w:p>
      <w:pPr>
        <w:pStyle w:val="8"/>
        <w:spacing w:line="240" w:lineRule="auto"/>
        <w:ind w:firstLine="632"/>
        <w:rPr>
          <w:sz w:val="32"/>
          <w:szCs w:val="32"/>
        </w:rPr>
      </w:pPr>
    </w:p>
    <w:p>
      <w:pPr>
        <w:widowControl/>
        <w:adjustRightInd w:val="0"/>
        <w:snapToGrid w:val="0"/>
        <w:spacing w:line="720" w:lineRule="atLeast"/>
        <w:jc w:val="center"/>
        <w:rPr>
          <w:rFonts w:eastAsia="方正小标宋_GBK" w:cs="方正小标宋简体"/>
          <w:kern w:val="0"/>
          <w:sz w:val="44"/>
          <w:szCs w:val="44"/>
        </w:rPr>
      </w:pPr>
      <w:r>
        <w:rPr>
          <w:rFonts w:hint="eastAsia" w:eastAsia="方正小标宋_GBK" w:cs="方正小标宋简体"/>
          <w:sz w:val="44"/>
          <w:szCs w:val="44"/>
        </w:rPr>
        <w:t>××市场监督管理局/行政审批</w:t>
      </w:r>
      <w:r>
        <w:rPr>
          <w:rFonts w:hint="eastAsia" w:eastAsia="方正小标宋_GBK" w:cs="方正小标宋简体"/>
          <w:snapToGrid w:val="0"/>
          <w:kern w:val="0"/>
          <w:sz w:val="44"/>
          <w:szCs w:val="44"/>
        </w:rPr>
        <w:t>局</w:t>
      </w:r>
    </w:p>
    <w:p>
      <w:pPr>
        <w:adjustRightInd w:val="0"/>
        <w:snapToGrid w:val="0"/>
        <w:spacing w:line="720" w:lineRule="atLeast"/>
        <w:jc w:val="center"/>
        <w:rPr>
          <w:rFonts w:eastAsia="方正小标宋_GBK" w:cs="方正小标宋简体"/>
          <w:kern w:val="0"/>
          <w:sz w:val="44"/>
          <w:szCs w:val="44"/>
        </w:rPr>
      </w:pPr>
      <w:bookmarkStart w:id="19" w:name="_Toc140889053"/>
      <w:bookmarkStart w:id="20" w:name="_Toc809645444"/>
      <w:r>
        <w:rPr>
          <w:rFonts w:hint="eastAsia" w:eastAsia="方正小标宋_GBK" w:cs="方正小标宋简体"/>
          <w:kern w:val="0"/>
          <w:sz w:val="44"/>
          <w:szCs w:val="44"/>
        </w:rPr>
        <w:t>企业名称争议中止审查告知书</w:t>
      </w:r>
      <w:bookmarkEnd w:id="19"/>
      <w:bookmarkEnd w:id="20"/>
    </w:p>
    <w:p>
      <w:pPr>
        <w:widowControl/>
        <w:ind w:firstLine="3792" w:firstLineChars="1200"/>
        <w:rPr>
          <w:snapToGrid w:val="0"/>
          <w:kern w:val="0"/>
          <w:szCs w:val="32"/>
        </w:rPr>
      </w:pPr>
      <w:r>
        <w:rPr>
          <w:rFonts w:hint="eastAsia"/>
          <w:snapToGrid w:val="0"/>
          <w:kern w:val="0"/>
          <w:szCs w:val="32"/>
        </w:rPr>
        <w:t>（  ）</w:t>
      </w:r>
      <w:r>
        <w:rPr>
          <w:snapToGrid w:val="0"/>
          <w:kern w:val="0"/>
          <w:szCs w:val="32"/>
        </w:rPr>
        <w:t>企名</w:t>
      </w:r>
      <w:r>
        <w:rPr>
          <w:rFonts w:hint="eastAsia"/>
          <w:snapToGrid w:val="0"/>
          <w:kern w:val="0"/>
          <w:szCs w:val="32"/>
        </w:rPr>
        <w:t>争中审</w:t>
      </w:r>
      <w:r>
        <w:rPr>
          <w:snapToGrid w:val="0"/>
          <w:kern w:val="0"/>
          <w:szCs w:val="32"/>
        </w:rPr>
        <w:t>〔</w:t>
      </w:r>
      <w:r>
        <w:rPr>
          <w:rFonts w:hint="eastAsia"/>
          <w:kern w:val="0"/>
          <w:szCs w:val="32"/>
        </w:rPr>
        <w:t xml:space="preserve">    </w:t>
      </w:r>
      <w:r>
        <w:rPr>
          <w:kern w:val="0"/>
          <w:szCs w:val="32"/>
        </w:rPr>
        <w:t>〕</w:t>
      </w:r>
      <w:r>
        <w:rPr>
          <w:snapToGrid w:val="0"/>
          <w:kern w:val="0"/>
          <w:szCs w:val="32"/>
        </w:rPr>
        <w:t>第</w:t>
      </w:r>
      <w:r>
        <w:rPr>
          <w:rFonts w:hint="eastAsia"/>
          <w:kern w:val="0"/>
          <w:szCs w:val="32"/>
        </w:rPr>
        <w:t xml:space="preserve">  </w:t>
      </w:r>
      <w:r>
        <w:rPr>
          <w:snapToGrid w:val="0"/>
          <w:kern w:val="0"/>
          <w:szCs w:val="32"/>
        </w:rPr>
        <w:t>号</w:t>
      </w:r>
    </w:p>
    <w:p>
      <w:pPr>
        <w:rPr>
          <w:rFonts w:eastAsia="仿宋"/>
          <w:kern w:val="0"/>
          <w:szCs w:val="32"/>
        </w:rPr>
      </w:pPr>
    </w:p>
    <w:p>
      <w:pPr>
        <w:widowControl/>
        <w:ind w:left="1421" w:hanging="1422" w:hangingChars="450"/>
        <w:rPr>
          <w:kern w:val="0"/>
          <w:szCs w:val="32"/>
        </w:rPr>
      </w:pPr>
      <w:r>
        <w:rPr>
          <w:rFonts w:hint="eastAsia"/>
          <w:snapToGrid w:val="0"/>
          <w:kern w:val="0"/>
          <w:szCs w:val="32"/>
        </w:rPr>
        <w:t>申请人：</w:t>
      </w:r>
      <w:r>
        <w:rPr>
          <w:rFonts w:hint="eastAsia"/>
          <w:kern w:val="0"/>
          <w:szCs w:val="32"/>
        </w:rPr>
        <w:t xml:space="preserve"> </w:t>
      </w:r>
      <w:r>
        <w:rPr>
          <w:rFonts w:hint="eastAsia"/>
          <w:kern w:val="0"/>
          <w:szCs w:val="32"/>
          <w:u w:val="single"/>
        </w:rPr>
        <w:t xml:space="preserve">                        </w:t>
      </w:r>
    </w:p>
    <w:p>
      <w:pPr>
        <w:widowControl/>
        <w:ind w:left="1421" w:hanging="1422" w:hangingChars="450"/>
        <w:rPr>
          <w:kern w:val="0"/>
          <w:szCs w:val="32"/>
        </w:rPr>
      </w:pPr>
      <w:r>
        <w:rPr>
          <w:rFonts w:hint="eastAsia"/>
          <w:snapToGrid w:val="0"/>
          <w:kern w:val="0"/>
          <w:szCs w:val="32"/>
        </w:rPr>
        <w:t>被申请人：</w:t>
      </w:r>
      <w:r>
        <w:rPr>
          <w:rFonts w:hint="eastAsia"/>
          <w:kern w:val="0"/>
          <w:szCs w:val="32"/>
          <w:u w:val="single"/>
        </w:rPr>
        <w:t xml:space="preserve">                        </w:t>
      </w:r>
    </w:p>
    <w:p>
      <w:pPr>
        <w:widowControl/>
        <w:shd w:val="clear" w:color="auto" w:fill="FFFFFF"/>
        <w:ind w:firstLine="645"/>
        <w:rPr>
          <w:kern w:val="0"/>
          <w:szCs w:val="32"/>
          <w:u w:val="single"/>
        </w:rPr>
      </w:pPr>
      <w:r>
        <w:rPr>
          <w:rFonts w:hint="eastAsia"/>
          <w:kern w:val="0"/>
          <w:szCs w:val="32"/>
        </w:rPr>
        <w:t>根据《企业名称登记管理规定实施办法》《</w:t>
      </w:r>
      <w:r>
        <w:rPr>
          <w:rFonts w:hint="eastAsia"/>
          <w:color w:val="000000"/>
          <w:szCs w:val="32"/>
        </w:rPr>
        <w:t>川渝两地</w:t>
      </w:r>
      <w:r>
        <w:rPr>
          <w:rFonts w:hint="eastAsia"/>
          <w:szCs w:val="32"/>
        </w:rPr>
        <w:t>企业名称争议裁决办法</w:t>
      </w:r>
      <w:r>
        <w:rPr>
          <w:rFonts w:hint="eastAsia"/>
          <w:kern w:val="0"/>
          <w:szCs w:val="32"/>
        </w:rPr>
        <w:t>》规定，我局决定中止审查</w:t>
      </w:r>
      <w:r>
        <w:rPr>
          <w:rFonts w:hint="eastAsia"/>
          <w:kern w:val="0"/>
          <w:szCs w:val="32"/>
          <w:u w:val="single"/>
        </w:rPr>
        <w:t xml:space="preserve">                 </w:t>
      </w:r>
    </w:p>
    <w:p>
      <w:pPr>
        <w:widowControl/>
        <w:shd w:val="clear" w:color="auto" w:fill="FFFFFF"/>
        <w:rPr>
          <w:kern w:val="0"/>
          <w:szCs w:val="32"/>
        </w:rPr>
      </w:pPr>
      <w:r>
        <w:rPr>
          <w:rFonts w:hint="eastAsia"/>
          <w:kern w:val="0"/>
          <w:szCs w:val="32"/>
        </w:rPr>
        <w:t>与</w:t>
      </w:r>
      <w:r>
        <w:rPr>
          <w:rFonts w:hint="eastAsia"/>
          <w:kern w:val="0"/>
          <w:szCs w:val="32"/>
          <w:u w:val="single"/>
        </w:rPr>
        <w:t xml:space="preserve">                 </w:t>
      </w:r>
      <w:r>
        <w:rPr>
          <w:rFonts w:hint="eastAsia"/>
          <w:kern w:val="0"/>
          <w:szCs w:val="32"/>
        </w:rPr>
        <w:t>企业名称争议。理由如下：</w:t>
      </w:r>
      <w:r>
        <w:rPr>
          <w:rFonts w:hint="eastAsia"/>
          <w:kern w:val="0"/>
          <w:szCs w:val="32"/>
          <w:u w:val="single"/>
        </w:rPr>
        <w:t xml:space="preserve">                             </w:t>
      </w:r>
    </w:p>
    <w:p>
      <w:pPr>
        <w:widowControl/>
        <w:shd w:val="clear" w:color="auto" w:fill="FFFFFF"/>
        <w:rPr>
          <w:kern w:val="0"/>
          <w:szCs w:val="32"/>
        </w:rPr>
      </w:pPr>
      <w:r>
        <w:rPr>
          <w:rFonts w:hint="eastAsia"/>
          <w:kern w:val="0"/>
          <w:szCs w:val="32"/>
          <w:u w:val="single"/>
        </w:rPr>
        <w:t xml:space="preserve">                                                       </w:t>
      </w:r>
    </w:p>
    <w:p>
      <w:pPr>
        <w:widowControl/>
        <w:shd w:val="clear" w:color="auto" w:fill="FFFFFF"/>
        <w:rPr>
          <w:kern w:val="0"/>
          <w:szCs w:val="32"/>
        </w:rPr>
      </w:pPr>
      <w:r>
        <w:rPr>
          <w:rFonts w:hint="eastAsia"/>
          <w:kern w:val="0"/>
          <w:szCs w:val="32"/>
          <w:u w:val="single"/>
        </w:rPr>
        <w:t xml:space="preserve">                                                       </w:t>
      </w:r>
    </w:p>
    <w:p>
      <w:pPr>
        <w:widowControl/>
        <w:shd w:val="clear" w:color="auto" w:fill="FFFFFF"/>
        <w:ind w:firstLine="645"/>
        <w:rPr>
          <w:kern w:val="0"/>
          <w:szCs w:val="32"/>
        </w:rPr>
      </w:pPr>
      <w:r>
        <w:rPr>
          <w:rFonts w:hint="eastAsia"/>
          <w:kern w:val="0"/>
          <w:szCs w:val="32"/>
        </w:rPr>
        <w:t>你（单位）认为不存在中止审查事由或发现中止审查事由已经消失的，有权向我局申请恢复审查并提供相关证明材料。</w:t>
      </w:r>
    </w:p>
    <w:p>
      <w:pPr>
        <w:widowControl/>
        <w:shd w:val="clear" w:color="auto" w:fill="FFFFFF"/>
        <w:ind w:firstLine="645"/>
        <w:rPr>
          <w:kern w:val="0"/>
          <w:szCs w:val="32"/>
        </w:rPr>
      </w:pPr>
    </w:p>
    <w:p>
      <w:pPr>
        <w:widowControl/>
        <w:shd w:val="clear" w:color="auto" w:fill="FFFFFF"/>
        <w:ind w:firstLine="645"/>
        <w:rPr>
          <w:kern w:val="0"/>
          <w:szCs w:val="32"/>
        </w:rPr>
      </w:pPr>
    </w:p>
    <w:p>
      <w:pPr>
        <w:widowControl/>
        <w:ind w:firstLine="5372" w:firstLineChars="1700"/>
        <w:rPr>
          <w:snapToGrid w:val="0"/>
          <w:kern w:val="0"/>
          <w:szCs w:val="32"/>
        </w:rPr>
      </w:pPr>
      <w:r>
        <w:rPr>
          <w:rFonts w:hint="eastAsia"/>
          <w:snapToGrid w:val="0"/>
          <w:kern w:val="0"/>
          <w:szCs w:val="32"/>
        </w:rPr>
        <w:t>（企业登记机关盖章）</w:t>
      </w:r>
    </w:p>
    <w:p>
      <w:pPr>
        <w:widowControl/>
        <w:ind w:firstLine="5944" w:firstLineChars="1881"/>
        <w:rPr>
          <w:snapToGrid w:val="0"/>
          <w:kern w:val="0"/>
          <w:szCs w:val="32"/>
        </w:rPr>
      </w:pPr>
      <w:r>
        <w:rPr>
          <w:rFonts w:hint="eastAsia"/>
          <w:snapToGrid w:val="0"/>
          <w:kern w:val="0"/>
          <w:szCs w:val="32"/>
        </w:rPr>
        <w:t>年   月   日</w:t>
      </w:r>
    </w:p>
    <w:p>
      <w:pPr>
        <w:spacing w:line="600" w:lineRule="exact"/>
        <w:ind w:firstLine="474" w:firstLineChars="150"/>
        <w:rPr>
          <w:rFonts w:eastAsia="仿宋"/>
          <w:kern w:val="0"/>
          <w:szCs w:val="32"/>
        </w:rPr>
      </w:pPr>
    </w:p>
    <w:p>
      <w:pPr>
        <w:widowControl/>
        <w:spacing w:line="600" w:lineRule="exact"/>
        <w:rPr>
          <w:snapToGrid w:val="0"/>
          <w:kern w:val="0"/>
          <w:szCs w:val="32"/>
        </w:rPr>
        <w:sectPr>
          <w:pgSz w:w="11906" w:h="16838"/>
          <w:pgMar w:top="1962" w:right="1474" w:bottom="1848" w:left="1587" w:header="851" w:footer="992" w:gutter="0"/>
          <w:paperSrc/>
          <w:pgNumType w:fmt="decimal"/>
          <w:cols w:space="0" w:num="1"/>
          <w:rtlGutter w:val="0"/>
          <w:docGrid w:type="linesAndChars" w:linePitch="579" w:charSpace="-1024"/>
        </w:sectPr>
      </w:pPr>
    </w:p>
    <w:p>
      <w:pPr>
        <w:widowControl/>
        <w:rPr>
          <w:rFonts w:eastAsia="方正黑体_GBK"/>
          <w:szCs w:val="32"/>
        </w:rPr>
      </w:pPr>
      <w:bookmarkStart w:id="21" w:name="_Toc2011536251"/>
      <w:bookmarkStart w:id="22" w:name="_Toc870171799"/>
      <w:bookmarkStart w:id="23" w:name="_Toc1898271966"/>
      <w:r>
        <w:rPr>
          <w:rFonts w:hint="eastAsia" w:eastAsia="方正黑体_GBK"/>
          <w:szCs w:val="32"/>
        </w:rPr>
        <w:t>附件8</w:t>
      </w:r>
    </w:p>
    <w:p>
      <w:pPr>
        <w:pStyle w:val="8"/>
        <w:spacing w:line="240" w:lineRule="auto"/>
        <w:ind w:firstLine="632"/>
        <w:rPr>
          <w:sz w:val="32"/>
          <w:szCs w:val="32"/>
        </w:rPr>
      </w:pPr>
    </w:p>
    <w:p>
      <w:pPr>
        <w:widowControl/>
        <w:adjustRightInd w:val="0"/>
        <w:snapToGrid w:val="0"/>
        <w:spacing w:line="720" w:lineRule="atLeast"/>
        <w:jc w:val="center"/>
        <w:rPr>
          <w:rFonts w:eastAsia="方正小标宋_GBK" w:cs="方正小标宋简体"/>
          <w:snapToGrid w:val="0"/>
          <w:kern w:val="0"/>
          <w:sz w:val="44"/>
          <w:szCs w:val="44"/>
        </w:rPr>
      </w:pPr>
      <w:r>
        <w:rPr>
          <w:rFonts w:hint="eastAsia" w:eastAsia="方正小标宋_GBK" w:cs="方正小标宋简体"/>
          <w:sz w:val="44"/>
          <w:szCs w:val="44"/>
        </w:rPr>
        <w:t>××市场监督管理局/行政审批</w:t>
      </w:r>
      <w:r>
        <w:rPr>
          <w:rFonts w:hint="eastAsia" w:eastAsia="方正小标宋_GBK" w:cs="方正小标宋简体"/>
          <w:snapToGrid w:val="0"/>
          <w:kern w:val="0"/>
          <w:sz w:val="44"/>
          <w:szCs w:val="44"/>
        </w:rPr>
        <w:t>局</w:t>
      </w:r>
    </w:p>
    <w:p>
      <w:pPr>
        <w:adjustRightInd w:val="0"/>
        <w:snapToGrid w:val="0"/>
        <w:spacing w:line="720" w:lineRule="atLeast"/>
        <w:jc w:val="center"/>
        <w:outlineLvl w:val="0"/>
        <w:rPr>
          <w:rFonts w:eastAsia="方正小标宋_GBK" w:cs="方正小标宋简体"/>
          <w:kern w:val="0"/>
          <w:sz w:val="44"/>
          <w:szCs w:val="44"/>
        </w:rPr>
      </w:pPr>
      <w:r>
        <w:rPr>
          <w:rFonts w:hint="eastAsia" w:eastAsia="方正小标宋_GBK" w:cs="方正小标宋简体"/>
          <w:kern w:val="0"/>
          <w:sz w:val="44"/>
          <w:szCs w:val="44"/>
        </w:rPr>
        <w:t>企业名称争议恢复审查告知书</w:t>
      </w:r>
      <w:bookmarkEnd w:id="21"/>
      <w:bookmarkEnd w:id="22"/>
      <w:bookmarkEnd w:id="23"/>
    </w:p>
    <w:p>
      <w:pPr>
        <w:widowControl/>
        <w:ind w:firstLine="3792" w:firstLineChars="1200"/>
        <w:rPr>
          <w:snapToGrid w:val="0"/>
          <w:kern w:val="0"/>
          <w:szCs w:val="32"/>
        </w:rPr>
      </w:pPr>
      <w:r>
        <w:rPr>
          <w:rFonts w:hint="eastAsia"/>
          <w:snapToGrid w:val="0"/>
          <w:kern w:val="0"/>
          <w:szCs w:val="32"/>
        </w:rPr>
        <w:t>（  ）</w:t>
      </w:r>
      <w:r>
        <w:rPr>
          <w:snapToGrid w:val="0"/>
          <w:kern w:val="0"/>
          <w:szCs w:val="32"/>
        </w:rPr>
        <w:t>企名</w:t>
      </w:r>
      <w:r>
        <w:rPr>
          <w:rFonts w:hint="eastAsia"/>
          <w:snapToGrid w:val="0"/>
          <w:kern w:val="0"/>
          <w:szCs w:val="32"/>
        </w:rPr>
        <w:t>争恢审</w:t>
      </w:r>
      <w:r>
        <w:rPr>
          <w:snapToGrid w:val="0"/>
          <w:kern w:val="0"/>
          <w:szCs w:val="32"/>
        </w:rPr>
        <w:t>〔</w:t>
      </w:r>
      <w:r>
        <w:rPr>
          <w:rFonts w:hint="eastAsia"/>
          <w:kern w:val="0"/>
          <w:szCs w:val="32"/>
        </w:rPr>
        <w:t xml:space="preserve">    </w:t>
      </w:r>
      <w:r>
        <w:rPr>
          <w:kern w:val="0"/>
          <w:szCs w:val="32"/>
        </w:rPr>
        <w:t>〕</w:t>
      </w:r>
      <w:r>
        <w:rPr>
          <w:snapToGrid w:val="0"/>
          <w:kern w:val="0"/>
          <w:szCs w:val="32"/>
        </w:rPr>
        <w:t>第</w:t>
      </w:r>
      <w:r>
        <w:rPr>
          <w:rFonts w:hint="eastAsia"/>
          <w:kern w:val="0"/>
          <w:szCs w:val="32"/>
        </w:rPr>
        <w:t xml:space="preserve">  </w:t>
      </w:r>
      <w:r>
        <w:rPr>
          <w:snapToGrid w:val="0"/>
          <w:kern w:val="0"/>
          <w:szCs w:val="32"/>
        </w:rPr>
        <w:t>号</w:t>
      </w:r>
    </w:p>
    <w:p>
      <w:pPr>
        <w:rPr>
          <w:rFonts w:eastAsia="仿宋"/>
          <w:kern w:val="0"/>
          <w:szCs w:val="32"/>
        </w:rPr>
      </w:pPr>
    </w:p>
    <w:p>
      <w:pPr>
        <w:widowControl/>
        <w:ind w:left="1421" w:hanging="1422" w:hangingChars="450"/>
        <w:rPr>
          <w:kern w:val="0"/>
          <w:szCs w:val="32"/>
        </w:rPr>
      </w:pPr>
      <w:r>
        <w:rPr>
          <w:rFonts w:hint="eastAsia"/>
          <w:snapToGrid w:val="0"/>
          <w:kern w:val="0"/>
          <w:szCs w:val="32"/>
        </w:rPr>
        <w:t>申请人：</w:t>
      </w:r>
      <w:r>
        <w:rPr>
          <w:rFonts w:hint="eastAsia"/>
          <w:kern w:val="0"/>
          <w:szCs w:val="30"/>
        </w:rPr>
        <w:t xml:space="preserve"> </w:t>
      </w:r>
      <w:r>
        <w:rPr>
          <w:rFonts w:hint="eastAsia"/>
          <w:kern w:val="0"/>
          <w:szCs w:val="30"/>
          <w:u w:val="single"/>
        </w:rPr>
        <w:t xml:space="preserve">                                        </w:t>
      </w:r>
    </w:p>
    <w:p>
      <w:pPr>
        <w:widowControl/>
        <w:ind w:left="1421" w:hanging="1422" w:hangingChars="450"/>
        <w:rPr>
          <w:kern w:val="0"/>
          <w:szCs w:val="32"/>
        </w:rPr>
      </w:pPr>
      <w:r>
        <w:rPr>
          <w:rFonts w:hint="eastAsia"/>
          <w:snapToGrid w:val="0"/>
          <w:kern w:val="0"/>
          <w:szCs w:val="32"/>
        </w:rPr>
        <w:t>被申请人：</w:t>
      </w:r>
      <w:r>
        <w:rPr>
          <w:rFonts w:hint="eastAsia"/>
          <w:kern w:val="0"/>
          <w:szCs w:val="30"/>
          <w:u w:val="single"/>
        </w:rPr>
        <w:t xml:space="preserve">                                      </w:t>
      </w:r>
    </w:p>
    <w:p>
      <w:pPr>
        <w:widowControl/>
        <w:shd w:val="clear" w:color="auto" w:fill="FFFFFF"/>
        <w:ind w:firstLine="645"/>
        <w:rPr>
          <w:kern w:val="0"/>
          <w:szCs w:val="32"/>
        </w:rPr>
      </w:pPr>
      <w:r>
        <w:rPr>
          <w:rFonts w:hint="eastAsia"/>
          <w:kern w:val="0"/>
          <w:szCs w:val="32"/>
        </w:rPr>
        <w:t>我局于</w:t>
      </w:r>
      <w:r>
        <w:rPr>
          <w:rFonts w:hint="eastAsia"/>
          <w:kern w:val="0"/>
          <w:szCs w:val="32"/>
          <w:u w:val="single"/>
        </w:rPr>
        <w:t xml:space="preserve">   </w:t>
      </w:r>
      <w:r>
        <w:rPr>
          <w:rFonts w:hint="eastAsia"/>
          <w:kern w:val="0"/>
          <w:szCs w:val="32"/>
        </w:rPr>
        <w:t>年</w:t>
      </w:r>
      <w:r>
        <w:rPr>
          <w:rFonts w:hint="eastAsia"/>
          <w:kern w:val="0"/>
          <w:szCs w:val="32"/>
          <w:u w:val="single"/>
        </w:rPr>
        <w:t xml:space="preserve">   </w:t>
      </w:r>
      <w:r>
        <w:rPr>
          <w:rFonts w:hint="eastAsia"/>
          <w:kern w:val="0"/>
          <w:szCs w:val="32"/>
        </w:rPr>
        <w:t>月</w:t>
      </w:r>
      <w:r>
        <w:rPr>
          <w:rFonts w:hint="eastAsia"/>
          <w:kern w:val="0"/>
          <w:szCs w:val="32"/>
          <w:u w:val="single"/>
        </w:rPr>
        <w:t xml:space="preserve">   </w:t>
      </w:r>
      <w:r>
        <w:rPr>
          <w:rFonts w:hint="eastAsia"/>
          <w:kern w:val="0"/>
          <w:szCs w:val="32"/>
        </w:rPr>
        <w:t>日决定中止审查</w:t>
      </w:r>
      <w:r>
        <w:rPr>
          <w:rFonts w:hint="eastAsia"/>
          <w:kern w:val="0"/>
          <w:szCs w:val="32"/>
          <w:u w:val="single"/>
        </w:rPr>
        <w:t xml:space="preserve">                </w:t>
      </w:r>
      <w:r>
        <w:rPr>
          <w:rFonts w:hint="eastAsia"/>
          <w:kern w:val="0"/>
          <w:szCs w:val="32"/>
        </w:rPr>
        <w:t>与</w:t>
      </w:r>
    </w:p>
    <w:p>
      <w:pPr>
        <w:widowControl/>
        <w:shd w:val="clear" w:color="auto" w:fill="FFFFFF"/>
        <w:rPr>
          <w:kern w:val="0"/>
          <w:szCs w:val="32"/>
          <w:u w:val="single"/>
        </w:rPr>
      </w:pPr>
      <w:r>
        <w:rPr>
          <w:rFonts w:hint="eastAsia"/>
          <w:kern w:val="0"/>
          <w:szCs w:val="32"/>
          <w:u w:val="single"/>
        </w:rPr>
        <w:t xml:space="preserve">                    </w:t>
      </w:r>
      <w:r>
        <w:rPr>
          <w:rFonts w:hint="eastAsia"/>
          <w:kern w:val="0"/>
          <w:szCs w:val="32"/>
        </w:rPr>
        <w:t>企业名称争议。因</w:t>
      </w:r>
      <w:r>
        <w:rPr>
          <w:rFonts w:hint="eastAsia"/>
          <w:kern w:val="0"/>
          <w:szCs w:val="32"/>
          <w:u w:val="single"/>
        </w:rPr>
        <w:t xml:space="preserve">                   </w:t>
      </w:r>
    </w:p>
    <w:p>
      <w:pPr>
        <w:widowControl/>
        <w:shd w:val="clear" w:color="auto" w:fill="FFFFFF"/>
        <w:rPr>
          <w:kern w:val="0"/>
          <w:szCs w:val="32"/>
        </w:rPr>
      </w:pPr>
      <w:r>
        <w:rPr>
          <w:rFonts w:hint="eastAsia"/>
          <w:kern w:val="0"/>
          <w:szCs w:val="32"/>
          <w:u w:val="single"/>
        </w:rPr>
        <w:t xml:space="preserve">                 </w:t>
      </w:r>
      <w:r>
        <w:rPr>
          <w:rFonts w:hint="eastAsia"/>
          <w:kern w:val="0"/>
          <w:szCs w:val="32"/>
        </w:rPr>
        <w:t>中止审查事由已经消失，根据《</w:t>
      </w:r>
      <w:r>
        <w:rPr>
          <w:rFonts w:hint="eastAsia"/>
          <w:color w:val="000000"/>
          <w:szCs w:val="32"/>
        </w:rPr>
        <w:t>川渝两地</w:t>
      </w:r>
      <w:r>
        <w:rPr>
          <w:rFonts w:hint="eastAsia"/>
          <w:szCs w:val="32"/>
        </w:rPr>
        <w:t>企业名称争议裁决办法</w:t>
      </w:r>
      <w:r>
        <w:rPr>
          <w:rFonts w:hint="eastAsia"/>
          <w:kern w:val="0"/>
          <w:szCs w:val="32"/>
        </w:rPr>
        <w:t>》规定，我局决定恢复企业名称争议审查。</w:t>
      </w:r>
    </w:p>
    <w:p>
      <w:pPr>
        <w:ind w:firstLine="632" w:firstLineChars="200"/>
        <w:rPr>
          <w:snapToGrid w:val="0"/>
          <w:kern w:val="0"/>
          <w:szCs w:val="32"/>
        </w:rPr>
      </w:pPr>
    </w:p>
    <w:p>
      <w:pPr>
        <w:ind w:firstLine="632" w:firstLineChars="200"/>
        <w:rPr>
          <w:kern w:val="0"/>
          <w:szCs w:val="32"/>
        </w:rPr>
      </w:pPr>
    </w:p>
    <w:p>
      <w:pPr>
        <w:widowControl/>
        <w:ind w:firstLine="645"/>
        <w:rPr>
          <w:snapToGrid w:val="0"/>
          <w:kern w:val="0"/>
          <w:szCs w:val="32"/>
        </w:rPr>
      </w:pPr>
    </w:p>
    <w:p>
      <w:pPr>
        <w:widowControl/>
        <w:ind w:firstLine="645"/>
        <w:rPr>
          <w:snapToGrid w:val="0"/>
          <w:kern w:val="0"/>
          <w:szCs w:val="32"/>
        </w:rPr>
      </w:pPr>
    </w:p>
    <w:p>
      <w:pPr>
        <w:widowControl/>
        <w:ind w:firstLine="5372" w:firstLineChars="1700"/>
        <w:rPr>
          <w:snapToGrid w:val="0"/>
          <w:kern w:val="0"/>
          <w:szCs w:val="32"/>
        </w:rPr>
      </w:pPr>
      <w:r>
        <w:rPr>
          <w:rFonts w:hint="eastAsia"/>
          <w:snapToGrid w:val="0"/>
          <w:kern w:val="0"/>
          <w:szCs w:val="32"/>
        </w:rPr>
        <w:t>（企业登记机关盖章）</w:t>
      </w:r>
    </w:p>
    <w:p>
      <w:pPr>
        <w:widowControl/>
        <w:ind w:firstLine="5944" w:firstLineChars="1881"/>
        <w:rPr>
          <w:snapToGrid w:val="0"/>
          <w:kern w:val="0"/>
          <w:szCs w:val="32"/>
        </w:rPr>
      </w:pPr>
      <w:r>
        <w:rPr>
          <w:rFonts w:hint="eastAsia"/>
          <w:snapToGrid w:val="0"/>
          <w:kern w:val="0"/>
          <w:szCs w:val="32"/>
        </w:rPr>
        <w:t>年   月   日</w:t>
      </w:r>
    </w:p>
    <w:p>
      <w:pPr>
        <w:widowControl/>
        <w:spacing w:line="600" w:lineRule="exact"/>
        <w:rPr>
          <w:rFonts w:eastAsia="黑体"/>
          <w:kern w:val="0"/>
          <w:szCs w:val="32"/>
        </w:rPr>
      </w:pPr>
    </w:p>
    <w:p>
      <w:pPr>
        <w:pStyle w:val="14"/>
        <w:widowControl/>
        <w:spacing w:line="600" w:lineRule="exact"/>
        <w:ind w:firstLine="632"/>
        <w:rPr>
          <w:rFonts w:eastAsia="黑体"/>
          <w:kern w:val="0"/>
          <w:szCs w:val="32"/>
        </w:rPr>
      </w:pPr>
    </w:p>
    <w:p>
      <w:pPr>
        <w:pStyle w:val="14"/>
        <w:widowControl/>
        <w:spacing w:line="600" w:lineRule="exact"/>
        <w:ind w:firstLine="632"/>
        <w:rPr>
          <w:rFonts w:eastAsia="黑体"/>
          <w:szCs w:val="32"/>
        </w:rPr>
        <w:sectPr>
          <w:pgSz w:w="11906" w:h="16838"/>
          <w:pgMar w:top="1962" w:right="1474" w:bottom="1848" w:left="1587" w:header="851" w:footer="992" w:gutter="0"/>
          <w:paperSrc/>
          <w:pgNumType w:fmt="decimal"/>
          <w:cols w:space="0" w:num="1"/>
          <w:rtlGutter w:val="0"/>
          <w:docGrid w:type="linesAndChars" w:linePitch="579" w:charSpace="-1024"/>
        </w:sectPr>
      </w:pPr>
    </w:p>
    <w:p>
      <w:pPr>
        <w:widowControl/>
        <w:rPr>
          <w:rFonts w:eastAsia="方正黑体_GBK"/>
          <w:szCs w:val="32"/>
        </w:rPr>
      </w:pPr>
      <w:bookmarkStart w:id="24" w:name="_Toc160396805"/>
      <w:bookmarkStart w:id="25" w:name="_Toc54715836"/>
      <w:bookmarkStart w:id="26" w:name="_Toc225022757"/>
      <w:r>
        <w:rPr>
          <w:rFonts w:hint="eastAsia" w:eastAsia="方正黑体_GBK"/>
          <w:szCs w:val="32"/>
        </w:rPr>
        <w:t>附件9</w:t>
      </w:r>
    </w:p>
    <w:p>
      <w:pPr>
        <w:pStyle w:val="8"/>
        <w:spacing w:line="240" w:lineRule="auto"/>
        <w:ind w:firstLine="632"/>
        <w:rPr>
          <w:sz w:val="32"/>
          <w:szCs w:val="32"/>
        </w:rPr>
      </w:pPr>
    </w:p>
    <w:p>
      <w:pPr>
        <w:widowControl/>
        <w:adjustRightInd w:val="0"/>
        <w:snapToGrid w:val="0"/>
        <w:spacing w:line="720" w:lineRule="atLeast"/>
        <w:jc w:val="center"/>
        <w:rPr>
          <w:rFonts w:eastAsia="方正小标宋_GBK" w:cs="方正小标宋简体"/>
          <w:snapToGrid w:val="0"/>
          <w:kern w:val="0"/>
          <w:sz w:val="44"/>
          <w:szCs w:val="44"/>
        </w:rPr>
      </w:pPr>
      <w:r>
        <w:rPr>
          <w:rFonts w:hint="eastAsia" w:eastAsia="方正小标宋_GBK" w:cs="方正小标宋简体"/>
          <w:sz w:val="44"/>
          <w:szCs w:val="44"/>
        </w:rPr>
        <w:t>××市场监督管理局/行政审批</w:t>
      </w:r>
      <w:r>
        <w:rPr>
          <w:rFonts w:hint="eastAsia" w:eastAsia="方正小标宋_GBK" w:cs="方正小标宋简体"/>
          <w:snapToGrid w:val="0"/>
          <w:kern w:val="0"/>
          <w:sz w:val="44"/>
          <w:szCs w:val="44"/>
        </w:rPr>
        <w:t>局</w:t>
      </w:r>
    </w:p>
    <w:p>
      <w:pPr>
        <w:widowControl/>
        <w:adjustRightInd w:val="0"/>
        <w:snapToGrid w:val="0"/>
        <w:spacing w:line="720" w:lineRule="atLeast"/>
        <w:jc w:val="center"/>
        <w:rPr>
          <w:rFonts w:eastAsia="方正小标宋_GBK" w:cs="方正小标宋简体"/>
          <w:kern w:val="0"/>
          <w:sz w:val="44"/>
          <w:szCs w:val="44"/>
        </w:rPr>
      </w:pPr>
      <w:r>
        <w:rPr>
          <w:rFonts w:hint="eastAsia" w:eastAsia="方正小标宋_GBK" w:cs="方正小标宋简体"/>
          <w:snapToGrid w:val="0"/>
          <w:kern w:val="0"/>
          <w:sz w:val="44"/>
          <w:szCs w:val="44"/>
        </w:rPr>
        <w:t>企业名称争议终止裁决决定书</w:t>
      </w:r>
      <w:bookmarkEnd w:id="24"/>
      <w:bookmarkEnd w:id="25"/>
      <w:bookmarkEnd w:id="26"/>
    </w:p>
    <w:p>
      <w:pPr>
        <w:widowControl/>
        <w:ind w:firstLine="3792" w:firstLineChars="1200"/>
        <w:rPr>
          <w:snapToGrid w:val="0"/>
          <w:kern w:val="0"/>
          <w:szCs w:val="32"/>
        </w:rPr>
      </w:pPr>
      <w:r>
        <w:rPr>
          <w:rFonts w:hint="eastAsia"/>
          <w:snapToGrid w:val="0"/>
          <w:kern w:val="0"/>
          <w:szCs w:val="32"/>
        </w:rPr>
        <w:t>（  ）</w:t>
      </w:r>
      <w:r>
        <w:rPr>
          <w:snapToGrid w:val="0"/>
          <w:kern w:val="0"/>
          <w:szCs w:val="32"/>
        </w:rPr>
        <w:t>企名</w:t>
      </w:r>
      <w:r>
        <w:rPr>
          <w:rFonts w:hint="eastAsia"/>
          <w:snapToGrid w:val="0"/>
          <w:kern w:val="0"/>
          <w:szCs w:val="32"/>
        </w:rPr>
        <w:t>争终裁</w:t>
      </w:r>
      <w:r>
        <w:rPr>
          <w:snapToGrid w:val="0"/>
          <w:kern w:val="0"/>
          <w:szCs w:val="32"/>
        </w:rPr>
        <w:t>〔</w:t>
      </w:r>
      <w:r>
        <w:rPr>
          <w:rFonts w:hint="eastAsia"/>
          <w:kern w:val="0"/>
          <w:szCs w:val="32"/>
        </w:rPr>
        <w:t xml:space="preserve">    </w:t>
      </w:r>
      <w:r>
        <w:rPr>
          <w:kern w:val="0"/>
          <w:szCs w:val="32"/>
        </w:rPr>
        <w:t>〕</w:t>
      </w:r>
      <w:r>
        <w:rPr>
          <w:snapToGrid w:val="0"/>
          <w:kern w:val="0"/>
          <w:szCs w:val="32"/>
        </w:rPr>
        <w:t>第</w:t>
      </w:r>
      <w:r>
        <w:rPr>
          <w:rFonts w:hint="eastAsia"/>
          <w:kern w:val="0"/>
          <w:szCs w:val="32"/>
        </w:rPr>
        <w:t xml:space="preserve">  </w:t>
      </w:r>
      <w:r>
        <w:rPr>
          <w:snapToGrid w:val="0"/>
          <w:kern w:val="0"/>
          <w:szCs w:val="32"/>
        </w:rPr>
        <w:t>号</w:t>
      </w:r>
    </w:p>
    <w:p>
      <w:pPr>
        <w:widowControl/>
        <w:rPr>
          <w:rFonts w:eastAsia="仿宋"/>
          <w:snapToGrid w:val="0"/>
          <w:kern w:val="0"/>
          <w:szCs w:val="30"/>
        </w:rPr>
      </w:pPr>
    </w:p>
    <w:p>
      <w:pPr>
        <w:widowControl/>
        <w:ind w:left="1421" w:hanging="1422" w:hangingChars="450"/>
        <w:rPr>
          <w:kern w:val="0"/>
          <w:szCs w:val="32"/>
        </w:rPr>
      </w:pPr>
      <w:r>
        <w:rPr>
          <w:rFonts w:hint="eastAsia"/>
          <w:snapToGrid w:val="0"/>
          <w:kern w:val="0"/>
          <w:szCs w:val="32"/>
        </w:rPr>
        <w:t>申请人：</w:t>
      </w:r>
      <w:r>
        <w:rPr>
          <w:rFonts w:hint="eastAsia"/>
          <w:kern w:val="0"/>
          <w:szCs w:val="30"/>
        </w:rPr>
        <w:t xml:space="preserve"> </w:t>
      </w:r>
      <w:r>
        <w:rPr>
          <w:rFonts w:hint="eastAsia"/>
          <w:kern w:val="0"/>
          <w:szCs w:val="30"/>
          <w:u w:val="single"/>
        </w:rPr>
        <w:t xml:space="preserve">                                        </w:t>
      </w:r>
    </w:p>
    <w:p>
      <w:pPr>
        <w:widowControl/>
        <w:ind w:left="1421" w:hanging="1422" w:hangingChars="450"/>
        <w:rPr>
          <w:kern w:val="0"/>
          <w:szCs w:val="32"/>
        </w:rPr>
      </w:pPr>
      <w:r>
        <w:rPr>
          <w:rFonts w:hint="eastAsia"/>
          <w:snapToGrid w:val="0"/>
          <w:kern w:val="0"/>
          <w:szCs w:val="32"/>
        </w:rPr>
        <w:t>被申请人：</w:t>
      </w:r>
      <w:r>
        <w:rPr>
          <w:rFonts w:hint="eastAsia"/>
          <w:kern w:val="0"/>
          <w:szCs w:val="30"/>
          <w:u w:val="single"/>
        </w:rPr>
        <w:t xml:space="preserve">                                      </w:t>
      </w:r>
    </w:p>
    <w:p>
      <w:pPr>
        <w:ind w:firstLine="632" w:firstLineChars="200"/>
        <w:rPr>
          <w:szCs w:val="32"/>
        </w:rPr>
      </w:pPr>
      <w:r>
        <w:rPr>
          <w:rFonts w:hint="eastAsia"/>
          <w:szCs w:val="32"/>
        </w:rPr>
        <w:t>我局决定终止</w:t>
      </w:r>
      <w:r>
        <w:rPr>
          <w:rFonts w:hint="eastAsia"/>
          <w:szCs w:val="32"/>
          <w:u w:val="single"/>
        </w:rPr>
        <w:t xml:space="preserve">   </w:t>
      </w:r>
      <w:r>
        <w:rPr>
          <w:rFonts w:hint="eastAsia"/>
          <w:kern w:val="0"/>
          <w:szCs w:val="32"/>
          <w:u w:val="single"/>
        </w:rPr>
        <w:t xml:space="preserve">             </w:t>
      </w:r>
      <w:r>
        <w:rPr>
          <w:rFonts w:hint="eastAsia"/>
          <w:kern w:val="0"/>
          <w:szCs w:val="32"/>
        </w:rPr>
        <w:t>与</w:t>
      </w:r>
      <w:r>
        <w:rPr>
          <w:rFonts w:hint="eastAsia"/>
          <w:kern w:val="0"/>
          <w:szCs w:val="32"/>
          <w:u w:val="single"/>
        </w:rPr>
        <w:t xml:space="preserve">                  </w:t>
      </w:r>
      <w:r>
        <w:rPr>
          <w:rFonts w:hint="eastAsia"/>
          <w:kern w:val="0"/>
          <w:szCs w:val="32"/>
        </w:rPr>
        <w:t>的</w:t>
      </w:r>
      <w:r>
        <w:rPr>
          <w:rFonts w:hint="eastAsia"/>
          <w:szCs w:val="32"/>
        </w:rPr>
        <w:t>企业名称争议，理由如下：</w:t>
      </w:r>
      <w:r>
        <w:rPr>
          <w:rFonts w:hint="eastAsia"/>
          <w:kern w:val="0"/>
          <w:szCs w:val="32"/>
          <w:u w:val="single"/>
        </w:rPr>
        <w:t xml:space="preserve">                               </w:t>
      </w:r>
    </w:p>
    <w:p>
      <w:pPr>
        <w:rPr>
          <w:szCs w:val="32"/>
          <w:u w:val="single"/>
        </w:rPr>
      </w:pPr>
      <w:r>
        <w:rPr>
          <w:rFonts w:hint="eastAsia"/>
          <w:szCs w:val="32"/>
          <w:u w:val="single"/>
        </w:rPr>
        <w:t xml:space="preserve">                                                       </w:t>
      </w:r>
    </w:p>
    <w:p>
      <w:pPr>
        <w:rPr>
          <w:szCs w:val="32"/>
          <w:u w:val="single"/>
        </w:rPr>
      </w:pPr>
      <w:r>
        <w:rPr>
          <w:rFonts w:hint="eastAsia"/>
          <w:szCs w:val="32"/>
          <w:u w:val="single"/>
        </w:rPr>
        <w:t xml:space="preserve">                                                       </w:t>
      </w:r>
    </w:p>
    <w:p>
      <w:pPr>
        <w:rPr>
          <w:szCs w:val="32"/>
          <w:u w:val="single"/>
        </w:rPr>
      </w:pPr>
      <w:r>
        <w:rPr>
          <w:rFonts w:hint="eastAsia"/>
          <w:szCs w:val="32"/>
          <w:u w:val="single"/>
        </w:rPr>
        <w:t xml:space="preserve">                                                       </w:t>
      </w:r>
    </w:p>
    <w:p>
      <w:pPr>
        <w:widowControl/>
        <w:ind w:firstLine="632" w:firstLineChars="200"/>
        <w:rPr>
          <w:snapToGrid w:val="0"/>
          <w:kern w:val="0"/>
          <w:szCs w:val="32"/>
        </w:rPr>
      </w:pPr>
      <w:r>
        <w:rPr>
          <w:rFonts w:hint="eastAsia"/>
          <w:snapToGrid w:val="0"/>
          <w:kern w:val="0"/>
          <w:szCs w:val="32"/>
        </w:rPr>
        <w:t>如对本决定不服的，你（单位）可以在收到本决定书之日起</w:t>
      </w:r>
      <w:r>
        <w:rPr>
          <w:szCs w:val="32"/>
        </w:rPr>
        <w:t>60</w:t>
      </w:r>
      <w:r>
        <w:rPr>
          <w:rFonts w:hint="eastAsia"/>
          <w:snapToGrid w:val="0"/>
          <w:kern w:val="0"/>
          <w:szCs w:val="32"/>
        </w:rPr>
        <w:t>日内向</w:t>
      </w:r>
      <w:r>
        <w:rPr>
          <w:rFonts w:hint="eastAsia"/>
          <w:szCs w:val="32"/>
          <w:u w:val="single"/>
        </w:rPr>
        <w:t xml:space="preserve">                 </w:t>
      </w:r>
      <w:r>
        <w:rPr>
          <w:rFonts w:hint="eastAsia"/>
          <w:snapToGrid w:val="0"/>
          <w:kern w:val="0"/>
          <w:szCs w:val="32"/>
        </w:rPr>
        <w:t>申请行政复议，也可以在收到本决定书之日起六个月内直接向</w:t>
      </w:r>
      <w:r>
        <w:rPr>
          <w:rFonts w:hint="eastAsia"/>
          <w:snapToGrid w:val="0"/>
          <w:kern w:val="0"/>
          <w:szCs w:val="32"/>
          <w:u w:val="single"/>
        </w:rPr>
        <w:t xml:space="preserve">            </w:t>
      </w:r>
      <w:r>
        <w:rPr>
          <w:rFonts w:hint="eastAsia"/>
          <w:snapToGrid w:val="0"/>
          <w:kern w:val="0"/>
          <w:szCs w:val="32"/>
        </w:rPr>
        <w:t>人民法院起诉。</w:t>
      </w:r>
    </w:p>
    <w:p>
      <w:pPr>
        <w:widowControl/>
        <w:ind w:firstLine="632" w:firstLineChars="200"/>
        <w:rPr>
          <w:snapToGrid w:val="0"/>
          <w:kern w:val="0"/>
          <w:szCs w:val="32"/>
        </w:rPr>
      </w:pPr>
    </w:p>
    <w:p>
      <w:pPr>
        <w:widowControl/>
        <w:ind w:firstLine="632" w:firstLineChars="200"/>
        <w:rPr>
          <w:snapToGrid w:val="0"/>
          <w:kern w:val="0"/>
          <w:szCs w:val="32"/>
        </w:rPr>
      </w:pPr>
    </w:p>
    <w:p>
      <w:pPr>
        <w:widowControl/>
        <w:ind w:firstLine="5372" w:firstLineChars="1700"/>
        <w:rPr>
          <w:snapToGrid w:val="0"/>
          <w:kern w:val="0"/>
          <w:szCs w:val="32"/>
        </w:rPr>
      </w:pPr>
      <w:r>
        <w:rPr>
          <w:rFonts w:hint="eastAsia"/>
          <w:snapToGrid w:val="0"/>
          <w:kern w:val="0"/>
          <w:szCs w:val="32"/>
        </w:rPr>
        <w:t>（企业登记机关盖章）</w:t>
      </w:r>
    </w:p>
    <w:p>
      <w:pPr>
        <w:widowControl/>
        <w:ind w:firstLine="5944" w:firstLineChars="1881"/>
        <w:rPr>
          <w:snapToGrid w:val="0"/>
          <w:kern w:val="0"/>
          <w:szCs w:val="32"/>
        </w:rPr>
      </w:pPr>
      <w:r>
        <w:rPr>
          <w:rFonts w:hint="eastAsia"/>
          <w:snapToGrid w:val="0"/>
          <w:kern w:val="0"/>
          <w:szCs w:val="32"/>
        </w:rPr>
        <w:t>年   月   日</w:t>
      </w:r>
    </w:p>
    <w:p>
      <w:pPr>
        <w:widowControl/>
        <w:rPr>
          <w:rFonts w:eastAsia="方正黑体_GBK"/>
          <w:szCs w:val="32"/>
        </w:rPr>
      </w:pPr>
      <w:bookmarkStart w:id="27" w:name="_Toc1358252139"/>
      <w:bookmarkStart w:id="28" w:name="_Toc874917472"/>
      <w:bookmarkStart w:id="29" w:name="_Toc1381364110"/>
      <w:bookmarkStart w:id="30" w:name="_Toc1144129126"/>
      <w:r>
        <w:rPr>
          <w:rFonts w:hint="eastAsia" w:eastAsia="方正黑体_GBK"/>
          <w:szCs w:val="32"/>
        </w:rPr>
        <w:t>附件10</w:t>
      </w:r>
    </w:p>
    <w:p>
      <w:pPr>
        <w:pStyle w:val="8"/>
        <w:spacing w:line="240" w:lineRule="auto"/>
        <w:ind w:firstLine="632"/>
        <w:rPr>
          <w:sz w:val="32"/>
          <w:szCs w:val="32"/>
        </w:rPr>
      </w:pPr>
    </w:p>
    <w:p>
      <w:pPr>
        <w:widowControl/>
        <w:adjustRightInd w:val="0"/>
        <w:snapToGrid w:val="0"/>
        <w:spacing w:line="720" w:lineRule="atLeast"/>
        <w:jc w:val="center"/>
        <w:rPr>
          <w:rFonts w:eastAsia="方正小标宋_GBK" w:cs="方正小标宋简体"/>
          <w:snapToGrid w:val="0"/>
          <w:kern w:val="0"/>
          <w:sz w:val="44"/>
          <w:szCs w:val="44"/>
        </w:rPr>
      </w:pPr>
      <w:r>
        <w:rPr>
          <w:rFonts w:hint="eastAsia" w:eastAsia="方正小标宋_GBK" w:cs="方正小标宋简体"/>
          <w:sz w:val="44"/>
          <w:szCs w:val="44"/>
        </w:rPr>
        <w:t>××市场监督管理局/行政审批</w:t>
      </w:r>
      <w:r>
        <w:rPr>
          <w:rFonts w:hint="eastAsia" w:eastAsia="方正小标宋_GBK" w:cs="方正小标宋简体"/>
          <w:snapToGrid w:val="0"/>
          <w:kern w:val="0"/>
          <w:sz w:val="44"/>
          <w:szCs w:val="44"/>
        </w:rPr>
        <w:t>局</w:t>
      </w:r>
    </w:p>
    <w:p>
      <w:pPr>
        <w:adjustRightInd w:val="0"/>
        <w:snapToGrid w:val="0"/>
        <w:spacing w:line="720" w:lineRule="atLeast"/>
        <w:jc w:val="center"/>
        <w:rPr>
          <w:rFonts w:eastAsia="方正小标宋_GBK" w:cs="方正小标宋简体"/>
          <w:kern w:val="0"/>
          <w:sz w:val="44"/>
          <w:szCs w:val="44"/>
        </w:rPr>
      </w:pPr>
      <w:r>
        <w:rPr>
          <w:rFonts w:hint="eastAsia" w:eastAsia="方正小标宋_GBK" w:cs="方正小标宋简体"/>
          <w:kern w:val="0"/>
          <w:sz w:val="44"/>
          <w:szCs w:val="44"/>
        </w:rPr>
        <w:t>企业名称争议简易裁决</w:t>
      </w:r>
      <w:r>
        <w:rPr>
          <w:rFonts w:hint="eastAsia" w:eastAsia="方正小标宋_GBK" w:cs="方正小标宋简体"/>
          <w:color w:val="000000"/>
          <w:sz w:val="44"/>
          <w:szCs w:val="44"/>
        </w:rPr>
        <w:t>程序处理</w:t>
      </w:r>
      <w:r>
        <w:rPr>
          <w:rFonts w:hint="eastAsia" w:eastAsia="方正小标宋_GBK" w:cs="方正小标宋简体"/>
          <w:kern w:val="0"/>
          <w:sz w:val="44"/>
          <w:szCs w:val="44"/>
        </w:rPr>
        <w:t>告知书</w:t>
      </w:r>
      <w:bookmarkEnd w:id="27"/>
      <w:bookmarkEnd w:id="28"/>
    </w:p>
    <w:p>
      <w:pPr>
        <w:ind w:firstLine="3792" w:firstLineChars="1200"/>
        <w:rPr>
          <w:snapToGrid w:val="0"/>
          <w:kern w:val="0"/>
          <w:szCs w:val="32"/>
        </w:rPr>
      </w:pPr>
      <w:r>
        <w:rPr>
          <w:rFonts w:hint="eastAsia"/>
          <w:snapToGrid w:val="0"/>
          <w:kern w:val="0"/>
          <w:szCs w:val="32"/>
        </w:rPr>
        <w:t>（  ）</w:t>
      </w:r>
      <w:r>
        <w:rPr>
          <w:snapToGrid w:val="0"/>
          <w:kern w:val="0"/>
          <w:szCs w:val="32"/>
        </w:rPr>
        <w:t>企名</w:t>
      </w:r>
      <w:r>
        <w:rPr>
          <w:rFonts w:hint="eastAsia"/>
          <w:snapToGrid w:val="0"/>
          <w:kern w:val="0"/>
          <w:szCs w:val="32"/>
        </w:rPr>
        <w:t>争简</w:t>
      </w:r>
      <w:r>
        <w:rPr>
          <w:snapToGrid w:val="0"/>
          <w:kern w:val="0"/>
          <w:szCs w:val="32"/>
        </w:rPr>
        <w:t>〔</w:t>
      </w:r>
      <w:r>
        <w:rPr>
          <w:rFonts w:hint="eastAsia"/>
          <w:kern w:val="0"/>
          <w:szCs w:val="32"/>
        </w:rPr>
        <w:t xml:space="preserve">    </w:t>
      </w:r>
      <w:r>
        <w:rPr>
          <w:kern w:val="0"/>
          <w:szCs w:val="32"/>
        </w:rPr>
        <w:t>〕</w:t>
      </w:r>
      <w:r>
        <w:rPr>
          <w:snapToGrid w:val="0"/>
          <w:kern w:val="0"/>
          <w:szCs w:val="32"/>
        </w:rPr>
        <w:t>第</w:t>
      </w:r>
      <w:r>
        <w:rPr>
          <w:rFonts w:hint="eastAsia"/>
          <w:kern w:val="0"/>
          <w:szCs w:val="32"/>
        </w:rPr>
        <w:t xml:space="preserve">  </w:t>
      </w:r>
      <w:r>
        <w:rPr>
          <w:snapToGrid w:val="0"/>
          <w:kern w:val="0"/>
          <w:szCs w:val="32"/>
        </w:rPr>
        <w:t>号</w:t>
      </w:r>
    </w:p>
    <w:p>
      <w:pPr>
        <w:rPr>
          <w:rFonts w:eastAsia="仿宋"/>
          <w:snapToGrid w:val="0"/>
          <w:kern w:val="0"/>
          <w:szCs w:val="30"/>
        </w:rPr>
      </w:pPr>
    </w:p>
    <w:p>
      <w:pPr>
        <w:ind w:left="1421" w:hanging="1422" w:hangingChars="450"/>
        <w:rPr>
          <w:kern w:val="0"/>
          <w:szCs w:val="32"/>
        </w:rPr>
      </w:pPr>
      <w:r>
        <w:rPr>
          <w:rFonts w:hint="eastAsia"/>
          <w:snapToGrid w:val="0"/>
          <w:kern w:val="0"/>
          <w:szCs w:val="32"/>
        </w:rPr>
        <w:t>申请人：</w:t>
      </w:r>
      <w:r>
        <w:rPr>
          <w:rFonts w:hint="eastAsia"/>
          <w:kern w:val="0"/>
          <w:szCs w:val="32"/>
        </w:rPr>
        <w:t xml:space="preserve"> </w:t>
      </w:r>
      <w:r>
        <w:rPr>
          <w:rFonts w:hint="eastAsia"/>
          <w:kern w:val="0"/>
          <w:szCs w:val="32"/>
          <w:u w:val="single"/>
        </w:rPr>
        <w:t xml:space="preserve">                            </w:t>
      </w:r>
    </w:p>
    <w:p>
      <w:pPr>
        <w:ind w:left="1421" w:hanging="1422" w:hangingChars="450"/>
        <w:rPr>
          <w:kern w:val="0"/>
          <w:szCs w:val="32"/>
        </w:rPr>
      </w:pPr>
      <w:r>
        <w:rPr>
          <w:rFonts w:hint="eastAsia"/>
          <w:snapToGrid w:val="0"/>
          <w:kern w:val="0"/>
          <w:szCs w:val="32"/>
        </w:rPr>
        <w:t>被申请人：</w:t>
      </w:r>
      <w:r>
        <w:rPr>
          <w:rFonts w:hint="eastAsia"/>
          <w:kern w:val="0"/>
          <w:szCs w:val="32"/>
          <w:u w:val="single"/>
        </w:rPr>
        <w:t xml:space="preserve">                             </w:t>
      </w:r>
    </w:p>
    <w:p>
      <w:pPr>
        <w:ind w:firstLine="645"/>
        <w:rPr>
          <w:kern w:val="0"/>
          <w:szCs w:val="32"/>
        </w:rPr>
      </w:pPr>
      <w:r>
        <w:rPr>
          <w:rFonts w:hint="eastAsia"/>
          <w:kern w:val="0"/>
          <w:szCs w:val="32"/>
        </w:rPr>
        <w:t>根据《企业名称登记管理规定实施办法》《</w:t>
      </w:r>
      <w:r>
        <w:rPr>
          <w:rFonts w:hint="eastAsia"/>
          <w:szCs w:val="32"/>
        </w:rPr>
        <w:t>川渝两地企业名称争议裁决办法》</w:t>
      </w:r>
      <w:r>
        <w:rPr>
          <w:rFonts w:hint="eastAsia"/>
          <w:kern w:val="0"/>
          <w:szCs w:val="32"/>
        </w:rPr>
        <w:t>规定，决定适用简易裁决程序处理</w:t>
      </w:r>
      <w:r>
        <w:rPr>
          <w:rFonts w:hint="eastAsia"/>
          <w:kern w:val="0"/>
          <w:szCs w:val="32"/>
          <w:u w:val="single"/>
        </w:rPr>
        <w:t xml:space="preserve">            </w:t>
      </w:r>
    </w:p>
    <w:p>
      <w:pPr>
        <w:rPr>
          <w:kern w:val="0"/>
          <w:szCs w:val="32"/>
        </w:rPr>
      </w:pPr>
      <w:r>
        <w:rPr>
          <w:rFonts w:hint="eastAsia"/>
          <w:kern w:val="0"/>
          <w:szCs w:val="32"/>
          <w:u w:val="single"/>
        </w:rPr>
        <w:t xml:space="preserve">           </w:t>
      </w:r>
      <w:r>
        <w:rPr>
          <w:rFonts w:hint="eastAsia"/>
          <w:kern w:val="0"/>
          <w:szCs w:val="32"/>
        </w:rPr>
        <w:t>与</w:t>
      </w:r>
      <w:r>
        <w:rPr>
          <w:rFonts w:hint="eastAsia"/>
          <w:kern w:val="0"/>
          <w:szCs w:val="32"/>
          <w:u w:val="single"/>
        </w:rPr>
        <w:t xml:space="preserve">                </w:t>
      </w:r>
      <w:r>
        <w:rPr>
          <w:rFonts w:hint="eastAsia"/>
          <w:kern w:val="0"/>
          <w:szCs w:val="32"/>
        </w:rPr>
        <w:t>的企业名称争议。</w:t>
      </w:r>
    </w:p>
    <w:p>
      <w:pPr>
        <w:ind w:firstLine="645"/>
        <w:rPr>
          <w:kern w:val="0"/>
          <w:szCs w:val="32"/>
        </w:rPr>
      </w:pPr>
    </w:p>
    <w:p>
      <w:pPr>
        <w:rPr>
          <w:kern w:val="0"/>
          <w:szCs w:val="32"/>
        </w:rPr>
      </w:pPr>
    </w:p>
    <w:p>
      <w:pPr>
        <w:rPr>
          <w:kern w:val="0"/>
          <w:szCs w:val="32"/>
        </w:rPr>
      </w:pPr>
    </w:p>
    <w:p>
      <w:pPr>
        <w:ind w:firstLine="5372" w:firstLineChars="1700"/>
        <w:rPr>
          <w:snapToGrid w:val="0"/>
          <w:kern w:val="0"/>
          <w:szCs w:val="32"/>
        </w:rPr>
      </w:pPr>
      <w:r>
        <w:rPr>
          <w:rFonts w:hint="eastAsia"/>
          <w:snapToGrid w:val="0"/>
          <w:kern w:val="0"/>
          <w:szCs w:val="32"/>
        </w:rPr>
        <w:t>（企业登记机关盖章）</w:t>
      </w:r>
    </w:p>
    <w:p>
      <w:pPr>
        <w:ind w:firstLine="5944" w:firstLineChars="1881"/>
        <w:rPr>
          <w:snapToGrid w:val="0"/>
          <w:kern w:val="0"/>
          <w:szCs w:val="32"/>
        </w:rPr>
      </w:pPr>
      <w:r>
        <w:rPr>
          <w:rFonts w:hint="eastAsia"/>
          <w:snapToGrid w:val="0"/>
          <w:kern w:val="0"/>
          <w:szCs w:val="32"/>
        </w:rPr>
        <w:t>年   月   日</w:t>
      </w:r>
    </w:p>
    <w:p>
      <w:pPr>
        <w:spacing w:line="600" w:lineRule="exact"/>
        <w:ind w:firstLine="632" w:firstLineChars="200"/>
        <w:rPr>
          <w:rFonts w:eastAsia="仿宋"/>
          <w:kern w:val="0"/>
          <w:szCs w:val="32"/>
        </w:rPr>
      </w:pPr>
    </w:p>
    <w:p>
      <w:pPr>
        <w:spacing w:line="600" w:lineRule="exact"/>
        <w:ind w:firstLine="474" w:firstLineChars="150"/>
        <w:rPr>
          <w:rFonts w:eastAsia="仿宋"/>
          <w:kern w:val="0"/>
          <w:szCs w:val="32"/>
        </w:rPr>
      </w:pPr>
    </w:p>
    <w:p>
      <w:pPr>
        <w:spacing w:line="600" w:lineRule="exact"/>
        <w:ind w:firstLine="474" w:firstLineChars="150"/>
        <w:rPr>
          <w:rFonts w:eastAsia="仿宋"/>
          <w:kern w:val="0"/>
          <w:szCs w:val="32"/>
        </w:rPr>
      </w:pPr>
    </w:p>
    <w:p>
      <w:pPr>
        <w:spacing w:line="600" w:lineRule="exact"/>
        <w:ind w:firstLine="474" w:firstLineChars="150"/>
        <w:rPr>
          <w:rFonts w:eastAsia="仿宋"/>
          <w:kern w:val="0"/>
          <w:szCs w:val="32"/>
        </w:rPr>
      </w:pPr>
    </w:p>
    <w:p>
      <w:pPr>
        <w:pStyle w:val="14"/>
        <w:widowControl/>
        <w:spacing w:line="600" w:lineRule="exact"/>
        <w:ind w:firstLine="316" w:firstLineChars="100"/>
        <w:rPr>
          <w:rFonts w:eastAsia="黑体"/>
          <w:szCs w:val="32"/>
        </w:rPr>
        <w:sectPr>
          <w:pgSz w:w="11906" w:h="16838"/>
          <w:pgMar w:top="1962" w:right="1474" w:bottom="1848" w:left="1587" w:header="851" w:footer="992" w:gutter="0"/>
          <w:paperSrc/>
          <w:pgNumType w:fmt="decimal"/>
          <w:cols w:space="0" w:num="1"/>
          <w:rtlGutter w:val="0"/>
          <w:docGrid w:type="linesAndChars" w:linePitch="579" w:charSpace="-1024"/>
        </w:sectPr>
      </w:pPr>
    </w:p>
    <w:p>
      <w:pPr>
        <w:widowControl/>
        <w:rPr>
          <w:szCs w:val="32"/>
        </w:rPr>
      </w:pPr>
      <w:r>
        <w:rPr>
          <w:rFonts w:eastAsia="黑体"/>
          <w:szCs w:val="32"/>
        </w:rPr>
        <w:t>附件</w:t>
      </w:r>
      <w:r>
        <w:rPr>
          <w:szCs w:val="32"/>
        </w:rPr>
        <w:t>11</w:t>
      </w:r>
    </w:p>
    <w:p>
      <w:pPr>
        <w:pStyle w:val="8"/>
        <w:spacing w:line="240" w:lineRule="auto"/>
        <w:ind w:firstLine="632"/>
        <w:rPr>
          <w:sz w:val="32"/>
          <w:szCs w:val="32"/>
        </w:rPr>
      </w:pPr>
    </w:p>
    <w:p>
      <w:pPr>
        <w:widowControl/>
        <w:adjustRightInd w:val="0"/>
        <w:snapToGrid w:val="0"/>
        <w:spacing w:line="720" w:lineRule="atLeast"/>
        <w:jc w:val="center"/>
        <w:rPr>
          <w:rFonts w:eastAsia="方正小标宋_GBK" w:cs="方正小标宋简体"/>
          <w:snapToGrid w:val="0"/>
          <w:kern w:val="0"/>
          <w:sz w:val="44"/>
          <w:szCs w:val="44"/>
        </w:rPr>
      </w:pPr>
      <w:r>
        <w:rPr>
          <w:rFonts w:hint="eastAsia" w:eastAsia="方正小标宋_GBK" w:cs="方正小标宋简体"/>
          <w:sz w:val="44"/>
          <w:szCs w:val="44"/>
        </w:rPr>
        <w:t>××市场监督管理局/行政审批</w:t>
      </w:r>
      <w:r>
        <w:rPr>
          <w:rFonts w:hint="eastAsia" w:eastAsia="方正小标宋_GBK" w:cs="方正小标宋简体"/>
          <w:snapToGrid w:val="0"/>
          <w:kern w:val="0"/>
          <w:sz w:val="44"/>
          <w:szCs w:val="44"/>
        </w:rPr>
        <w:t>局</w:t>
      </w:r>
    </w:p>
    <w:p>
      <w:pPr>
        <w:widowControl/>
        <w:adjustRightInd w:val="0"/>
        <w:snapToGrid w:val="0"/>
        <w:spacing w:line="720" w:lineRule="atLeast"/>
        <w:jc w:val="center"/>
        <w:rPr>
          <w:rFonts w:eastAsia="方正小标宋_GBK" w:cs="方正小标宋简体"/>
          <w:snapToGrid w:val="0"/>
          <w:kern w:val="0"/>
          <w:sz w:val="44"/>
          <w:szCs w:val="44"/>
        </w:rPr>
      </w:pPr>
      <w:r>
        <w:rPr>
          <w:rFonts w:hint="eastAsia" w:eastAsia="方正小标宋_GBK" w:cs="方正小标宋简体"/>
          <w:snapToGrid w:val="0"/>
          <w:kern w:val="0"/>
          <w:sz w:val="44"/>
          <w:szCs w:val="44"/>
        </w:rPr>
        <w:t>企业名称争议行政裁决书</w:t>
      </w:r>
      <w:bookmarkEnd w:id="29"/>
      <w:bookmarkEnd w:id="30"/>
    </w:p>
    <w:p>
      <w:pPr>
        <w:widowControl/>
        <w:ind w:firstLine="3792" w:firstLineChars="1200"/>
        <w:rPr>
          <w:snapToGrid w:val="0"/>
          <w:kern w:val="0"/>
          <w:szCs w:val="32"/>
        </w:rPr>
      </w:pPr>
      <w:r>
        <w:rPr>
          <w:rFonts w:hint="eastAsia"/>
          <w:snapToGrid w:val="0"/>
          <w:kern w:val="0"/>
          <w:szCs w:val="32"/>
        </w:rPr>
        <w:t>（  ）</w:t>
      </w:r>
      <w:r>
        <w:rPr>
          <w:snapToGrid w:val="0"/>
          <w:kern w:val="0"/>
          <w:szCs w:val="32"/>
        </w:rPr>
        <w:t>企名</w:t>
      </w:r>
      <w:r>
        <w:rPr>
          <w:rFonts w:hint="eastAsia"/>
          <w:snapToGrid w:val="0"/>
          <w:kern w:val="0"/>
          <w:szCs w:val="32"/>
        </w:rPr>
        <w:t>争裁</w:t>
      </w:r>
      <w:r>
        <w:rPr>
          <w:snapToGrid w:val="0"/>
          <w:kern w:val="0"/>
          <w:szCs w:val="32"/>
        </w:rPr>
        <w:t>〔</w:t>
      </w:r>
      <w:r>
        <w:rPr>
          <w:rFonts w:hint="eastAsia"/>
          <w:kern w:val="0"/>
          <w:szCs w:val="32"/>
        </w:rPr>
        <w:t xml:space="preserve">    </w:t>
      </w:r>
      <w:r>
        <w:rPr>
          <w:kern w:val="0"/>
          <w:szCs w:val="32"/>
        </w:rPr>
        <w:t>〕</w:t>
      </w:r>
      <w:r>
        <w:rPr>
          <w:snapToGrid w:val="0"/>
          <w:kern w:val="0"/>
          <w:szCs w:val="32"/>
        </w:rPr>
        <w:t>第</w:t>
      </w:r>
      <w:r>
        <w:rPr>
          <w:rFonts w:hint="eastAsia"/>
          <w:kern w:val="0"/>
          <w:szCs w:val="32"/>
        </w:rPr>
        <w:t xml:space="preserve">  </w:t>
      </w:r>
      <w:r>
        <w:rPr>
          <w:snapToGrid w:val="0"/>
          <w:kern w:val="0"/>
          <w:szCs w:val="32"/>
        </w:rPr>
        <w:t>号</w:t>
      </w:r>
    </w:p>
    <w:p>
      <w:pPr>
        <w:widowControl/>
        <w:rPr>
          <w:rFonts w:eastAsia="仿宋"/>
          <w:snapToGrid w:val="0"/>
          <w:kern w:val="0"/>
          <w:szCs w:val="30"/>
        </w:rPr>
      </w:pPr>
    </w:p>
    <w:p>
      <w:pPr>
        <w:widowControl/>
        <w:ind w:left="1421" w:hanging="1422" w:hangingChars="450"/>
        <w:rPr>
          <w:kern w:val="0"/>
          <w:szCs w:val="32"/>
        </w:rPr>
      </w:pPr>
      <w:r>
        <w:rPr>
          <w:rFonts w:hint="eastAsia"/>
          <w:snapToGrid w:val="0"/>
          <w:kern w:val="0"/>
          <w:szCs w:val="32"/>
        </w:rPr>
        <w:t>申请人：</w:t>
      </w:r>
      <w:r>
        <w:rPr>
          <w:rFonts w:hint="eastAsia"/>
          <w:kern w:val="0"/>
          <w:szCs w:val="32"/>
        </w:rPr>
        <w:t xml:space="preserve"> </w:t>
      </w:r>
      <w:r>
        <w:rPr>
          <w:rFonts w:hint="eastAsia"/>
          <w:kern w:val="0"/>
          <w:szCs w:val="32"/>
          <w:u w:val="single"/>
        </w:rPr>
        <w:t xml:space="preserve">                                        </w:t>
      </w:r>
    </w:p>
    <w:p>
      <w:pPr>
        <w:widowControl/>
        <w:ind w:left="1421" w:hanging="1422" w:hangingChars="450"/>
        <w:rPr>
          <w:kern w:val="0"/>
          <w:szCs w:val="32"/>
        </w:rPr>
      </w:pPr>
      <w:r>
        <w:rPr>
          <w:rFonts w:hint="eastAsia"/>
          <w:snapToGrid w:val="0"/>
          <w:kern w:val="0"/>
          <w:szCs w:val="32"/>
        </w:rPr>
        <w:t>被申请人：</w:t>
      </w:r>
      <w:r>
        <w:rPr>
          <w:rFonts w:hint="eastAsia"/>
          <w:kern w:val="0"/>
          <w:szCs w:val="32"/>
          <w:u w:val="single"/>
        </w:rPr>
        <w:t xml:space="preserve">                                      </w:t>
      </w:r>
    </w:p>
    <w:p>
      <w:pPr>
        <w:widowControl/>
        <w:ind w:left="1421" w:hanging="1422" w:hangingChars="450"/>
        <w:rPr>
          <w:snapToGrid w:val="0"/>
          <w:kern w:val="0"/>
          <w:szCs w:val="32"/>
          <w:u w:val="single"/>
        </w:rPr>
      </w:pPr>
      <w:r>
        <w:rPr>
          <w:rFonts w:hint="eastAsia"/>
          <w:snapToGrid w:val="0"/>
          <w:kern w:val="0"/>
          <w:szCs w:val="32"/>
        </w:rPr>
        <w:t xml:space="preserve">    我局于</w:t>
      </w:r>
      <w:r>
        <w:rPr>
          <w:rFonts w:hint="eastAsia"/>
          <w:snapToGrid w:val="0"/>
          <w:kern w:val="0"/>
          <w:szCs w:val="32"/>
          <w:u w:val="single"/>
        </w:rPr>
        <w:t xml:space="preserve">   </w:t>
      </w:r>
      <w:r>
        <w:rPr>
          <w:rFonts w:hint="eastAsia"/>
          <w:snapToGrid w:val="0"/>
          <w:kern w:val="0"/>
          <w:szCs w:val="32"/>
        </w:rPr>
        <w:t>年</w:t>
      </w:r>
      <w:r>
        <w:rPr>
          <w:rFonts w:hint="eastAsia"/>
          <w:snapToGrid w:val="0"/>
          <w:kern w:val="0"/>
          <w:szCs w:val="32"/>
          <w:u w:val="single"/>
        </w:rPr>
        <w:t xml:space="preserve">   </w:t>
      </w:r>
      <w:r>
        <w:rPr>
          <w:rFonts w:hint="eastAsia"/>
          <w:snapToGrid w:val="0"/>
          <w:kern w:val="0"/>
          <w:szCs w:val="32"/>
        </w:rPr>
        <w:t>月</w:t>
      </w:r>
      <w:r>
        <w:rPr>
          <w:rFonts w:hint="eastAsia"/>
          <w:snapToGrid w:val="0"/>
          <w:kern w:val="0"/>
          <w:szCs w:val="32"/>
          <w:u w:val="single"/>
        </w:rPr>
        <w:t xml:space="preserve">   </w:t>
      </w:r>
      <w:r>
        <w:rPr>
          <w:rFonts w:hint="eastAsia"/>
          <w:snapToGrid w:val="0"/>
          <w:kern w:val="0"/>
          <w:szCs w:val="32"/>
        </w:rPr>
        <w:t>日收到申请人对</w:t>
      </w:r>
      <w:r>
        <w:rPr>
          <w:rFonts w:hint="eastAsia"/>
          <w:snapToGrid w:val="0"/>
          <w:kern w:val="0"/>
          <w:szCs w:val="32"/>
          <w:u w:val="single"/>
        </w:rPr>
        <w:t xml:space="preserve">                  </w:t>
      </w:r>
    </w:p>
    <w:p>
      <w:pPr>
        <w:widowControl/>
        <w:rPr>
          <w:kern w:val="0"/>
          <w:szCs w:val="32"/>
        </w:rPr>
      </w:pPr>
      <w:r>
        <w:rPr>
          <w:rFonts w:hint="eastAsia"/>
          <w:snapToGrid w:val="0"/>
          <w:kern w:val="0"/>
          <w:szCs w:val="32"/>
          <w:u w:val="single"/>
        </w:rPr>
        <w:t xml:space="preserve">                  </w:t>
      </w:r>
      <w:r>
        <w:rPr>
          <w:rFonts w:hint="eastAsia"/>
          <w:snapToGrid w:val="0"/>
          <w:kern w:val="0"/>
          <w:szCs w:val="32"/>
        </w:rPr>
        <w:t>的企业名称争议裁决申请，申请人请求：</w:t>
      </w:r>
      <w:r>
        <w:rPr>
          <w:rFonts w:hint="eastAsia"/>
          <w:snapToGrid w:val="0"/>
          <w:kern w:val="0"/>
          <w:szCs w:val="32"/>
          <w:u w:val="single"/>
        </w:rPr>
        <w:t xml:space="preserve">                              </w:t>
      </w:r>
      <w:r>
        <w:rPr>
          <w:rFonts w:hint="eastAsia"/>
          <w:snapToGrid w:val="0"/>
          <w:kern w:val="0"/>
          <w:szCs w:val="32"/>
        </w:rPr>
        <w:t>。</w:t>
      </w:r>
      <w:r>
        <w:rPr>
          <w:rFonts w:hint="eastAsia"/>
          <w:kern w:val="0"/>
          <w:szCs w:val="32"/>
        </w:rPr>
        <w:t>我局于</w:t>
      </w:r>
      <w:r>
        <w:rPr>
          <w:rFonts w:hint="eastAsia"/>
          <w:snapToGrid w:val="0"/>
          <w:kern w:val="0"/>
          <w:szCs w:val="32"/>
          <w:u w:val="single"/>
        </w:rPr>
        <w:t xml:space="preserve">   </w:t>
      </w:r>
      <w:r>
        <w:rPr>
          <w:rFonts w:hint="eastAsia"/>
          <w:kern w:val="0"/>
          <w:szCs w:val="32"/>
        </w:rPr>
        <w:t>年</w:t>
      </w:r>
      <w:r>
        <w:rPr>
          <w:rFonts w:hint="eastAsia"/>
          <w:snapToGrid w:val="0"/>
          <w:kern w:val="0"/>
          <w:szCs w:val="32"/>
          <w:u w:val="single"/>
        </w:rPr>
        <w:t xml:space="preserve">   </w:t>
      </w:r>
      <w:r>
        <w:rPr>
          <w:rFonts w:hint="eastAsia"/>
          <w:kern w:val="0"/>
          <w:szCs w:val="32"/>
        </w:rPr>
        <w:t>月</w:t>
      </w:r>
      <w:r>
        <w:rPr>
          <w:rFonts w:hint="eastAsia"/>
          <w:snapToGrid w:val="0"/>
          <w:kern w:val="0"/>
          <w:szCs w:val="32"/>
          <w:u w:val="single"/>
        </w:rPr>
        <w:t xml:space="preserve">   </w:t>
      </w:r>
      <w:r>
        <w:rPr>
          <w:rFonts w:hint="eastAsia"/>
          <w:kern w:val="0"/>
          <w:szCs w:val="32"/>
        </w:rPr>
        <w:t>日对该申请予以受理，</w:t>
      </w:r>
      <w:r>
        <w:rPr>
          <w:rFonts w:hint="eastAsia"/>
          <w:snapToGrid w:val="0"/>
          <w:kern w:val="0"/>
          <w:szCs w:val="32"/>
        </w:rPr>
        <w:t>现该企业名称争议已审查完毕</w:t>
      </w:r>
      <w:r>
        <w:rPr>
          <w:rFonts w:hint="eastAsia"/>
          <w:kern w:val="0"/>
          <w:szCs w:val="32"/>
        </w:rPr>
        <w:t>。</w:t>
      </w:r>
    </w:p>
    <w:p>
      <w:pPr>
        <w:widowControl/>
        <w:ind w:firstLine="632" w:firstLineChars="200"/>
        <w:rPr>
          <w:kern w:val="0"/>
          <w:szCs w:val="32"/>
        </w:rPr>
      </w:pPr>
      <w:r>
        <w:rPr>
          <w:rFonts w:hint="eastAsia"/>
          <w:kern w:val="0"/>
          <w:szCs w:val="32"/>
        </w:rPr>
        <w:t>申请人陈述的事实和理由：</w:t>
      </w:r>
      <w:r>
        <w:rPr>
          <w:rFonts w:hint="eastAsia"/>
          <w:kern w:val="0"/>
          <w:szCs w:val="32"/>
          <w:u w:val="single"/>
        </w:rPr>
        <w:t xml:space="preserve">                           </w:t>
      </w:r>
    </w:p>
    <w:p>
      <w:pPr>
        <w:widowControl/>
        <w:rPr>
          <w:kern w:val="0"/>
          <w:szCs w:val="32"/>
          <w:u w:val="single"/>
        </w:rPr>
      </w:pPr>
      <w:r>
        <w:rPr>
          <w:rFonts w:hint="eastAsia"/>
          <w:kern w:val="0"/>
          <w:szCs w:val="32"/>
          <w:u w:val="single"/>
        </w:rPr>
        <w:t xml:space="preserve">                                                       </w:t>
      </w:r>
    </w:p>
    <w:p>
      <w:pPr>
        <w:widowControl/>
        <w:ind w:firstLine="632" w:firstLineChars="200"/>
        <w:rPr>
          <w:kern w:val="0"/>
          <w:szCs w:val="32"/>
        </w:rPr>
      </w:pPr>
      <w:r>
        <w:rPr>
          <w:rFonts w:hint="eastAsia"/>
          <w:kern w:val="0"/>
          <w:szCs w:val="32"/>
        </w:rPr>
        <w:t>被申请人反驳的事实和理由：</w:t>
      </w:r>
      <w:r>
        <w:rPr>
          <w:rFonts w:hint="eastAsia"/>
          <w:kern w:val="0"/>
          <w:szCs w:val="32"/>
          <w:u w:val="single"/>
        </w:rPr>
        <w:t xml:space="preserve">                         </w:t>
      </w:r>
    </w:p>
    <w:p>
      <w:pPr>
        <w:widowControl/>
        <w:rPr>
          <w:kern w:val="0"/>
          <w:szCs w:val="32"/>
          <w:u w:val="single"/>
        </w:rPr>
      </w:pPr>
      <w:r>
        <w:rPr>
          <w:rFonts w:hint="eastAsia"/>
          <w:kern w:val="0"/>
          <w:szCs w:val="32"/>
          <w:u w:val="single"/>
        </w:rPr>
        <w:t xml:space="preserve">                                                       </w:t>
      </w:r>
    </w:p>
    <w:p>
      <w:pPr>
        <w:widowControl/>
        <w:ind w:firstLine="632" w:firstLineChars="200"/>
        <w:rPr>
          <w:kern w:val="0"/>
          <w:szCs w:val="32"/>
          <w:u w:val="single"/>
        </w:rPr>
      </w:pPr>
      <w:r>
        <w:rPr>
          <w:rFonts w:hint="eastAsia"/>
          <w:kern w:val="0"/>
          <w:szCs w:val="32"/>
        </w:rPr>
        <w:t>本局查明：</w:t>
      </w:r>
      <w:r>
        <w:rPr>
          <w:rFonts w:hint="eastAsia"/>
          <w:kern w:val="0"/>
          <w:szCs w:val="32"/>
          <w:u w:val="single"/>
        </w:rPr>
        <w:t xml:space="preserve">                                          </w:t>
      </w:r>
    </w:p>
    <w:p>
      <w:pPr>
        <w:widowControl/>
        <w:rPr>
          <w:kern w:val="0"/>
          <w:szCs w:val="32"/>
          <w:u w:val="single"/>
        </w:rPr>
      </w:pPr>
      <w:r>
        <w:rPr>
          <w:rFonts w:hint="eastAsia"/>
          <w:kern w:val="0"/>
          <w:szCs w:val="32"/>
          <w:u w:val="single"/>
        </w:rPr>
        <w:t xml:space="preserve">                                                       </w:t>
      </w:r>
    </w:p>
    <w:p>
      <w:pPr>
        <w:widowControl/>
        <w:rPr>
          <w:kern w:val="0"/>
          <w:szCs w:val="32"/>
          <w:u w:val="single"/>
        </w:rPr>
      </w:pPr>
      <w:r>
        <w:rPr>
          <w:rFonts w:hint="eastAsia"/>
          <w:kern w:val="0"/>
          <w:szCs w:val="32"/>
          <w:u w:val="single"/>
        </w:rPr>
        <w:t xml:space="preserve">                                                       </w:t>
      </w:r>
    </w:p>
    <w:p>
      <w:pPr>
        <w:widowControl/>
        <w:rPr>
          <w:kern w:val="0"/>
          <w:szCs w:val="32"/>
          <w:u w:val="single"/>
        </w:rPr>
      </w:pPr>
      <w:r>
        <w:rPr>
          <w:rFonts w:hint="eastAsia"/>
          <w:kern w:val="0"/>
          <w:szCs w:val="32"/>
          <w:u w:val="single"/>
        </w:rPr>
        <w:t xml:space="preserve">                                                       </w:t>
      </w:r>
    </w:p>
    <w:p>
      <w:pPr>
        <w:widowControl/>
        <w:rPr>
          <w:kern w:val="0"/>
          <w:szCs w:val="32"/>
          <w:u w:val="single"/>
        </w:rPr>
      </w:pPr>
      <w:r>
        <w:rPr>
          <w:rFonts w:hint="eastAsia"/>
          <w:kern w:val="0"/>
          <w:szCs w:val="32"/>
          <w:u w:val="single"/>
        </w:rPr>
        <w:t xml:space="preserve">                                                       </w:t>
      </w:r>
    </w:p>
    <w:p>
      <w:pPr>
        <w:widowControl/>
        <w:ind w:firstLine="632" w:firstLineChars="200"/>
        <w:rPr>
          <w:kern w:val="0"/>
          <w:szCs w:val="32"/>
          <w:u w:val="single"/>
        </w:rPr>
      </w:pPr>
      <w:r>
        <w:rPr>
          <w:rFonts w:hint="eastAsia"/>
          <w:kern w:val="0"/>
          <w:szCs w:val="32"/>
        </w:rPr>
        <w:t>以上事实，有以下证据证明：</w:t>
      </w:r>
      <w:r>
        <w:rPr>
          <w:rFonts w:hint="eastAsia"/>
          <w:kern w:val="0"/>
          <w:szCs w:val="32"/>
          <w:u w:val="single"/>
        </w:rPr>
        <w:t xml:space="preserve">                         </w:t>
      </w:r>
    </w:p>
    <w:p>
      <w:pPr>
        <w:widowControl/>
        <w:rPr>
          <w:kern w:val="0"/>
          <w:szCs w:val="32"/>
          <w:u w:val="single"/>
        </w:rPr>
      </w:pPr>
      <w:r>
        <w:rPr>
          <w:rFonts w:hint="eastAsia"/>
          <w:kern w:val="0"/>
          <w:szCs w:val="32"/>
          <w:u w:val="single"/>
        </w:rPr>
        <w:t xml:space="preserve">                                                       </w:t>
      </w:r>
    </w:p>
    <w:p>
      <w:pPr>
        <w:widowControl/>
        <w:rPr>
          <w:kern w:val="0"/>
          <w:szCs w:val="32"/>
          <w:u w:val="single"/>
        </w:rPr>
      </w:pPr>
      <w:r>
        <w:rPr>
          <w:rFonts w:hint="eastAsia"/>
          <w:kern w:val="0"/>
          <w:szCs w:val="32"/>
          <w:u w:val="single"/>
        </w:rPr>
        <w:t xml:space="preserve">                                                       </w:t>
      </w:r>
    </w:p>
    <w:p>
      <w:pPr>
        <w:widowControl/>
        <w:rPr>
          <w:kern w:val="0"/>
          <w:szCs w:val="32"/>
          <w:u w:val="single"/>
        </w:rPr>
      </w:pPr>
      <w:r>
        <w:rPr>
          <w:rFonts w:hint="eastAsia"/>
          <w:kern w:val="0"/>
          <w:szCs w:val="32"/>
          <w:u w:val="single"/>
        </w:rPr>
        <w:t xml:space="preserve">                                                       </w:t>
      </w:r>
    </w:p>
    <w:p>
      <w:pPr>
        <w:widowControl/>
        <w:ind w:firstLine="632" w:firstLineChars="200"/>
        <w:rPr>
          <w:kern w:val="0"/>
          <w:szCs w:val="32"/>
          <w:u w:val="single"/>
        </w:rPr>
      </w:pPr>
      <w:r>
        <w:rPr>
          <w:rFonts w:hint="eastAsia"/>
          <w:snapToGrid w:val="0"/>
          <w:kern w:val="0"/>
          <w:szCs w:val="32"/>
          <w:lang w:bidi="ar"/>
        </w:rPr>
        <w:t>我局认为，</w:t>
      </w:r>
      <w:r>
        <w:rPr>
          <w:rFonts w:hint="eastAsia"/>
          <w:kern w:val="0"/>
          <w:szCs w:val="32"/>
          <w:u w:val="single"/>
        </w:rPr>
        <w:t xml:space="preserve">                                          </w:t>
      </w:r>
    </w:p>
    <w:p>
      <w:pPr>
        <w:widowControl/>
        <w:rPr>
          <w:kern w:val="0"/>
          <w:szCs w:val="32"/>
          <w:u w:val="single"/>
        </w:rPr>
      </w:pPr>
      <w:r>
        <w:rPr>
          <w:rFonts w:hint="eastAsia"/>
          <w:kern w:val="0"/>
          <w:szCs w:val="32"/>
          <w:u w:val="single"/>
        </w:rPr>
        <w:t xml:space="preserve">                                       </w:t>
      </w:r>
      <w:r>
        <w:rPr>
          <w:rFonts w:hint="eastAsia"/>
          <w:snapToGrid w:val="0"/>
          <w:kern w:val="0"/>
          <w:szCs w:val="32"/>
          <w:lang w:bidi="ar"/>
        </w:rPr>
        <w:t>。现裁决如下：</w:t>
      </w:r>
    </w:p>
    <w:p>
      <w:pPr>
        <w:widowControl/>
        <w:ind w:firstLine="632" w:firstLineChars="200"/>
        <w:rPr>
          <w:snapToGrid w:val="0"/>
          <w:kern w:val="0"/>
          <w:szCs w:val="32"/>
          <w:lang w:bidi="ar"/>
        </w:rPr>
      </w:pPr>
      <w:r>
        <w:rPr>
          <w:rFonts w:hint="eastAsia"/>
          <w:snapToGrid w:val="0"/>
          <w:kern w:val="0"/>
          <w:szCs w:val="32"/>
          <w:lang w:bidi="ar"/>
        </w:rPr>
        <w:t>1．驳回申请人的企业名称争议裁决申请。</w:t>
      </w:r>
    </w:p>
    <w:p>
      <w:pPr>
        <w:widowControl/>
        <w:ind w:firstLine="632" w:firstLineChars="200"/>
        <w:rPr>
          <w:snapToGrid w:val="0"/>
          <w:kern w:val="0"/>
          <w:szCs w:val="32"/>
          <w:lang w:bidi="ar"/>
        </w:rPr>
      </w:pPr>
      <w:r>
        <w:rPr>
          <w:rFonts w:hint="eastAsia"/>
          <w:snapToGrid w:val="0"/>
          <w:kern w:val="0"/>
          <w:szCs w:val="32"/>
          <w:lang w:bidi="ar"/>
        </w:rPr>
        <w:t>2．被申请人停止使用争议企业名称。被申请人应当自接到本裁决之日起</w:t>
      </w:r>
      <w:r>
        <w:rPr>
          <w:rFonts w:hint="eastAsia"/>
          <w:szCs w:val="32"/>
        </w:rPr>
        <w:t>30</w:t>
      </w:r>
      <w:r>
        <w:rPr>
          <w:rFonts w:hint="eastAsia"/>
          <w:snapToGrid w:val="0"/>
          <w:kern w:val="0"/>
          <w:szCs w:val="32"/>
          <w:lang w:bidi="ar"/>
        </w:rPr>
        <w:t>日内到企业登记机关办理企业名称变更登记，逾期未办理变更登记的，我局依法将被申请人列入经营异常名录，并根据有关法律法规、规章的规定予以行政处罚。被申请人企业名称变更前，我局将在国家企业信用信息公示系统和电子营业执照中以统一社会信用代码代替被申请人企业名称。</w:t>
      </w:r>
    </w:p>
    <w:p>
      <w:pPr>
        <w:widowControl/>
        <w:ind w:firstLine="632" w:firstLineChars="200"/>
        <w:rPr>
          <w:snapToGrid w:val="0"/>
          <w:kern w:val="0"/>
          <w:szCs w:val="32"/>
        </w:rPr>
      </w:pPr>
      <w:r>
        <w:rPr>
          <w:snapToGrid w:val="0"/>
          <w:kern w:val="0"/>
          <w:szCs w:val="32"/>
        </w:rPr>
        <w:t>如对本裁决书不服的，你（单位）可以在收到本</w:t>
      </w:r>
      <w:r>
        <w:rPr>
          <w:rFonts w:hint="eastAsia"/>
          <w:snapToGrid w:val="0"/>
          <w:kern w:val="0"/>
          <w:szCs w:val="32"/>
        </w:rPr>
        <w:t>裁决</w:t>
      </w:r>
      <w:r>
        <w:rPr>
          <w:snapToGrid w:val="0"/>
          <w:kern w:val="0"/>
          <w:szCs w:val="32"/>
        </w:rPr>
        <w:t>书之日起</w:t>
      </w:r>
      <w:r>
        <w:rPr>
          <w:szCs w:val="32"/>
        </w:rPr>
        <w:t>60</w:t>
      </w:r>
      <w:r>
        <w:rPr>
          <w:snapToGrid w:val="0"/>
          <w:kern w:val="0"/>
          <w:szCs w:val="32"/>
        </w:rPr>
        <w:t>日内，向</w:t>
      </w:r>
      <w:r>
        <w:rPr>
          <w:rFonts w:hint="eastAsia"/>
          <w:snapToGrid w:val="0"/>
          <w:kern w:val="0"/>
          <w:szCs w:val="32"/>
          <w:u w:val="single"/>
        </w:rPr>
        <w:t xml:space="preserve">            </w:t>
      </w:r>
      <w:r>
        <w:rPr>
          <w:snapToGrid w:val="0"/>
          <w:kern w:val="0"/>
          <w:szCs w:val="32"/>
        </w:rPr>
        <w:t>申请行政复议，也可以在收到本裁决书之日起六个月内直接向</w:t>
      </w:r>
      <w:r>
        <w:rPr>
          <w:rFonts w:hint="eastAsia"/>
          <w:snapToGrid w:val="0"/>
          <w:kern w:val="0"/>
          <w:szCs w:val="32"/>
          <w:u w:val="single"/>
        </w:rPr>
        <w:t xml:space="preserve">         </w:t>
      </w:r>
      <w:r>
        <w:rPr>
          <w:snapToGrid w:val="0"/>
          <w:kern w:val="0"/>
          <w:szCs w:val="32"/>
        </w:rPr>
        <w:t>人民法院起诉。</w:t>
      </w:r>
    </w:p>
    <w:p>
      <w:pPr>
        <w:widowControl/>
        <w:ind w:firstLine="632" w:firstLineChars="200"/>
        <w:rPr>
          <w:snapToGrid w:val="0"/>
          <w:kern w:val="0"/>
          <w:szCs w:val="32"/>
        </w:rPr>
      </w:pPr>
    </w:p>
    <w:p>
      <w:pPr>
        <w:widowControl/>
        <w:ind w:firstLine="5372" w:firstLineChars="1700"/>
        <w:rPr>
          <w:snapToGrid w:val="0"/>
          <w:kern w:val="0"/>
          <w:szCs w:val="32"/>
        </w:rPr>
      </w:pPr>
      <w:r>
        <w:rPr>
          <w:snapToGrid w:val="0"/>
          <w:kern w:val="0"/>
          <w:szCs w:val="32"/>
        </w:rPr>
        <w:t>（</w:t>
      </w:r>
      <w:r>
        <w:rPr>
          <w:rFonts w:hint="eastAsia"/>
          <w:snapToGrid w:val="0"/>
          <w:kern w:val="0"/>
          <w:szCs w:val="32"/>
        </w:rPr>
        <w:t>企业登记机关盖章</w:t>
      </w:r>
      <w:r>
        <w:rPr>
          <w:snapToGrid w:val="0"/>
          <w:kern w:val="0"/>
          <w:szCs w:val="32"/>
        </w:rPr>
        <w:t>）</w:t>
      </w:r>
    </w:p>
    <w:p>
      <w:pPr>
        <w:widowControl/>
        <w:ind w:firstLine="5944" w:firstLineChars="1881"/>
        <w:rPr>
          <w:rFonts w:cs="方正仿宋_GBK"/>
          <w:sz w:val="28"/>
          <w:szCs w:val="28"/>
        </w:rPr>
      </w:pPr>
      <w:r>
        <w:rPr>
          <w:snapToGrid w:val="0"/>
          <w:kern w:val="0"/>
          <w:szCs w:val="32"/>
        </w:rPr>
        <w:t xml:space="preserve"> 年 </w:t>
      </w:r>
      <w:r>
        <w:rPr>
          <w:rFonts w:hint="eastAsia"/>
          <w:snapToGrid w:val="0"/>
          <w:kern w:val="0"/>
          <w:szCs w:val="32"/>
        </w:rPr>
        <w:t xml:space="preserve"> </w:t>
      </w:r>
      <w:r>
        <w:rPr>
          <w:snapToGrid w:val="0"/>
          <w:kern w:val="0"/>
          <w:szCs w:val="32"/>
        </w:rPr>
        <w:t xml:space="preserve"> 月 </w:t>
      </w:r>
      <w:r>
        <w:rPr>
          <w:rFonts w:hint="eastAsia"/>
          <w:snapToGrid w:val="0"/>
          <w:kern w:val="0"/>
          <w:szCs w:val="32"/>
        </w:rPr>
        <w:t xml:space="preserve"> </w:t>
      </w:r>
      <w:r>
        <w:rPr>
          <w:snapToGrid w:val="0"/>
          <w:kern w:val="0"/>
          <w:szCs w:val="32"/>
        </w:rPr>
        <w:t xml:space="preserve"> </w:t>
      </w:r>
      <w:r>
        <w:rPr>
          <w:kern w:val="0"/>
          <w:szCs w:val="32"/>
        </w:rPr>
        <w:t>日</w:t>
      </w:r>
    </w:p>
    <w:sectPr>
      <w:pgSz w:w="11906" w:h="16838"/>
      <w:pgMar w:top="1962" w:right="1474" w:bottom="1848" w:left="1587" w:header="851" w:footer="992" w:gutter="0"/>
      <w:paperSrc/>
      <w:pgNumType w:fmt="decimal"/>
      <w:cols w:space="0" w:num="1"/>
      <w:rtlGutter w:val="0"/>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Traditional Arabic">
    <w:panose1 w:val="02020603050405020304"/>
    <w:charset w:val="00"/>
    <w:family w:val="auto"/>
    <w:pitch w:val="default"/>
    <w:sig w:usb0="00006003" w:usb1="80000000" w:usb2="00000008" w:usb3="00000000" w:csb0="00000041" w:csb1="2008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方正王左中右简体">
    <w:panose1 w:val="02000500000000000000"/>
    <w:charset w:val="86"/>
    <w:family w:val="auto"/>
    <w:pitch w:val="default"/>
    <w:sig w:usb0="A00002BF" w:usb1="184F6CFA" w:usb2="00000012" w:usb3="00000000" w:csb0="00040001" w:csb1="00000000"/>
  </w:font>
  <w:font w:name="方正正中黑简体">
    <w:panose1 w:val="02000000000000000000"/>
    <w:charset w:val="86"/>
    <w:family w:val="auto"/>
    <w:pitch w:val="default"/>
    <w:sig w:usb0="00000001" w:usb1="08000000" w:usb2="00000000" w:usb3="00000000" w:csb0="00040000" w:csb1="00000000"/>
  </w:font>
  <w:font w:name="方正手迹-爱情麻辣烫 简">
    <w:panose1 w:val="02000500000000000000"/>
    <w:charset w:val="86"/>
    <w:family w:val="auto"/>
    <w:pitch w:val="default"/>
    <w:sig w:usb0="A00002BF" w:usb1="184F6CFA" w:usb2="00000012" w:usb3="00000000" w:csb0="00040001" w:csb1="00000000"/>
  </w:font>
  <w:font w:name="方正手迹-夏日微风体 简">
    <w:panose1 w:val="020005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字迹-百乐硬笔简体">
    <w:panose1 w:val="02010600010101010101"/>
    <w:charset w:val="86"/>
    <w:family w:val="auto"/>
    <w:pitch w:val="default"/>
    <w:sig w:usb0="A00002BF" w:usb1="18CF6CFA" w:usb2="00000012" w:usb3="00000000" w:csb0="00040000" w:csb1="00000000"/>
  </w:font>
  <w:font w:name="方正姚体">
    <w:panose1 w:val="02010601030101010101"/>
    <w:charset w:val="86"/>
    <w:family w:val="auto"/>
    <w:pitch w:val="default"/>
    <w:sig w:usb0="00000003" w:usb1="080E0000" w:usb2="00000000" w:usb3="00000000" w:csb0="00040000" w:csb1="00000000"/>
  </w:font>
  <w:font w:name="方正复古粗宋简体">
    <w:panose1 w:val="02010600010101010101"/>
    <w:charset w:val="86"/>
    <w:family w:val="auto"/>
    <w:pitch w:val="default"/>
    <w:sig w:usb0="A00002BF" w:usb1="184F6CFA" w:usb2="00000012" w:usb3="00000000" w:csb0="00040001" w:csb1="00000000"/>
  </w:font>
  <w:font w:name="方正书宋_GBK">
    <w:panose1 w:val="03000509000000000000"/>
    <w:charset w:val="86"/>
    <w:family w:val="auto"/>
    <w:pitch w:val="default"/>
    <w:sig w:usb0="00000001" w:usb1="080E0000" w:usb2="00000000" w:usb3="00000000" w:csb0="00040000" w:csb1="00000000"/>
  </w:font>
  <w:font w:name="放假啦放假啦">
    <w:panose1 w:val="02010600010101010101"/>
    <w:charset w:val="86"/>
    <w:family w:val="auto"/>
    <w:pitch w:val="default"/>
    <w:sig w:usb0="A00002BF" w:usb1="18CF6CFB" w:usb2="00000012" w:usb3="00000000" w:csb0="00040001" w:csb1="00000000"/>
  </w:font>
  <w:font w:name="幼圆">
    <w:panose1 w:val="02010509060101010101"/>
    <w:charset w:val="86"/>
    <w:family w:val="auto"/>
    <w:pitch w:val="default"/>
    <w:sig w:usb0="00000001" w:usb1="080E0000" w:usb2="00000000" w:usb3="00000000" w:csb0="00040000" w:csb1="00000000"/>
  </w:font>
  <w:font w:name="Berlin Sans FB">
    <w:panose1 w:val="020E0602020502020306"/>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parajita">
    <w:panose1 w:val="020B0604020202020204"/>
    <w:charset w:val="00"/>
    <w:family w:val="auto"/>
    <w:pitch w:val="default"/>
    <w:sig w:usb0="00008003"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简体">
    <w:altName w:val="Arial Unicode MS"/>
    <w:panose1 w:val="03000509000000000000"/>
    <w:charset w:val="86"/>
    <w:family w:val="auto"/>
    <w:pitch w:val="default"/>
    <w:sig w:usb0="00000000" w:usb1="0000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Vrinda">
    <w:panose1 w:val="020B0502040204020203"/>
    <w:charset w:val="00"/>
    <w:family w:val="auto"/>
    <w:pitch w:val="default"/>
    <w:sig w:usb0="00010003"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tencil">
    <w:panose1 w:val="040409050D08020204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Tw Cen MT">
    <w:panose1 w:val="020B0602020104020603"/>
    <w:charset w:val="00"/>
    <w:family w:val="auto"/>
    <w:pitch w:val="default"/>
    <w:sig w:usb0="00000003" w:usb1="00000000" w:usb2="00000000" w:usb3="00000000" w:csb0="20000003"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lang w:eastAsia="zh-CN"/>
      </w:rPr>
    </w:pPr>
    <w:r>
      <w:rPr>
        <w:sz w:val="32"/>
      </w:rPr>
      <mc:AlternateContent>
        <mc:Choice Requires="wps">
          <w:drawing>
            <wp:anchor distT="0" distB="0" distL="114300" distR="114300" simplePos="0" relativeHeight="251718656" behindDoc="0" locked="0" layoutInCell="1" allowOverlap="1">
              <wp:simplePos x="0" y="0"/>
              <wp:positionH relativeFrom="margin">
                <wp:posOffset>4994275</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6173470" y="9066530"/>
                        <a:ext cx="1828800" cy="1828800"/>
                      </a:xfrm>
                      <a:prstGeom prst="rect">
                        <a:avLst/>
                      </a:prstGeom>
                      <a:noFill/>
                      <a:ln w="6350">
                        <a:noFill/>
                      </a:ln>
                      <a:effectLst/>
                    </wps:spPr>
                    <wps:txbx>
                      <w:txbxContent>
                        <w:p>
                          <w:pPr>
                            <w:pStyle w:val="7"/>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3.25pt;margin-top:0pt;height:144pt;width:144pt;mso-position-horizontal-relative:margin;mso-wrap-style:none;z-index:251718656;mso-width-relative:page;mso-height-relative:page;" filled="f" stroked="f" coordsize="21600,21600" o:gfxdata="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7TfErVAAAACQEAAA8AAAAAAAAAAQAgAAAAIgAAAGRycy9kb3ducmV2LnhtbFBLAQIUABQAAAAI&#10;AIdO4kCr5lvdKQIAAC0EAAAOAAAAAAAAAAEAIAAAACQBAABkcnMvZTJvRG9jLnhtbFBLBQYAAAAA&#10;BgAGAFkBAAC/BQAAAAA=&#10;">
              <v:fill on="f" focussize="0,0"/>
              <v:stroke on="f" weight="0.5pt"/>
              <v:imagedata o:title=""/>
              <o:lock v:ext="edit" aspectratio="f"/>
              <v:textbox inset="0mm,0mm,0mm,0mm" style="mso-fit-shape-to-text:t;">
                <w:txbxContent>
                  <w:p>
                    <w:pPr>
                      <w:pStyle w:val="7"/>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p>
    <w:pPr>
      <w:pStyle w:val="7"/>
      <w:jc w:val="center"/>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116840</wp:posOffset>
              </wp:positionV>
              <wp:extent cx="5616575" cy="1905"/>
              <wp:effectExtent l="0" t="0" r="0" b="0"/>
              <wp:wrapNone/>
              <wp:docPr id="1"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0pt;margin-top:9.2pt;height:0.15pt;width:442.25pt;z-index:251681792;mso-width-relative:page;mso-height-relative:page;" filled="f" stroked="t" coordsize="21600,21600" o:gfxdata="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UY2nLRAAAABgEAAA8AAAAAAAAAAQAgAAAAIgAAAGRycy9kb3ducmV2Lnht&#10;bFBLAQIUABQAAAAIAIdO4kA0zM0DxwEAAF4DAAAOAAAAAAAAAAEAIAAAACABAABkcnMvZTJvRG9j&#10;LnhtbFBLBQYAAAAABgAGAFkBAABZBQAAAAA=&#10;">
              <v:fill on="f" focussize="0,0"/>
              <v:stroke weight="1.75pt" color="#005192" joinstyle="round"/>
              <v:imagedata o:title=""/>
              <o:lock v:ext="edit" aspectratio="f"/>
            </v:line>
          </w:pict>
        </mc:Fallback>
      </mc:AlternateContent>
    </w:r>
  </w:p>
  <w:p>
    <w:pPr>
      <w:pStyle w:val="7"/>
      <w:snapToGrid/>
      <w:ind w:firstLine="4760" w:firstLineChars="1700"/>
      <w:jc w:val="both"/>
      <w:rPr>
        <w:rFonts w:ascii="等线" w:hAnsi="等线"/>
        <w:sz w:val="28"/>
        <w:szCs w:val="28"/>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lang w:eastAsia="zh-CN"/>
      </w:rPr>
    </w:pPr>
    <w:r>
      <w:rPr>
        <w:sz w:val="32"/>
      </w:rPr>
      <mc:AlternateContent>
        <mc:Choice Requires="wps">
          <w:drawing>
            <wp:anchor distT="0" distB="0" distL="114300" distR="114300" simplePos="0" relativeHeight="251762688"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6173470" y="9066530"/>
                        <a:ext cx="1828800" cy="1828800"/>
                      </a:xfrm>
                      <a:prstGeom prst="rect">
                        <a:avLst/>
                      </a:prstGeom>
                      <a:noFill/>
                      <a:ln w="6350">
                        <a:noFill/>
                      </a:ln>
                      <a:effectLst/>
                    </wps:spPr>
                    <wps:txbx>
                      <w:txbxContent>
                        <w:p>
                          <w:pPr>
                            <w:pStyle w:val="7"/>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left:0pt;margin-top:0pt;height:144pt;width:144pt;mso-position-horizontal-relative:margin;mso-wrap-style:none;z-index:2517626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zSVju&#10;0AAAAAUBAAAPAAAAAAAAAAEAIAAAACIAAABkcnMvZG93bnJldi54bWxQSwECFAAUAAAACACHTuJA&#10;20iwxSkCAAAtBAAADgAAAAAAAAABACAAAAAfAQAAZHJzL2Uyb0RvYy54bWxQSwUGAAAAAAYABgBZ&#10;AQAAugUAAAAA&#10;">
              <v:fill on="f" focussize="0,0"/>
              <v:stroke on="f" weight="0.5pt"/>
              <v:imagedata o:title=""/>
              <o:lock v:ext="edit" aspectratio="f"/>
              <v:textbox inset="0mm,0mm,0mm,0mm" style="mso-fit-shape-to-text:t;">
                <w:txbxContent>
                  <w:p>
                    <w:pPr>
                      <w:pStyle w:val="7"/>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p>
    <w:pPr>
      <w:pStyle w:val="7"/>
      <w:jc w:val="center"/>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116840</wp:posOffset>
              </wp:positionV>
              <wp:extent cx="5616575" cy="1905"/>
              <wp:effectExtent l="0" t="0" r="0" b="0"/>
              <wp:wrapNone/>
              <wp:docPr id="3"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0pt;margin-top:9.2pt;height:0.15pt;width:442.25pt;z-index:251725824;mso-width-relative:page;mso-height-relative:page;" filled="f" stroked="t" coordsize="21600,21600" o:gfxdata="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UY2nLRAAAABgEAAA8AAAAAAAAAAQAgAAAAIgAAAGRycy9kb3ducmV2Lnht&#10;bFBLAQIUABQAAAAIAIdO4kCV1b/JxwEAAF4DAAAOAAAAAAAAAAEAIAAAACABAABkcnMvZTJvRG9j&#10;LnhtbFBLBQYAAAAABgAGAFkBAABZBQAAAAA=&#10;">
              <v:fill on="f" focussize="0,0"/>
              <v:stroke weight="1.75pt" color="#005192" joinstyle="round"/>
              <v:imagedata o:title=""/>
              <o:lock v:ext="edit" aspectratio="f"/>
            </v:line>
          </w:pict>
        </mc:Fallback>
      </mc:AlternateContent>
    </w:r>
  </w:p>
  <w:p>
    <w:pPr>
      <w:pStyle w:val="7"/>
      <w:snapToGrid/>
      <w:ind w:firstLine="4760" w:firstLineChars="1700"/>
      <w:jc w:val="both"/>
      <w:rPr>
        <w:rFonts w:ascii="等线" w:hAnsi="等线"/>
        <w:sz w:val="28"/>
        <w:szCs w:val="28"/>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lang w:eastAsia="zh-CN"/>
      </w:rPr>
    </w:pPr>
    <w:r>
      <w:rPr>
        <w:sz w:val="32"/>
      </w:rPr>
      <mc:AlternateContent>
        <mc:Choice Requires="wps">
          <w:drawing>
            <wp:anchor distT="0" distB="0" distL="114300" distR="114300" simplePos="0" relativeHeight="2518681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6173470" y="9066530"/>
                        <a:ext cx="1828800" cy="1828800"/>
                      </a:xfrm>
                      <a:prstGeom prst="rect">
                        <a:avLst/>
                      </a:prstGeom>
                      <a:noFill/>
                      <a:ln w="6350">
                        <a:noFill/>
                      </a:ln>
                      <a:effectLst/>
                    </wps:spPr>
                    <wps:txbx>
                      <w:txbxContent>
                        <w:p>
                          <w:pPr>
                            <w:pStyle w:val="7"/>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868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Ast6c0qAgAALQQAAA4AAAAAAAAAAQAgAAAAHwEAAGRycy9lMm9Eb2MueG1sUEsFBgAAAAAGAAYA&#10;WQEAALsFAAAAAA==&#10;">
              <v:fill on="f" focussize="0,0"/>
              <v:stroke on="f" weight="0.5pt"/>
              <v:imagedata o:title=""/>
              <o:lock v:ext="edit" aspectratio="f"/>
              <v:textbox inset="0mm,0mm,0mm,0mm" style="mso-fit-shape-to-text:t;">
                <w:txbxContent>
                  <w:p>
                    <w:pPr>
                      <w:pStyle w:val="7"/>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p>
    <w:pPr>
      <w:pStyle w:val="7"/>
      <w:jc w:val="center"/>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831296" behindDoc="0" locked="0" layoutInCell="1" allowOverlap="1">
              <wp:simplePos x="0" y="0"/>
              <wp:positionH relativeFrom="column">
                <wp:posOffset>0</wp:posOffset>
              </wp:positionH>
              <wp:positionV relativeFrom="paragraph">
                <wp:posOffset>116840</wp:posOffset>
              </wp:positionV>
              <wp:extent cx="5616575" cy="1905"/>
              <wp:effectExtent l="0" t="0" r="0" b="0"/>
              <wp:wrapNone/>
              <wp:docPr id="6"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0pt;margin-top:9.2pt;height:0.15pt;width:442.25pt;z-index:251831296;mso-width-relative:page;mso-height-relative:page;" filled="f" stroked="t" coordsize="21600,21600" o:gfxdata="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UY2nLRAAAABgEAAA8AAAAAAAAAAQAgAAAAIgAAAGRycy9kb3ducmV2Lnht&#10;bFBLAQIUABQAAAAIAIdO4kBmb6sOxwEAAF4DAAAOAAAAAAAAAAEAIAAAACABAABkcnMvZTJvRG9j&#10;LnhtbFBLBQYAAAAABgAGAFkBAABZBQAAAAA=&#10;">
              <v:fill on="f" focussize="0,0"/>
              <v:stroke weight="1.75pt" color="#005192" joinstyle="round"/>
              <v:imagedata o:title=""/>
              <o:lock v:ext="edit" aspectratio="f"/>
            </v:line>
          </w:pict>
        </mc:Fallback>
      </mc:AlternateContent>
    </w:r>
  </w:p>
  <w:p>
    <w:pPr>
      <w:pStyle w:val="7"/>
      <w:snapToGrid/>
      <w:ind w:firstLine="4760" w:firstLineChars="1700"/>
      <w:jc w:val="both"/>
      <w:rPr>
        <w:rFonts w:ascii="等线" w:hAnsi="等线"/>
        <w:sz w:val="28"/>
        <w:szCs w:val="28"/>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rPr>
        <w:rFonts w:hint="eastAsia" w:ascii="宋体" w:hAnsi="宋体" w:eastAsia="宋体" w:cs="宋体"/>
        <w:b/>
        <w:bCs/>
        <w:color w:val="005192"/>
        <w:sz w:val="32"/>
      </w:rPr>
    </w:pPr>
  </w:p>
  <w:p>
    <w:pPr>
      <w:pStyle w:val="9"/>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5240" b="15240"/>
          <wp:docPr id="7"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color w:val="FAFAFA"/>
        <w:sz w:val="32"/>
      </w:rPr>
      <mc:AlternateContent>
        <mc:Choice Requires="wps">
          <w:drawing>
            <wp:anchor distT="0" distB="0" distL="114300" distR="114300" simplePos="0" relativeHeight="251674624" behindDoc="0" locked="0" layoutInCell="1" allowOverlap="1">
              <wp:simplePos x="0" y="0"/>
              <wp:positionH relativeFrom="column">
                <wp:posOffset>9525</wp:posOffset>
              </wp:positionH>
              <wp:positionV relativeFrom="paragraph">
                <wp:posOffset>459105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75pt;margin-top:36.15pt;height:0.15pt;width:442.25pt;z-index:251674624;mso-width-relative:page;mso-height-relative:page;" filled="f" stroked="t" coordsize="21600,21600" o:gfxdata="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9yqsrSAAAABwEAAA8AAAAAAAAAAQAgAAAAIgAAAGRycy9kb3ducmV2Lnht&#10;bFBLAQIUABQAAAAIAIdO4kA3+VhMxgEAAF4DAAAOAAAAAAAAAAEAIAAAACEBAABkcnMvZTJvRG9j&#10;LnhtbFBLBQYAAAAABgAGAFkBAABZBQ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9"/>
      <w:pBdr>
        <w:bottom w:val="none" w:color="auto" w:sz="0" w:space="1"/>
      </w:pBdr>
      <w:jc w:val="left"/>
      <w:rPr>
        <w:rFonts w:hint="eastAsia" w:ascii="宋体" w:hAnsi="宋体" w:eastAsia="宋体" w:cs="宋体"/>
        <w:b/>
        <w:bCs/>
        <w:color w:val="005192"/>
        <w:sz w:val="32"/>
        <w:szCs w:val="32"/>
        <w:lang w:val="en-US" w:eastAsia="zh-Hans"/>
      </w:rPr>
    </w:pPr>
  </w:p>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76EA82"/>
    <w:multiLevelType w:val="singleLevel"/>
    <w:tmpl w:val="B876EA82"/>
    <w:lvl w:ilvl="0" w:tentative="0">
      <w:start w:val="1"/>
      <w:numFmt w:val="chineseCounting"/>
      <w:suff w:val="nothing"/>
      <w:lvlText w:val="（%1）"/>
      <w:lvlJc w:val="left"/>
      <w:rPr>
        <w:rFonts w:hint="eastAsia"/>
      </w:rPr>
    </w:lvl>
  </w:abstractNum>
  <w:abstractNum w:abstractNumId="1">
    <w:nsid w:val="B8DC00EE"/>
    <w:multiLevelType w:val="singleLevel"/>
    <w:tmpl w:val="B8DC00EE"/>
    <w:lvl w:ilvl="0" w:tentative="0">
      <w:start w:val="1"/>
      <w:numFmt w:val="chineseCounting"/>
      <w:suff w:val="nothing"/>
      <w:lvlText w:val="（%1）"/>
      <w:lvlJc w:val="left"/>
      <w:rPr>
        <w:rFonts w:hint="eastAsia"/>
      </w:rPr>
    </w:lvl>
  </w:abstractNum>
  <w:abstractNum w:abstractNumId="2">
    <w:nsid w:val="CCE34158"/>
    <w:multiLevelType w:val="singleLevel"/>
    <w:tmpl w:val="CCE34158"/>
    <w:lvl w:ilvl="0" w:tentative="0">
      <w:start w:val="1"/>
      <w:numFmt w:val="chineseCounting"/>
      <w:suff w:val="nothing"/>
      <w:lvlText w:val="（%1）"/>
      <w:lvlJc w:val="left"/>
      <w:rPr>
        <w:rFonts w:hint="eastAsia"/>
      </w:rPr>
    </w:lvl>
  </w:abstractNum>
  <w:abstractNum w:abstractNumId="3">
    <w:nsid w:val="D88A1DCC"/>
    <w:multiLevelType w:val="singleLevel"/>
    <w:tmpl w:val="D88A1DCC"/>
    <w:lvl w:ilvl="0" w:tentative="0">
      <w:start w:val="1"/>
      <w:numFmt w:val="chineseCounting"/>
      <w:suff w:val="nothing"/>
      <w:lvlText w:val="（%1）"/>
      <w:lvlJc w:val="left"/>
      <w:rPr>
        <w:rFonts w:hint="eastAsia"/>
      </w:rPr>
    </w:lvl>
  </w:abstractNum>
  <w:abstractNum w:abstractNumId="4">
    <w:nsid w:val="5538E72B"/>
    <w:multiLevelType w:val="singleLevel"/>
    <w:tmpl w:val="5538E72B"/>
    <w:lvl w:ilvl="0" w:tentative="0">
      <w:start w:val="1"/>
      <w:numFmt w:val="chineseCounting"/>
      <w:suff w:val="nothing"/>
      <w:lvlText w:val="（%1）"/>
      <w:lvlJc w:val="left"/>
      <w:rPr>
        <w:rFonts w:hint="eastAsia"/>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hyphenationZone w:val="360"/>
  <w:doNotHyphenateCaps/>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3677"/>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4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3A4A"/>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16D2"/>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958"/>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B4B"/>
    <w:rsid w:val="00FD5F7F"/>
    <w:rsid w:val="00FD67EC"/>
    <w:rsid w:val="00FE0C99"/>
    <w:rsid w:val="00FE0FC6"/>
    <w:rsid w:val="00FE5C93"/>
    <w:rsid w:val="00FE5EF8"/>
    <w:rsid w:val="00FF4347"/>
    <w:rsid w:val="00FF43E0"/>
    <w:rsid w:val="00FF464C"/>
    <w:rsid w:val="00FF4C39"/>
    <w:rsid w:val="0303153C"/>
    <w:rsid w:val="164E073C"/>
    <w:rsid w:val="20264985"/>
    <w:rsid w:val="235B1C57"/>
    <w:rsid w:val="27854499"/>
    <w:rsid w:val="287D10E6"/>
    <w:rsid w:val="2C4959EC"/>
    <w:rsid w:val="304807F6"/>
    <w:rsid w:val="320E1020"/>
    <w:rsid w:val="33546CB8"/>
    <w:rsid w:val="34DC344C"/>
    <w:rsid w:val="354D30DA"/>
    <w:rsid w:val="37737BBD"/>
    <w:rsid w:val="3835129B"/>
    <w:rsid w:val="3BBB49A4"/>
    <w:rsid w:val="3D0D5C68"/>
    <w:rsid w:val="3E350F4E"/>
    <w:rsid w:val="48603C12"/>
    <w:rsid w:val="4B161173"/>
    <w:rsid w:val="4DA26E57"/>
    <w:rsid w:val="4EC72F89"/>
    <w:rsid w:val="50407AE2"/>
    <w:rsid w:val="53087649"/>
    <w:rsid w:val="5FB96A5D"/>
    <w:rsid w:val="604712D1"/>
    <w:rsid w:val="61C112D7"/>
    <w:rsid w:val="656869E7"/>
    <w:rsid w:val="687675F1"/>
    <w:rsid w:val="6B85750B"/>
    <w:rsid w:val="6BE765F0"/>
    <w:rsid w:val="6E426FBE"/>
    <w:rsid w:val="789F6A99"/>
    <w:rsid w:val="7D8A6AF5"/>
    <w:rsid w:val="7E7535BB"/>
    <w:rsid w:val="7E7F6653"/>
    <w:rsid w:val="7F225EE7"/>
    <w:rsid w:val="FBFF9F7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jc w:val="center"/>
      <w:outlineLvl w:val="0"/>
    </w:pPr>
    <w:rPr>
      <w:rFonts w:eastAsia="方正小标宋_GBK"/>
      <w:kern w:val="44"/>
      <w:sz w:val="44"/>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Body Text Indent"/>
    <w:basedOn w:val="1"/>
    <w:next w:val="4"/>
    <w:qFormat/>
    <w:uiPriority w:val="0"/>
    <w:pPr>
      <w:spacing w:after="120"/>
      <w:ind w:left="420" w:leftChars="200"/>
    </w:pPr>
  </w:style>
  <w:style w:type="paragraph" w:styleId="4">
    <w:name w:val="toc 9"/>
    <w:basedOn w:val="1"/>
    <w:next w:val="1"/>
    <w:qFormat/>
    <w:uiPriority w:val="0"/>
    <w:rPr>
      <w:rFonts w:cs="Calibri"/>
      <w:sz w:val="22"/>
    </w:rPr>
  </w:style>
  <w:style w:type="paragraph" w:styleId="5">
    <w:name w:val="Date"/>
    <w:basedOn w:val="1"/>
    <w:next w:val="1"/>
    <w:qFormat/>
    <w:uiPriority w:val="0"/>
    <w:rPr>
      <w:rFonts w:ascii="仿宋_GB2312" w:eastAsia="仿宋_GB2312"/>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3"/>
    <w:next w:val="1"/>
    <w:qFormat/>
    <w:uiPriority w:val="0"/>
    <w:pPr>
      <w:spacing w:after="0" w:line="700" w:lineRule="exact"/>
      <w:ind w:left="960" w:leftChars="0" w:firstLine="420" w:firstLineChars="200"/>
    </w:pPr>
    <w:rPr>
      <w:sz w:val="44"/>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character" w:styleId="11">
    <w:name w:val="page number"/>
    <w:basedOn w:val="10"/>
    <w:qFormat/>
    <w:uiPriority w:val="0"/>
    <w:rPr>
      <w:rFonts w:cs="Times New Roman"/>
    </w:rPr>
  </w:style>
  <w:style w:type="paragraph" w:customStyle="1" w:styleId="13">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14">
    <w:name w:val="列出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26</Pages>
  <Words>6791</Words>
  <Characters>6810</Characters>
  <Lines>79</Lines>
  <Paragraphs>22</Paragraphs>
  <ScaleCrop>false</ScaleCrop>
  <LinksUpToDate>false</LinksUpToDate>
  <CharactersWithSpaces>10690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2019-02-11T15:10:00Z</dcterms:created>
  <dc:creator>Lenovo User</dc:creator>
  <cp:lastModifiedBy>文印室</cp:lastModifiedBy>
  <cp:lastPrinted>2025-03-31T09:05:00Z</cp:lastPrinted>
  <dcterms:modified xsi:type="dcterms:W3CDTF">2025-04-01T02:52:55Z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