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37" w:rsidRDefault="00F83937" w:rsidP="00F83937">
      <w:pPr>
        <w:snapToGrid w:val="0"/>
        <w:spacing w:line="720" w:lineRule="atLeast"/>
        <w:jc w:val="center"/>
        <w:rPr>
          <w:rFonts w:ascii="方正小标宋_GBK" w:eastAsia="方正小标宋_GBK" w:hAnsi="方正小标宋_GBK" w:cs="方正小标宋_GBK" w:hint="eastAsia"/>
          <w:spacing w:val="-11"/>
          <w:sz w:val="44"/>
          <w:szCs w:val="44"/>
        </w:rPr>
      </w:pPr>
      <w:bookmarkStart w:id="0" w:name="_GoBack"/>
      <w:r>
        <w:rPr>
          <w:rFonts w:eastAsia="方正小标宋_GBK"/>
          <w:spacing w:val="-11"/>
          <w:sz w:val="44"/>
          <w:szCs w:val="44"/>
        </w:rPr>
        <w:t>2021</w:t>
      </w:r>
      <w:r>
        <w:rPr>
          <w:rFonts w:ascii="方正小标宋_GBK" w:eastAsia="方正小标宋_GBK" w:hAnsi="方正小标宋_GBK" w:cs="方正小标宋_GBK" w:hint="eastAsia"/>
          <w:spacing w:val="-11"/>
          <w:sz w:val="44"/>
          <w:szCs w:val="44"/>
        </w:rPr>
        <w:t>年度重庆市市场监管局重大行政决策</w:t>
      </w:r>
    </w:p>
    <w:p w:rsidR="00F83937" w:rsidRDefault="00F83937" w:rsidP="00F83937">
      <w:pPr>
        <w:snapToGrid w:val="0"/>
        <w:spacing w:line="720" w:lineRule="atLeast"/>
        <w:jc w:val="center"/>
        <w:rPr>
          <w:rFonts w:ascii="方正小标宋_GBK" w:eastAsia="方正小标宋_GBK" w:hAnsi="方正小标宋_GBK" w:cs="方正小标宋_GBK" w:hint="eastAsia"/>
          <w:spacing w:val="-1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11"/>
          <w:sz w:val="44"/>
          <w:szCs w:val="44"/>
        </w:rPr>
        <w:t>事项目录</w:t>
      </w:r>
    </w:p>
    <w:bookmarkEnd w:id="0"/>
    <w:p w:rsidR="00F83937" w:rsidRDefault="00F83937" w:rsidP="00F83937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pacing w:val="-11"/>
          <w:sz w:val="44"/>
          <w:szCs w:val="44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3515"/>
        <w:gridCol w:w="1969"/>
        <w:gridCol w:w="1920"/>
        <w:gridCol w:w="1442"/>
      </w:tblGrid>
      <w:tr w:rsidR="00F83937" w:rsidTr="00D00C25">
        <w:trPr>
          <w:jc w:val="center"/>
        </w:trPr>
        <w:tc>
          <w:tcPr>
            <w:tcW w:w="812" w:type="dxa"/>
            <w:vAlign w:val="center"/>
          </w:tcPr>
          <w:p w:rsidR="00F83937" w:rsidRDefault="00F83937" w:rsidP="00D00C25">
            <w:pPr>
              <w:spacing w:line="56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序号</w:t>
            </w:r>
          </w:p>
        </w:tc>
        <w:tc>
          <w:tcPr>
            <w:tcW w:w="3515" w:type="dxa"/>
            <w:vAlign w:val="center"/>
          </w:tcPr>
          <w:p w:rsidR="00F83937" w:rsidRDefault="00F83937" w:rsidP="00D00C25">
            <w:pPr>
              <w:spacing w:line="56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重大行政决策事项名称</w:t>
            </w:r>
          </w:p>
        </w:tc>
        <w:tc>
          <w:tcPr>
            <w:tcW w:w="1969" w:type="dxa"/>
            <w:vAlign w:val="center"/>
          </w:tcPr>
          <w:p w:rsidR="00F83937" w:rsidRDefault="00F83937" w:rsidP="00D00C25">
            <w:pPr>
              <w:spacing w:line="56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承办处室</w:t>
            </w: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  <w:lang w:val="en"/>
              </w:rPr>
              <w:t>（单位）</w:t>
            </w:r>
          </w:p>
        </w:tc>
        <w:tc>
          <w:tcPr>
            <w:tcW w:w="1920" w:type="dxa"/>
            <w:vAlign w:val="center"/>
          </w:tcPr>
          <w:p w:rsidR="00F83937" w:rsidRDefault="00F83937" w:rsidP="00D00C25">
            <w:pPr>
              <w:spacing w:line="56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  <w:lang w:val="en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  <w:lang w:val="en"/>
              </w:rPr>
              <w:t>决策时间</w:t>
            </w:r>
          </w:p>
        </w:tc>
        <w:tc>
          <w:tcPr>
            <w:tcW w:w="1442" w:type="dxa"/>
            <w:vAlign w:val="center"/>
          </w:tcPr>
          <w:p w:rsidR="00F83937" w:rsidRDefault="00F83937" w:rsidP="00D00C25">
            <w:pPr>
              <w:spacing w:line="56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  <w:lang w:val="en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  <w:lang w:val="en"/>
              </w:rPr>
              <w:t>备注</w:t>
            </w:r>
          </w:p>
        </w:tc>
      </w:tr>
      <w:tr w:rsidR="00F83937" w:rsidTr="00D00C25">
        <w:trPr>
          <w:trHeight w:val="1968"/>
          <w:jc w:val="center"/>
        </w:trPr>
        <w:tc>
          <w:tcPr>
            <w:tcW w:w="812" w:type="dxa"/>
            <w:vAlign w:val="center"/>
          </w:tcPr>
          <w:p w:rsidR="00F83937" w:rsidRDefault="00F83937" w:rsidP="00D0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vAlign w:val="center"/>
          </w:tcPr>
          <w:p w:rsidR="00F83937" w:rsidRDefault="00F83937" w:rsidP="00D00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重庆市市场监管现代化</w:t>
            </w:r>
            <w:r>
              <w:rPr>
                <w:rFonts w:hint="eastAsia"/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十四五</w:t>
            </w:r>
            <w:r>
              <w:rPr>
                <w:rFonts w:hint="eastAsia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规划（</w:t>
            </w:r>
            <w:r>
              <w:rPr>
                <w:sz w:val="24"/>
                <w:szCs w:val="24"/>
              </w:rPr>
              <w:t>2021—2025</w:t>
            </w:r>
            <w:r>
              <w:rPr>
                <w:sz w:val="24"/>
                <w:szCs w:val="24"/>
              </w:rPr>
              <w:t>年）</w:t>
            </w:r>
          </w:p>
        </w:tc>
        <w:tc>
          <w:tcPr>
            <w:tcW w:w="1969" w:type="dxa"/>
            <w:vAlign w:val="center"/>
          </w:tcPr>
          <w:p w:rsidR="00F83937" w:rsidRDefault="00F83937" w:rsidP="00D0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综合规划处</w:t>
            </w:r>
          </w:p>
        </w:tc>
        <w:tc>
          <w:tcPr>
            <w:tcW w:w="1920" w:type="dxa"/>
            <w:vAlign w:val="center"/>
          </w:tcPr>
          <w:p w:rsidR="00F83937" w:rsidRDefault="00F83937" w:rsidP="00D0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月</w:t>
            </w:r>
          </w:p>
        </w:tc>
        <w:tc>
          <w:tcPr>
            <w:tcW w:w="1442" w:type="dxa"/>
            <w:vAlign w:val="center"/>
          </w:tcPr>
          <w:p w:rsidR="00F83937" w:rsidRDefault="00F83937" w:rsidP="00D00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已纳入市政府重大行政决策事项目录</w:t>
            </w:r>
          </w:p>
        </w:tc>
      </w:tr>
      <w:tr w:rsidR="00F83937" w:rsidTr="00D00C25">
        <w:trPr>
          <w:trHeight w:val="2193"/>
          <w:jc w:val="center"/>
        </w:trPr>
        <w:tc>
          <w:tcPr>
            <w:tcW w:w="812" w:type="dxa"/>
            <w:vAlign w:val="center"/>
          </w:tcPr>
          <w:p w:rsidR="00F83937" w:rsidRDefault="00F83937" w:rsidP="00D0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  <w:vAlign w:val="center"/>
          </w:tcPr>
          <w:p w:rsidR="00F83937" w:rsidRDefault="00F83937" w:rsidP="00D00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重庆市计量发展规划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2021—2035</w:t>
            </w:r>
            <w:r>
              <w:rPr>
                <w:sz w:val="24"/>
                <w:szCs w:val="24"/>
              </w:rPr>
              <w:t>年）</w:t>
            </w:r>
          </w:p>
        </w:tc>
        <w:tc>
          <w:tcPr>
            <w:tcW w:w="1969" w:type="dxa"/>
            <w:vAlign w:val="center"/>
          </w:tcPr>
          <w:p w:rsidR="00F83937" w:rsidRDefault="00F83937" w:rsidP="00D0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计量处</w:t>
            </w:r>
          </w:p>
        </w:tc>
        <w:tc>
          <w:tcPr>
            <w:tcW w:w="1920" w:type="dxa"/>
            <w:vAlign w:val="center"/>
          </w:tcPr>
          <w:p w:rsidR="00F83937" w:rsidRDefault="00F83937" w:rsidP="00D0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月</w:t>
            </w:r>
          </w:p>
        </w:tc>
        <w:tc>
          <w:tcPr>
            <w:tcW w:w="1442" w:type="dxa"/>
            <w:vAlign w:val="center"/>
          </w:tcPr>
          <w:p w:rsidR="00F83937" w:rsidRDefault="00F83937" w:rsidP="00D00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已纳入市政府重大行政决策事项目录</w:t>
            </w:r>
          </w:p>
        </w:tc>
      </w:tr>
      <w:tr w:rsidR="00F83937" w:rsidTr="00D00C25">
        <w:trPr>
          <w:trHeight w:val="2678"/>
          <w:jc w:val="center"/>
        </w:trPr>
        <w:tc>
          <w:tcPr>
            <w:tcW w:w="812" w:type="dxa"/>
            <w:vAlign w:val="center"/>
          </w:tcPr>
          <w:p w:rsidR="00F83937" w:rsidRDefault="00F83937" w:rsidP="00D0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  <w:vAlign w:val="center"/>
          </w:tcPr>
          <w:p w:rsidR="00F83937" w:rsidRDefault="00F83937" w:rsidP="00D00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重庆市贯彻落实《质量强国建设纲要》的实施意见</w:t>
            </w:r>
          </w:p>
        </w:tc>
        <w:tc>
          <w:tcPr>
            <w:tcW w:w="1969" w:type="dxa"/>
            <w:vAlign w:val="center"/>
          </w:tcPr>
          <w:p w:rsidR="00F83937" w:rsidRDefault="00F83937" w:rsidP="00D0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质量发展处</w:t>
            </w:r>
          </w:p>
        </w:tc>
        <w:tc>
          <w:tcPr>
            <w:tcW w:w="1920" w:type="dxa"/>
            <w:vAlign w:val="center"/>
          </w:tcPr>
          <w:p w:rsidR="00F83937" w:rsidRDefault="00F83937" w:rsidP="00D0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月</w:t>
            </w:r>
          </w:p>
        </w:tc>
        <w:tc>
          <w:tcPr>
            <w:tcW w:w="1442" w:type="dxa"/>
            <w:vAlign w:val="center"/>
          </w:tcPr>
          <w:p w:rsidR="00F83937" w:rsidRDefault="00F83937" w:rsidP="00D00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若《质量强国建设纲要》未在今年年内出台，完成时间顺延</w:t>
            </w:r>
          </w:p>
        </w:tc>
      </w:tr>
      <w:tr w:rsidR="00F83937" w:rsidTr="00D00C25">
        <w:trPr>
          <w:trHeight w:val="2330"/>
          <w:jc w:val="center"/>
        </w:trPr>
        <w:tc>
          <w:tcPr>
            <w:tcW w:w="812" w:type="dxa"/>
            <w:vAlign w:val="center"/>
          </w:tcPr>
          <w:p w:rsidR="00F83937" w:rsidRDefault="00F83937" w:rsidP="00D0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15" w:type="dxa"/>
          </w:tcPr>
          <w:p w:rsidR="00617B4E" w:rsidRDefault="00617B4E" w:rsidP="00D00C25">
            <w:pPr>
              <w:jc w:val="left"/>
              <w:rPr>
                <w:sz w:val="24"/>
                <w:szCs w:val="24"/>
              </w:rPr>
            </w:pPr>
          </w:p>
          <w:p w:rsidR="00617B4E" w:rsidRDefault="00617B4E" w:rsidP="00D00C25">
            <w:pPr>
              <w:jc w:val="left"/>
              <w:rPr>
                <w:sz w:val="24"/>
                <w:szCs w:val="24"/>
              </w:rPr>
            </w:pPr>
          </w:p>
          <w:p w:rsidR="00F83937" w:rsidRDefault="00F83937" w:rsidP="00D00C2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重庆市贯彻落实《国家标准化发展纲要》实施方案</w:t>
            </w:r>
          </w:p>
        </w:tc>
        <w:tc>
          <w:tcPr>
            <w:tcW w:w="1969" w:type="dxa"/>
            <w:vAlign w:val="center"/>
          </w:tcPr>
          <w:p w:rsidR="00F83937" w:rsidRDefault="00F83937" w:rsidP="00D0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标准化处</w:t>
            </w:r>
          </w:p>
        </w:tc>
        <w:tc>
          <w:tcPr>
            <w:tcW w:w="1920" w:type="dxa"/>
            <w:vAlign w:val="center"/>
          </w:tcPr>
          <w:p w:rsidR="00F83937" w:rsidRDefault="00F83937" w:rsidP="00D00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月</w:t>
            </w:r>
          </w:p>
        </w:tc>
        <w:tc>
          <w:tcPr>
            <w:tcW w:w="1442" w:type="dxa"/>
            <w:vAlign w:val="center"/>
          </w:tcPr>
          <w:p w:rsidR="00F83937" w:rsidRDefault="00F83937" w:rsidP="00D00C25">
            <w:pPr>
              <w:rPr>
                <w:sz w:val="24"/>
                <w:szCs w:val="24"/>
              </w:rPr>
            </w:pPr>
          </w:p>
        </w:tc>
      </w:tr>
    </w:tbl>
    <w:p w:rsidR="00465E47" w:rsidRDefault="00465E47"/>
    <w:sectPr w:rsidR="00465E47" w:rsidSect="00E81686">
      <w:pgSz w:w="11906" w:h="16838"/>
      <w:pgMar w:top="2098" w:right="1531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56" w:rsidRDefault="00063656" w:rsidP="00F83937">
      <w:r>
        <w:separator/>
      </w:r>
    </w:p>
  </w:endnote>
  <w:endnote w:type="continuationSeparator" w:id="0">
    <w:p w:rsidR="00063656" w:rsidRDefault="00063656" w:rsidP="00F8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56" w:rsidRDefault="00063656" w:rsidP="00F83937">
      <w:r>
        <w:separator/>
      </w:r>
    </w:p>
  </w:footnote>
  <w:footnote w:type="continuationSeparator" w:id="0">
    <w:p w:rsidR="00063656" w:rsidRDefault="00063656" w:rsidP="00F83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C9"/>
    <w:rsid w:val="00063656"/>
    <w:rsid w:val="00465E47"/>
    <w:rsid w:val="00617B4E"/>
    <w:rsid w:val="00C961C9"/>
    <w:rsid w:val="00E81686"/>
    <w:rsid w:val="00F8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AF8AF"/>
  <w15:chartTrackingRefBased/>
  <w15:docId w15:val="{9E9885B9-9CFE-4082-B525-EDF3CED3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83937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83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8393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839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83937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F83937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F83937"/>
    <w:rPr>
      <w:rFonts w:ascii="Times New Roman" w:eastAsia="方正仿宋_GBK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248</Characters>
  <Application>Microsoft Office Word</Application>
  <DocSecurity>0</DocSecurity>
  <Lines>2</Lines>
  <Paragraphs>1</Paragraphs>
  <ScaleCrop>false</ScaleCrop>
  <Company>ITSK.com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4</cp:revision>
  <dcterms:created xsi:type="dcterms:W3CDTF">2021-09-09T10:47:00Z</dcterms:created>
  <dcterms:modified xsi:type="dcterms:W3CDTF">2021-09-09T10:48:00Z</dcterms:modified>
</cp:coreProperties>
</file>