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C7" w:rsidRPr="007D361A" w:rsidRDefault="00857E57" w:rsidP="005E01C7">
      <w:pPr>
        <w:spacing w:line="594" w:lineRule="exact"/>
        <w:jc w:val="center"/>
        <w:rPr>
          <w:rFonts w:ascii="Times New Roman" w:eastAsia="方正小标宋_GBK" w:hAnsi="Times New Roman" w:cs="黑体"/>
          <w:kern w:val="0"/>
          <w:sz w:val="44"/>
          <w:szCs w:val="44"/>
        </w:rPr>
      </w:pPr>
      <w:bookmarkStart w:id="0" w:name="_GoBack"/>
      <w:r w:rsidRPr="007D361A">
        <w:rPr>
          <w:rFonts w:ascii="Times New Roman" w:eastAsia="方正小标宋_GBK" w:hAnsi="Times New Roman" w:cs="黑体" w:hint="eastAsia"/>
          <w:kern w:val="0"/>
          <w:sz w:val="44"/>
          <w:szCs w:val="44"/>
        </w:rPr>
        <w:t>设立认证机构（风险等级低）审批</w:t>
      </w:r>
    </w:p>
    <w:p w:rsidR="00857E57" w:rsidRPr="007D361A" w:rsidRDefault="00857E57" w:rsidP="005E01C7">
      <w:pPr>
        <w:spacing w:line="594" w:lineRule="exact"/>
        <w:jc w:val="center"/>
        <w:rPr>
          <w:rFonts w:ascii="Times New Roman" w:eastAsia="方正小标宋_GBK" w:hAnsi="Times New Roman" w:cs="黑体"/>
          <w:kern w:val="0"/>
          <w:sz w:val="44"/>
          <w:szCs w:val="44"/>
        </w:rPr>
      </w:pPr>
      <w:r w:rsidRPr="007D361A">
        <w:rPr>
          <w:rFonts w:ascii="Times New Roman" w:eastAsia="方正小标宋_GBK" w:hAnsi="Times New Roman" w:cs="黑体" w:hint="eastAsia"/>
          <w:kern w:val="0"/>
          <w:sz w:val="44"/>
          <w:szCs w:val="44"/>
        </w:rPr>
        <w:t>具体</w:t>
      </w:r>
      <w:r w:rsidRPr="007D361A">
        <w:rPr>
          <w:rFonts w:ascii="Times New Roman" w:eastAsia="方正小标宋_GBK" w:hAnsi="Times New Roman" w:cs="黑体"/>
          <w:kern w:val="0"/>
          <w:sz w:val="44"/>
          <w:szCs w:val="44"/>
        </w:rPr>
        <w:t>管理措施</w:t>
      </w:r>
    </w:p>
    <w:p w:rsidR="005E01C7" w:rsidRPr="007D361A" w:rsidRDefault="005E01C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</w:p>
    <w:p w:rsidR="005E01C7" w:rsidRPr="007D361A" w:rsidRDefault="00857E57" w:rsidP="005E01C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一、</w:t>
      </w:r>
      <w:r w:rsidR="005E01C7" w:rsidRPr="007D361A">
        <w:rPr>
          <w:rFonts w:ascii="黑体" w:eastAsia="黑体" w:hAnsi="黑体" w:cs="黑体" w:hint="eastAsia"/>
          <w:kern w:val="0"/>
          <w:sz w:val="32"/>
          <w:szCs w:val="32"/>
        </w:rPr>
        <w:t>责任处室</w:t>
      </w:r>
    </w:p>
    <w:p w:rsidR="00857E57" w:rsidRPr="007D361A" w:rsidRDefault="00857E57" w:rsidP="005E01C7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7D361A">
        <w:rPr>
          <w:rFonts w:ascii="Times New Roman" w:eastAsia="仿宋_GB2312" w:hAnsi="Times New Roman" w:hint="eastAsia"/>
          <w:sz w:val="32"/>
        </w:rPr>
        <w:t>认监处（</w:t>
      </w:r>
      <w:r w:rsidR="00BC74F0" w:rsidRPr="007D361A">
        <w:rPr>
          <w:rFonts w:ascii="Times New Roman" w:eastAsia="仿宋_GB2312" w:hAnsi="Times New Roman" w:hint="eastAsia"/>
          <w:sz w:val="32"/>
        </w:rPr>
        <w:t>证后</w:t>
      </w:r>
      <w:r w:rsidRPr="007D361A">
        <w:rPr>
          <w:rFonts w:ascii="Times New Roman" w:eastAsia="仿宋_GB2312" w:hAnsi="Times New Roman" w:hint="eastAsia"/>
          <w:sz w:val="32"/>
        </w:rPr>
        <w:t>属地监管）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二、改革内容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</w:rPr>
        <w:t>根据</w:t>
      </w:r>
      <w:r w:rsidR="00A42783" w:rsidRPr="007D361A">
        <w:rPr>
          <w:rFonts w:ascii="方正仿宋_GBK" w:eastAsia="方正仿宋_GBK" w:hAnsi="Times New Roman" w:hint="eastAsia"/>
          <w:sz w:val="32"/>
        </w:rPr>
        <w:t>《重庆市人民政府关于印发重庆市深化“证照分离”改革进一步激发市场主体发展活力实施方案的通知》（渝府发〔2021〕16号）《市场监管总局关于充分发挥职能作用落实深化“证照分离”改革任务的通知》（国市监注发〔2021〕36号）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，对“设立认证机构（风险等级低）审批”，由市场监管总局在全国范围内实行告知承诺：1.根据行业发展状况和技术特点，全面梳理修订认证领域目录，按照必要性和最简化原则，对认证领域实施分类管理，对风险等级低的认证领域准入实行告知承诺。2.</w:t>
      </w:r>
      <w:r w:rsidR="00BC74F0" w:rsidRPr="007D361A">
        <w:rPr>
          <w:rFonts w:ascii="方正仿宋_GBK" w:eastAsia="方正仿宋_GBK" w:hAnsi="Times New Roman" w:hint="eastAsia"/>
          <w:sz w:val="32"/>
          <w:szCs w:val="32"/>
        </w:rPr>
        <w:t>申请人自愿</w:t>
      </w:r>
      <w:r w:rsidR="00BC74F0" w:rsidRPr="007D361A">
        <w:rPr>
          <w:rFonts w:ascii="方正仿宋_GBK" w:eastAsia="方正仿宋_GBK" w:hAnsi="Times New Roman"/>
          <w:sz w:val="32"/>
          <w:szCs w:val="32"/>
        </w:rPr>
        <w:t>承诺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具备</w:t>
      </w:r>
      <w:r w:rsidR="00BC74F0" w:rsidRPr="007D361A">
        <w:rPr>
          <w:rFonts w:ascii="方正仿宋_GBK" w:eastAsia="方正仿宋_GBK" w:hAnsi="Times New Roman" w:hint="eastAsia"/>
          <w:sz w:val="32"/>
          <w:szCs w:val="32"/>
        </w:rPr>
        <w:t>认证机构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的条件和技术能力（包括符合第三方要求的法人资格、注册资本、固定场所和必要设施、管理制度、专职认证人员要求）</w:t>
      </w:r>
      <w:r w:rsidR="0016500A" w:rsidRPr="007D361A">
        <w:rPr>
          <w:rFonts w:ascii="方正仿宋_GBK" w:eastAsia="方正仿宋_GBK" w:hAnsi="Times New Roman" w:hint="eastAsia"/>
          <w:sz w:val="32"/>
          <w:szCs w:val="32"/>
        </w:rPr>
        <w:t>并按要求</w:t>
      </w:r>
      <w:r w:rsidR="0016500A" w:rsidRPr="007D361A">
        <w:rPr>
          <w:rFonts w:ascii="方正仿宋_GBK" w:eastAsia="方正仿宋_GBK" w:hAnsi="Times New Roman"/>
          <w:sz w:val="32"/>
          <w:szCs w:val="32"/>
        </w:rPr>
        <w:t>提交相关材料的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，经形式审查后当场作出审批决定。3.取消认证机构在登记注册等环节已经提交的申请材料，压减审批材料数量30%以上。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三、法律依据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（一）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《中华人民共和国认证认可条例》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（二）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《认证机构管理办法》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四、许可条件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（一）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取得法人资格。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（二）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有固定的场所和必要的设施。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（三）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有符合认证认可要求的管理制度。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（四）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注册资本不得少于人民币300万元。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（五）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有10名以上相应领域的专职认证人员。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从事产品认证活动，还应当具备与从事相关产品认证活动相适应的检测、检查等技术能力。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五、材料要求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对现有申请材料进一步精简整合，取消认证机构在登记注册等环节已经提交的相关材料，取消重复性的证明材料，合并相似材料和自我声明材料。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六、程序环节</w:t>
      </w:r>
    </w:p>
    <w:p w:rsidR="005D7B1E" w:rsidRPr="007D361A" w:rsidRDefault="0071337B" w:rsidP="005E01C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方正楷体_GBK" w:eastAsia="方正楷体_GBK" w:hAnsi="Times New Roman" w:hint="eastAsia"/>
          <w:sz w:val="32"/>
          <w:szCs w:val="32"/>
        </w:rPr>
        <w:t>（一）</w:t>
      </w:r>
      <w:r w:rsidR="005E01C7" w:rsidRPr="007D361A">
        <w:rPr>
          <w:rFonts w:ascii="方正楷体_GBK" w:eastAsia="方正楷体_GBK" w:hAnsi="Times New Roman" w:hint="eastAsia"/>
          <w:sz w:val="32"/>
          <w:szCs w:val="32"/>
        </w:rPr>
        <w:t>审批层级</w:t>
      </w:r>
    </w:p>
    <w:p w:rsidR="005E01C7" w:rsidRPr="007D361A" w:rsidRDefault="005E01C7" w:rsidP="005E01C7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7D361A">
        <w:rPr>
          <w:rFonts w:ascii="Times New Roman" w:eastAsia="仿宋_GB2312" w:hAnsi="Times New Roman" w:hint="eastAsia"/>
          <w:sz w:val="32"/>
        </w:rPr>
        <w:t>国家市场监管总局</w:t>
      </w:r>
    </w:p>
    <w:p w:rsidR="005E01C7" w:rsidRPr="007D361A" w:rsidRDefault="005D7B1E" w:rsidP="00857E57">
      <w:pPr>
        <w:spacing w:line="594" w:lineRule="exact"/>
        <w:ind w:firstLineChars="200" w:firstLine="640"/>
        <w:rPr>
          <w:rFonts w:ascii="方正楷体_GBK" w:eastAsia="方正楷体_GBK" w:hAnsi="Times New Roman"/>
          <w:sz w:val="32"/>
          <w:szCs w:val="32"/>
        </w:rPr>
      </w:pPr>
      <w:r w:rsidRPr="007D361A">
        <w:rPr>
          <w:rFonts w:ascii="方正楷体_GBK" w:eastAsia="方正楷体_GBK" w:hAnsi="Times New Roman" w:hint="eastAsia"/>
          <w:sz w:val="32"/>
          <w:szCs w:val="32"/>
        </w:rPr>
        <w:t>（二）办理</w:t>
      </w:r>
      <w:r w:rsidRPr="007D361A">
        <w:rPr>
          <w:rFonts w:ascii="方正楷体_GBK" w:eastAsia="方正楷体_GBK" w:hAnsi="Times New Roman"/>
          <w:sz w:val="32"/>
          <w:szCs w:val="32"/>
        </w:rPr>
        <w:t>流程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D361A">
        <w:rPr>
          <w:rFonts w:ascii="Times New Roman" w:eastAsia="仿宋_GB2312" w:hAnsi="Times New Roman" w:hint="eastAsia"/>
          <w:sz w:val="32"/>
          <w:szCs w:val="32"/>
        </w:rPr>
        <w:t>对告知承诺的申请事项，在材料齐全且承诺符合要求的前提下，当场作出许可决定，</w:t>
      </w:r>
      <w:r w:rsidRPr="007D361A">
        <w:rPr>
          <w:rFonts w:ascii="Times New Roman" w:eastAsia="仿宋_GB2312" w:hAnsi="Times New Roman" w:hint="eastAsia"/>
          <w:sz w:val="32"/>
          <w:szCs w:val="32"/>
        </w:rPr>
        <w:t>7</w:t>
      </w:r>
      <w:r w:rsidRPr="007D361A">
        <w:rPr>
          <w:rFonts w:ascii="Times New Roman" w:eastAsia="仿宋_GB2312" w:hAnsi="Times New Roman" w:hint="eastAsia"/>
          <w:sz w:val="32"/>
          <w:szCs w:val="32"/>
        </w:rPr>
        <w:t>个工作日内核发《认证机构批准书》。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七、</w:t>
      </w:r>
      <w:r w:rsidR="0016500A" w:rsidRPr="007D361A">
        <w:rPr>
          <w:rFonts w:ascii="黑体" w:eastAsia="黑体" w:hAnsi="黑体" w:cs="黑体" w:hint="eastAsia"/>
          <w:kern w:val="0"/>
          <w:sz w:val="32"/>
          <w:szCs w:val="32"/>
        </w:rPr>
        <w:t>证后</w:t>
      </w:r>
      <w:r w:rsidR="0016500A" w:rsidRPr="007D361A">
        <w:rPr>
          <w:rFonts w:ascii="黑体" w:eastAsia="黑体" w:hAnsi="黑体" w:cs="黑体"/>
          <w:kern w:val="0"/>
          <w:sz w:val="32"/>
          <w:szCs w:val="32"/>
        </w:rPr>
        <w:t>属地</w:t>
      </w: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监管措施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（一）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全面实施“双随机、一公开”监管。一是将对认证机构的检查纳入随机抽查事项清单。建立统一的检查对象名录库和执法检查人员（专家）名录库。二是强化抽查检查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lastRenderedPageBreak/>
        <w:t>结果的公开。涉企抽查检查结果通过国家企业信用信息公示系统归集至企业名下，并依法予以公示。对检查中发现的问题线索，依法依规严肃处理。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（二）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将认证机构和检查机构纳入信用监管范围，依法向社会公开信用记录。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（三）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完善认证监管后处理机制。对违法违规的认证机构，依法加大查处、惩罚力度，依法实施认证机构的退出机制，维护认证市场秩序。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（四）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依法及时处理投诉举报。对通过投诉举报、转办交办发现的违法违规个案线索，及时进行检查和处理。对通过监测发现的普遍性和突出风险，开展有针对性的检查。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 w:rsidRPr="007D361A">
        <w:rPr>
          <w:rFonts w:ascii="黑体" w:eastAsia="黑体" w:hAnsi="黑体" w:cs="黑体" w:hint="eastAsia"/>
          <w:kern w:val="0"/>
          <w:sz w:val="32"/>
          <w:szCs w:val="32"/>
        </w:rPr>
        <w:t>八、其他事项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（一）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实行告知承诺的认证领域目录见《关于在全国自贸试验区进一步推进认证机构资质审批“证照分离”改革工作的公告》附件1《实行告知承诺及优化审批服务的认证领域目录》。</w:t>
      </w:r>
    </w:p>
    <w:p w:rsidR="00857E57" w:rsidRPr="007D361A" w:rsidRDefault="00857E57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详细许可条件及材料要求见《</w:t>
      </w:r>
      <w:r w:rsidR="0016500A" w:rsidRPr="007D361A">
        <w:rPr>
          <w:rFonts w:ascii="方正仿宋_GBK" w:eastAsia="方正仿宋_GBK" w:hAnsi="Times New Roman" w:hint="eastAsia"/>
          <w:sz w:val="32"/>
          <w:szCs w:val="32"/>
        </w:rPr>
        <w:t>市场</w:t>
      </w:r>
      <w:r w:rsidR="0016500A" w:rsidRPr="007D361A">
        <w:rPr>
          <w:rFonts w:ascii="方正仿宋_GBK" w:eastAsia="方正仿宋_GBK" w:hAnsi="Times New Roman"/>
          <w:sz w:val="32"/>
          <w:szCs w:val="32"/>
        </w:rPr>
        <w:t>监管总局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关于进一步在全国自贸试验区推进认证机构资质审批“证照分离”改革工作的公告》</w:t>
      </w:r>
      <w:r w:rsidR="0016500A" w:rsidRPr="007D361A">
        <w:rPr>
          <w:rFonts w:ascii="方正仿宋_GBK" w:eastAsia="方正仿宋_GBK" w:hAnsi="Times New Roman" w:hint="eastAsia"/>
          <w:sz w:val="32"/>
          <w:szCs w:val="32"/>
        </w:rPr>
        <w:t>（</w:t>
      </w:r>
      <w:r w:rsidR="00A54723" w:rsidRPr="007D361A">
        <w:rPr>
          <w:rFonts w:ascii="方正仿宋_GBK" w:eastAsia="方正仿宋_GBK" w:hAnsi="Times New Roman" w:hint="eastAsia"/>
          <w:sz w:val="32"/>
          <w:szCs w:val="32"/>
        </w:rPr>
        <w:t>2020年第7号</w:t>
      </w:r>
      <w:r w:rsidR="0016500A" w:rsidRPr="007D361A">
        <w:rPr>
          <w:rFonts w:ascii="方正仿宋_GBK" w:eastAsia="方正仿宋_GBK" w:hAnsi="Times New Roman" w:hint="eastAsia"/>
          <w:sz w:val="32"/>
          <w:szCs w:val="32"/>
        </w:rPr>
        <w:t>）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附件2《认证机构资质审批条件及材料要求》。</w:t>
      </w:r>
    </w:p>
    <w:p w:rsidR="00857E57" w:rsidRPr="007D361A" w:rsidRDefault="00A54723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市场</w:t>
      </w:r>
      <w:r w:rsidRPr="007D361A">
        <w:rPr>
          <w:rFonts w:ascii="方正仿宋_GBK" w:eastAsia="方正仿宋_GBK" w:hAnsi="Times New Roman"/>
          <w:sz w:val="32"/>
          <w:szCs w:val="32"/>
        </w:rPr>
        <w:t>监管总局将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根据相关法规规章的修订，结合国民经济和社会发展需求、国内外认证行业发展情况，</w:t>
      </w:r>
      <w:r w:rsidRPr="007D361A">
        <w:rPr>
          <w:rFonts w:ascii="方正仿宋_GBK" w:eastAsia="方正仿宋_GBK" w:hAnsi="Times New Roman" w:hint="eastAsia"/>
          <w:sz w:val="32"/>
          <w:szCs w:val="32"/>
        </w:rPr>
        <w:t>对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实行告知承诺的认证领域目录、审批条件及材料要求适时进行调整。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lastRenderedPageBreak/>
        <w:t>（二）</w:t>
      </w:r>
      <w:r w:rsidR="00A54723" w:rsidRPr="007D361A">
        <w:rPr>
          <w:rFonts w:ascii="方正仿宋_GBK" w:eastAsia="方正仿宋_GBK" w:hAnsi="Times New Roman" w:hint="eastAsia"/>
          <w:sz w:val="32"/>
          <w:szCs w:val="32"/>
        </w:rPr>
        <w:t>市场监管</w:t>
      </w:r>
      <w:r w:rsidR="00A54723" w:rsidRPr="007D361A">
        <w:rPr>
          <w:rFonts w:ascii="方正仿宋_GBK" w:eastAsia="方正仿宋_GBK" w:hAnsi="Times New Roman"/>
          <w:sz w:val="32"/>
          <w:szCs w:val="32"/>
        </w:rPr>
        <w:t>总局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建立告知承诺后的核查机制，进一步完善认证机构资质持续符合性现场检查制度。见《</w:t>
      </w:r>
      <w:r w:rsidR="00A54723" w:rsidRPr="007D361A">
        <w:rPr>
          <w:rFonts w:ascii="方正仿宋_GBK" w:eastAsia="方正仿宋_GBK" w:hAnsi="Times New Roman" w:hint="eastAsia"/>
          <w:sz w:val="32"/>
          <w:szCs w:val="32"/>
        </w:rPr>
        <w:t>市场</w:t>
      </w:r>
      <w:r w:rsidR="00A54723" w:rsidRPr="007D361A">
        <w:rPr>
          <w:rFonts w:ascii="方正仿宋_GBK" w:eastAsia="方正仿宋_GBK" w:hAnsi="Times New Roman"/>
          <w:sz w:val="32"/>
          <w:szCs w:val="32"/>
        </w:rPr>
        <w:t>监管总局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关于在全国自贸试验区进一步推进认证机构资质审批“证照分离”改革工作的公告》</w:t>
      </w:r>
      <w:r w:rsidR="00A54723" w:rsidRPr="007D361A">
        <w:rPr>
          <w:rFonts w:ascii="方正仿宋_GBK" w:eastAsia="方正仿宋_GBK" w:hAnsi="Times New Roman" w:hint="eastAsia"/>
          <w:sz w:val="32"/>
          <w:szCs w:val="32"/>
        </w:rPr>
        <w:t>（2020年第7号）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附件3《认证机构资质审批告知承诺管理规定》。</w:t>
      </w:r>
    </w:p>
    <w:p w:rsidR="00857E57" w:rsidRPr="007D361A" w:rsidRDefault="000F0C55" w:rsidP="00857E57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7D361A">
        <w:rPr>
          <w:rFonts w:ascii="方正仿宋_GBK" w:eastAsia="方正仿宋_GBK" w:hAnsi="Times New Roman" w:hint="eastAsia"/>
          <w:sz w:val="32"/>
          <w:szCs w:val="32"/>
        </w:rPr>
        <w:t>（三）</w:t>
      </w:r>
      <w:r w:rsidR="00857E57" w:rsidRPr="007D361A">
        <w:rPr>
          <w:rFonts w:ascii="方正仿宋_GBK" w:eastAsia="方正仿宋_GBK" w:hAnsi="Times New Roman" w:hint="eastAsia"/>
          <w:sz w:val="32"/>
          <w:szCs w:val="32"/>
        </w:rPr>
        <w:t>《国家认监委关于自愿性认证领域目录和资质审批要求的公告》（国家认监委公告2016年第24号）在全国范围停止适用。</w:t>
      </w:r>
    </w:p>
    <w:bookmarkEnd w:id="0"/>
    <w:p w:rsidR="002938BD" w:rsidRPr="007D361A" w:rsidRDefault="007D27D3"/>
    <w:sectPr w:rsidR="002938BD" w:rsidRPr="007D3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7D3" w:rsidRDefault="007D27D3" w:rsidP="001D183F">
      <w:r>
        <w:separator/>
      </w:r>
    </w:p>
  </w:endnote>
  <w:endnote w:type="continuationSeparator" w:id="0">
    <w:p w:rsidR="007D27D3" w:rsidRDefault="007D27D3" w:rsidP="001D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7D3" w:rsidRDefault="007D27D3" w:rsidP="001D183F">
      <w:r>
        <w:separator/>
      </w:r>
    </w:p>
  </w:footnote>
  <w:footnote w:type="continuationSeparator" w:id="0">
    <w:p w:rsidR="007D27D3" w:rsidRDefault="007D27D3" w:rsidP="001D1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57"/>
    <w:rsid w:val="000012DF"/>
    <w:rsid w:val="00031C3A"/>
    <w:rsid w:val="000F0C55"/>
    <w:rsid w:val="0016500A"/>
    <w:rsid w:val="001D183F"/>
    <w:rsid w:val="00252BC2"/>
    <w:rsid w:val="003E59A0"/>
    <w:rsid w:val="005D7B1E"/>
    <w:rsid w:val="005E01C7"/>
    <w:rsid w:val="0071337B"/>
    <w:rsid w:val="0076649B"/>
    <w:rsid w:val="007D27D3"/>
    <w:rsid w:val="007D361A"/>
    <w:rsid w:val="00857E57"/>
    <w:rsid w:val="00A42783"/>
    <w:rsid w:val="00A54723"/>
    <w:rsid w:val="00BC74F0"/>
    <w:rsid w:val="00C34E36"/>
    <w:rsid w:val="00CC18F4"/>
    <w:rsid w:val="00E2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712349-233C-4E04-9459-BC936633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E5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183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1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183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225</Words>
  <Characters>1289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王晓蕾</dc:creator>
  <cp:keywords/>
  <dc:description/>
  <cp:lastModifiedBy>王晓蕾</cp:lastModifiedBy>
  <cp:revision>8</cp:revision>
  <dcterms:created xsi:type="dcterms:W3CDTF">2021-07-14T08:14:00Z</dcterms:created>
  <dcterms:modified xsi:type="dcterms:W3CDTF">2021-07-26T10:31:00Z</dcterms:modified>
</cp:coreProperties>
</file>