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973"/>
        <w:gridCol w:w="1995"/>
        <w:gridCol w:w="1920"/>
        <w:gridCol w:w="2025"/>
        <w:gridCol w:w="1995"/>
        <w:gridCol w:w="1155"/>
        <w:gridCol w:w="1072"/>
        <w:gridCol w:w="1099"/>
      </w:tblGrid>
      <w:tr w:rsidR="00AF7AB6">
        <w:trPr>
          <w:trHeight w:val="312"/>
        </w:trPr>
        <w:tc>
          <w:tcPr>
            <w:tcW w:w="13988" w:type="dxa"/>
            <w:gridSpan w:val="9"/>
            <w:vMerge w:val="restart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月第</w:t>
            </w:r>
            <w:r w:rsidR="00C96D04"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  <w:lang w:bidi="ar"/>
              </w:rPr>
              <w:t>4</w:t>
            </w:r>
            <w:bookmarkStart w:id="0" w:name="_GoBack"/>
            <w:bookmarkEnd w:id="0"/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lang w:bidi="ar"/>
              </w:rPr>
              <w:t>计量标准考核结果公示</w:t>
            </w:r>
          </w:p>
        </w:tc>
      </w:tr>
      <w:tr w:rsidR="00AF7AB6">
        <w:trPr>
          <w:trHeight w:val="630"/>
        </w:trPr>
        <w:tc>
          <w:tcPr>
            <w:tcW w:w="13988" w:type="dxa"/>
            <w:gridSpan w:val="9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</w:tr>
      <w:tr w:rsidR="00AF7AB6">
        <w:trPr>
          <w:trHeight w:val="570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申请单位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计量标准名称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计量标准考核证书号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测量范围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不确定度或准确度等级或最大允许误差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发证日期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有效期至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Cs/>
                <w:kern w:val="0"/>
                <w:szCs w:val="21"/>
                <w:lang w:bidi="ar"/>
              </w:rPr>
              <w:t>备注</w:t>
            </w:r>
          </w:p>
        </w:tc>
      </w:tr>
      <w:tr w:rsidR="00AF7AB6">
        <w:trPr>
          <w:trHeight w:val="312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</w:tr>
      <w:tr w:rsidR="00AF7AB6">
        <w:trPr>
          <w:trHeight w:val="312"/>
        </w:trPr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B6" w:rsidRDefault="00AF7AB6">
            <w:pPr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端度测量仪器检定装置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0~1000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等（量块）；</w:t>
            </w:r>
          </w:p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MPE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±0.5×10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  <w:lang w:bidi="ar"/>
              </w:rPr>
              <w:t>-6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（激光干涉仪）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三等量块标准装置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0~500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重庆机床（集团）有限责任公司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二等量块标准装置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0~100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重庆锐志高压互感器有限公司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电压互感器标准装置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0124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3/6/10/</w:t>
            </w:r>
            <w:r>
              <w:rPr>
                <w:rFonts w:ascii="Times New Roman" w:eastAsia="宋体" w:hAnsi="Times New Roman" w:cs="Times New Roman"/>
                <w:kern w:val="0"/>
                <w:position w:val="-8"/>
                <w:sz w:val="20"/>
                <w:szCs w:val="20"/>
                <w:lang w:bidi="ar"/>
              </w:rPr>
              <w:object w:dxaOrig="346" w:dyaOrig="3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4pt;height:17.4pt" o:ole="">
                  <v:imagedata r:id="rId7" o:title=""/>
                </v:shape>
                <o:OLEObject Type="Embed" ProgID="Equation.3" ShapeID="_x0000_i1025" DrawAspect="Content" ObjectID="_1691849599" r:id="rId8"/>
              </w:objec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/kV/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100/</w:t>
            </w:r>
            <w:r>
              <w:rPr>
                <w:rFonts w:ascii="Times New Roman" w:eastAsia="宋体" w:hAnsi="Times New Roman" w:cs="Times New Roman"/>
                <w:kern w:val="0"/>
                <w:position w:val="-8"/>
                <w:sz w:val="20"/>
                <w:szCs w:val="20"/>
                <w:lang w:bidi="ar"/>
              </w:rPr>
              <w:object w:dxaOrig="346" w:dyaOrig="346">
                <v:shape id="_x0000_i1026" type="#_x0000_t75" style="width:17.4pt;height:17.4pt" o:ole="">
                  <v:imagedata r:id="rId7" o:title=""/>
                </v:shape>
                <o:OLEObject Type="Embed" ProgID="Equation.3" ShapeID="_x0000_i1026" DrawAspect="Content" ObjectID="_1691849600" r:id="rId9"/>
              </w:objec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V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；（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3/6/10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kV/100V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；（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35/</w:t>
            </w:r>
            <w:r>
              <w:rPr>
                <w:rFonts w:ascii="Times New Roman" w:eastAsia="宋体" w:hAnsi="Times New Roman" w:cs="Times New Roman"/>
                <w:kern w:val="0"/>
                <w:position w:val="-8"/>
                <w:sz w:val="20"/>
                <w:szCs w:val="20"/>
                <w:lang w:bidi="ar"/>
              </w:rPr>
              <w:object w:dxaOrig="346" w:dyaOrig="346">
                <v:shape id="_x0000_i1027" type="#_x0000_t75" style="width:17.4pt;height:17.4pt" o:ole="">
                  <v:imagedata r:id="rId7" o:title=""/>
                </v:shape>
                <o:OLEObject Type="Embed" ProgID="Equation.3" ShapeID="_x0000_i1027" DrawAspect="Content" ObjectID="_1691849601" r:id="rId10"/>
              </w:objec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kV/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100/</w:t>
            </w:r>
            <w:r>
              <w:rPr>
                <w:rFonts w:ascii="Times New Roman" w:eastAsia="宋体" w:hAnsi="Times New Roman" w:cs="Times New Roman"/>
                <w:kern w:val="0"/>
                <w:position w:val="-8"/>
                <w:sz w:val="20"/>
                <w:szCs w:val="20"/>
                <w:lang w:bidi="ar"/>
              </w:rPr>
              <w:object w:dxaOrig="346" w:dyaOrig="346">
                <v:shape id="_x0000_i1028" type="#_x0000_t75" style="width:17.4pt;height:17.4pt" o:ole="">
                  <v:imagedata r:id="rId7" o:title=""/>
                </v:shape>
                <o:OLEObject Type="Embed" ProgID="Equation.3" ShapeID="_x0000_i1028" DrawAspect="Content" ObjectID="_1691849602" r:id="rId11"/>
              </w:objec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V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35kV/100V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重庆锐志高压互感器有限公司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电流互感器标准装置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0125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5~5000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/5A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0.05S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lastRenderedPageBreak/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庆铃汽车股份有限公司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指示量具检定装置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0126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0~10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指示表分度值为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0.01mm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，量程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L=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0~10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时，</w:t>
            </w: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=3.7μm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bidi="ar"/>
              </w:rPr>
              <w:t>k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=2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；指示表分度值为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0.001mm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，量程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L=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0~1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时，</w:t>
            </w: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=1.2μm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bidi="ar"/>
              </w:rPr>
              <w:t>k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=2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庆铃汽车股份有限公司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卡尺量具检定装置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0127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0~500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等（量块）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庆铃汽车股份有限公司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测微量具检定装置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0128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0`500)mm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等（量块）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庆铃汽车股份有限公司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三等量块标准装置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0129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0.5~100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等（量块）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庆铃汽车股份有限公司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环境试验设备温度、湿度校准装置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0130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温度：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(-60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300)℃ ;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湿度：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10%RH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98%RH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温度：</w:t>
            </w: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=0.17℃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bidi="ar"/>
              </w:rPr>
              <w:t>k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=2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；湿度：</w:t>
            </w: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bidi="ar"/>
              </w:rPr>
              <w:t>U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=1.1%RH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0"/>
                <w:lang w:bidi="ar"/>
              </w:rPr>
              <w:t>k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=2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庆铃汽车股份有限公司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非自动衡器检定装置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0131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1g~500kg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庆铃汽车股份有限公司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扭矩扳子检定装置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0132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5~2000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N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1.0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庆铃汽车股份有限公司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压力表检定装置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0133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0~60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嘉士伯重庆啤酒有限公司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等级大砝码标准装置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0134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0.1~500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kg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嘉士伯重庆啤酒有限公司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精密压力表标准装置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0135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-0.1~40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MPa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0.25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强检授权</w:t>
            </w:r>
          </w:p>
        </w:tc>
      </w:tr>
      <w:tr w:rsidR="00AF7AB6">
        <w:trPr>
          <w:trHeight w:val="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Theme="majorEastAsia" w:hAnsi="Times New Roman" w:cs="Times New Roman"/>
                <w:kern w:val="0"/>
                <w:szCs w:val="21"/>
                <w:lang w:bidi="ar"/>
              </w:rPr>
              <w:lastRenderedPageBreak/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嘉士伯重庆啤酒有限公司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配热电阻用温度仪表检定装置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渝量标企证字第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0136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0~650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0.02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2021.08.18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2026.08.17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AB6" w:rsidRDefault="00831D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企业内部</w:t>
            </w:r>
          </w:p>
        </w:tc>
      </w:tr>
    </w:tbl>
    <w:p w:rsidR="00AF7AB6" w:rsidRDefault="00AF7AB6">
      <w:pPr>
        <w:jc w:val="center"/>
        <w:rPr>
          <w:rFonts w:ascii="Times New Roman" w:hAnsi="Times New Roman" w:cs="Times New Roman"/>
        </w:rPr>
      </w:pPr>
    </w:p>
    <w:sectPr w:rsidR="00AF7A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34" w:rsidRDefault="00831D34" w:rsidP="00C96D04">
      <w:r>
        <w:separator/>
      </w:r>
    </w:p>
  </w:endnote>
  <w:endnote w:type="continuationSeparator" w:id="0">
    <w:p w:rsidR="00831D34" w:rsidRDefault="00831D34" w:rsidP="00C9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34" w:rsidRDefault="00831D34" w:rsidP="00C96D04">
      <w:r>
        <w:separator/>
      </w:r>
    </w:p>
  </w:footnote>
  <w:footnote w:type="continuationSeparator" w:id="0">
    <w:p w:rsidR="00831D34" w:rsidRDefault="00831D34" w:rsidP="00C9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831D34"/>
    <w:rsid w:val="00AF7AB6"/>
    <w:rsid w:val="00C96D04"/>
    <w:rsid w:val="02871B21"/>
    <w:rsid w:val="03075EA8"/>
    <w:rsid w:val="035056A4"/>
    <w:rsid w:val="0923159C"/>
    <w:rsid w:val="096F6644"/>
    <w:rsid w:val="0BC4677B"/>
    <w:rsid w:val="0BD87C35"/>
    <w:rsid w:val="0C68188A"/>
    <w:rsid w:val="0D2876E2"/>
    <w:rsid w:val="0EC70762"/>
    <w:rsid w:val="0FE54BBE"/>
    <w:rsid w:val="100F6EFF"/>
    <w:rsid w:val="13604BA9"/>
    <w:rsid w:val="14BD3D5E"/>
    <w:rsid w:val="15164F4C"/>
    <w:rsid w:val="15226B88"/>
    <w:rsid w:val="17BB6D9B"/>
    <w:rsid w:val="185F1EAA"/>
    <w:rsid w:val="1AC8009F"/>
    <w:rsid w:val="1F5651CA"/>
    <w:rsid w:val="211971A8"/>
    <w:rsid w:val="22116954"/>
    <w:rsid w:val="246315F1"/>
    <w:rsid w:val="25365503"/>
    <w:rsid w:val="2537018A"/>
    <w:rsid w:val="29693588"/>
    <w:rsid w:val="2A0349B2"/>
    <w:rsid w:val="2C4D0BF0"/>
    <w:rsid w:val="2D887283"/>
    <w:rsid w:val="2E2817E5"/>
    <w:rsid w:val="31BF18B3"/>
    <w:rsid w:val="38D63AAC"/>
    <w:rsid w:val="3C634AA4"/>
    <w:rsid w:val="40136DC1"/>
    <w:rsid w:val="4402344D"/>
    <w:rsid w:val="45F01BDF"/>
    <w:rsid w:val="478C205A"/>
    <w:rsid w:val="4B3E552C"/>
    <w:rsid w:val="4D280B37"/>
    <w:rsid w:val="4F9D4268"/>
    <w:rsid w:val="51016BF5"/>
    <w:rsid w:val="514A530B"/>
    <w:rsid w:val="51701643"/>
    <w:rsid w:val="536945C6"/>
    <w:rsid w:val="57DE007A"/>
    <w:rsid w:val="60C471ED"/>
    <w:rsid w:val="63214FD3"/>
    <w:rsid w:val="64352CFA"/>
    <w:rsid w:val="64381397"/>
    <w:rsid w:val="6AF93DC2"/>
    <w:rsid w:val="6B0040E8"/>
    <w:rsid w:val="6F832DB2"/>
    <w:rsid w:val="70296244"/>
    <w:rsid w:val="70F269C1"/>
    <w:rsid w:val="710D6A8B"/>
    <w:rsid w:val="73D713AC"/>
    <w:rsid w:val="75E20B4C"/>
    <w:rsid w:val="76504BEC"/>
    <w:rsid w:val="76EF43E2"/>
    <w:rsid w:val="78EC4DD0"/>
    <w:rsid w:val="7B5E2BFE"/>
    <w:rsid w:val="7D0370AB"/>
    <w:rsid w:val="7DC357D1"/>
    <w:rsid w:val="7E964CB3"/>
    <w:rsid w:val="7ECA23DF"/>
    <w:rsid w:val="7F2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085484-B8CE-4960-841D-B7431FA2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FF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FF"/>
      <w:sz w:val="21"/>
      <w:szCs w:val="21"/>
      <w:u w:val="none"/>
      <w:vertAlign w:val="superscript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i/>
      <w:color w:val="0000FF"/>
      <w:sz w:val="21"/>
      <w:szCs w:val="21"/>
      <w:u w:val="none"/>
    </w:rPr>
  </w:style>
  <w:style w:type="character" w:customStyle="1" w:styleId="font121">
    <w:name w:val="font121"/>
    <w:basedOn w:val="a0"/>
    <w:qFormat/>
    <w:rPr>
      <w:rFonts w:ascii="宋体" w:eastAsia="宋体" w:hAnsi="宋体" w:cs="宋体" w:hint="eastAsia"/>
      <w:color w:val="0000FF"/>
      <w:sz w:val="20"/>
      <w:szCs w:val="20"/>
      <w:u w:val="none"/>
    </w:rPr>
  </w:style>
  <w:style w:type="character" w:customStyle="1" w:styleId="font71">
    <w:name w:val="font71"/>
    <w:basedOn w:val="a0"/>
    <w:qFormat/>
    <w:rPr>
      <w:rFonts w:ascii="Arial" w:hAnsi="Arial" w:cs="Arial" w:hint="default"/>
      <w:color w:val="0000FF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Arial" w:hAnsi="Arial" w:cs="Arial"/>
      <w:color w:val="0000FF"/>
      <w:sz w:val="21"/>
      <w:szCs w:val="21"/>
      <w:u w:val="none"/>
    </w:rPr>
  </w:style>
  <w:style w:type="paragraph" w:styleId="a3">
    <w:name w:val="header"/>
    <w:basedOn w:val="a"/>
    <w:link w:val="a4"/>
    <w:rsid w:val="00C96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6D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96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96D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1559</Characters>
  <Application>Microsoft Office Word</Application>
  <DocSecurity>0</DocSecurity>
  <Lines>12</Lines>
  <Paragraphs>3</Paragraphs>
  <ScaleCrop>false</ScaleCrop>
  <Company>ITSK.com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</dc:creator>
  <cp:lastModifiedBy>SkyUser</cp:lastModifiedBy>
  <cp:revision>2</cp:revision>
  <dcterms:created xsi:type="dcterms:W3CDTF">2018-04-08T01:16:00Z</dcterms:created>
  <dcterms:modified xsi:type="dcterms:W3CDTF">2021-08-30T09:27:00Z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