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AECF" w14:textId="77777777" w:rsidR="006D7222" w:rsidRPr="00EF109B" w:rsidRDefault="006D7222" w:rsidP="00EF109B">
      <w:pPr>
        <w:adjustRightInd w:val="0"/>
        <w:snapToGrid w:val="0"/>
        <w:spacing w:line="594" w:lineRule="exact"/>
        <w:ind w:firstLineChars="200" w:firstLine="640"/>
        <w:rPr>
          <w:rFonts w:ascii="Times New Roman" w:hAnsi="Times New Roman" w:cs="Times New Roman"/>
        </w:rPr>
      </w:pPr>
    </w:p>
    <w:p w14:paraId="5C5C2B84" w14:textId="77777777" w:rsidR="006D7222" w:rsidRPr="00EF109B" w:rsidRDefault="006D7222" w:rsidP="00EF109B">
      <w:pPr>
        <w:adjustRightInd w:val="0"/>
        <w:snapToGrid w:val="0"/>
        <w:spacing w:line="594" w:lineRule="exact"/>
        <w:ind w:firstLineChars="200" w:firstLine="640"/>
        <w:rPr>
          <w:rFonts w:ascii="Times New Roman" w:hAnsi="Times New Roman" w:cs="Times New Roman"/>
        </w:rPr>
      </w:pPr>
    </w:p>
    <w:p w14:paraId="56FE4B95" w14:textId="77777777" w:rsidR="006D7222" w:rsidRPr="00EF109B" w:rsidRDefault="00ED40ED" w:rsidP="00EF109B">
      <w:pPr>
        <w:overflowPunct w:val="0"/>
        <w:adjustRightInd w:val="0"/>
        <w:snapToGrid w:val="0"/>
        <w:spacing w:line="594" w:lineRule="exact"/>
        <w:jc w:val="center"/>
        <w:rPr>
          <w:rFonts w:ascii="Times New Roman" w:eastAsia="宋体" w:hAnsi="Times New Roman" w:cs="Times New Roman"/>
          <w:spacing w:val="-10"/>
          <w:sz w:val="44"/>
          <w:szCs w:val="44"/>
        </w:rPr>
      </w:pPr>
      <w:r w:rsidRPr="00EF109B">
        <w:rPr>
          <w:rFonts w:ascii="Times New Roman" w:eastAsia="宋体" w:hAnsi="Times New Roman" w:cs="Times New Roman"/>
          <w:spacing w:val="-10"/>
          <w:sz w:val="44"/>
          <w:szCs w:val="44"/>
        </w:rPr>
        <w:t>重庆市食品生产加工小作坊和食品摊贩管理条例</w:t>
      </w:r>
    </w:p>
    <w:p w14:paraId="74A66ACB" w14:textId="77777777" w:rsidR="006D7222" w:rsidRPr="00EF109B" w:rsidRDefault="006D7222" w:rsidP="00EF109B">
      <w:pPr>
        <w:widowControl/>
        <w:adjustRightInd w:val="0"/>
        <w:snapToGrid w:val="0"/>
        <w:spacing w:line="594" w:lineRule="exact"/>
        <w:jc w:val="center"/>
        <w:rPr>
          <w:rFonts w:ascii="Times New Roman" w:eastAsia="方正楷体_GBK" w:hAnsi="Times New Roman" w:cs="Times New Roman"/>
          <w:spacing w:val="-20"/>
        </w:rPr>
      </w:pPr>
    </w:p>
    <w:p w14:paraId="2F5BDB84" w14:textId="77777777" w:rsidR="006D7222" w:rsidRPr="00EF109B" w:rsidRDefault="00ED40ED" w:rsidP="00EF109B">
      <w:pPr>
        <w:spacing w:line="594" w:lineRule="exact"/>
        <w:ind w:leftChars="100" w:left="320" w:rightChars="100" w:right="320"/>
        <w:jc w:val="center"/>
        <w:rPr>
          <w:rFonts w:ascii="Times New Roman" w:eastAsia="楷体_GB2312" w:hAnsi="Times New Roman" w:cs="Times New Roman"/>
        </w:rPr>
      </w:pPr>
      <w:r w:rsidRPr="00EF109B">
        <w:rPr>
          <w:rFonts w:ascii="Times New Roman" w:eastAsia="楷体_GB2312" w:hAnsi="Times New Roman" w:cs="Times New Roman"/>
        </w:rPr>
        <w:t>（</w:t>
      </w:r>
      <w:r w:rsidRPr="00EF109B">
        <w:rPr>
          <w:rFonts w:ascii="Times New Roman" w:eastAsia="楷体_GB2312" w:hAnsi="Times New Roman" w:cs="Times New Roman"/>
        </w:rPr>
        <w:t>2016</w:t>
      </w:r>
      <w:r w:rsidRPr="00EF109B">
        <w:rPr>
          <w:rFonts w:ascii="Times New Roman" w:eastAsia="楷体_GB2312" w:hAnsi="Times New Roman" w:cs="Times New Roman"/>
        </w:rPr>
        <w:t>年</w:t>
      </w:r>
      <w:r w:rsidRPr="00EF109B">
        <w:rPr>
          <w:rFonts w:ascii="Times New Roman" w:eastAsia="楷体_GB2312" w:hAnsi="Times New Roman" w:cs="Times New Roman"/>
        </w:rPr>
        <w:t>11</w:t>
      </w:r>
      <w:r w:rsidRPr="00EF109B">
        <w:rPr>
          <w:rFonts w:ascii="Times New Roman" w:eastAsia="楷体_GB2312" w:hAnsi="Times New Roman" w:cs="Times New Roman"/>
        </w:rPr>
        <w:t>月</w:t>
      </w:r>
      <w:r w:rsidRPr="00EF109B">
        <w:rPr>
          <w:rFonts w:ascii="Times New Roman" w:eastAsia="楷体_GB2312" w:hAnsi="Times New Roman" w:cs="Times New Roman"/>
        </w:rPr>
        <w:t>24</w:t>
      </w:r>
      <w:r w:rsidRPr="00EF109B">
        <w:rPr>
          <w:rFonts w:ascii="Times New Roman" w:eastAsia="楷体_GB2312" w:hAnsi="Times New Roman" w:cs="Times New Roman"/>
        </w:rPr>
        <w:t>日重庆市第四届人民代表大会常务委员会第二十九次会议通过）</w:t>
      </w:r>
    </w:p>
    <w:p w14:paraId="720134D6" w14:textId="77777777" w:rsidR="006D7222" w:rsidRPr="00EF109B" w:rsidRDefault="006D7222" w:rsidP="00EF109B">
      <w:pPr>
        <w:adjustRightInd w:val="0"/>
        <w:snapToGrid w:val="0"/>
        <w:spacing w:line="594" w:lineRule="exact"/>
        <w:ind w:firstLineChars="200" w:firstLine="640"/>
        <w:rPr>
          <w:rFonts w:ascii="Times New Roman" w:hAnsi="Times New Roman" w:cs="Times New Roman"/>
          <w:color w:val="000000"/>
        </w:rPr>
      </w:pPr>
    </w:p>
    <w:p w14:paraId="3354E66F" w14:textId="2D105CEC" w:rsidR="006D7222" w:rsidRPr="00EF109B" w:rsidRDefault="00ED40ED" w:rsidP="00EF109B">
      <w:pPr>
        <w:adjustRightInd w:val="0"/>
        <w:snapToGrid w:val="0"/>
        <w:spacing w:line="594" w:lineRule="exact"/>
        <w:jc w:val="center"/>
        <w:rPr>
          <w:rFonts w:ascii="Times New Roman" w:eastAsia="楷体_GB2312" w:hAnsi="Times New Roman" w:cs="Times New Roman"/>
          <w:color w:val="000000"/>
        </w:rPr>
      </w:pPr>
      <w:r w:rsidRPr="00EF109B">
        <w:rPr>
          <w:rFonts w:ascii="Times New Roman" w:eastAsia="楷体_GB2312" w:hAnsi="Times New Roman" w:cs="Times New Roman"/>
          <w:color w:val="000000"/>
        </w:rPr>
        <w:t>目</w:t>
      </w:r>
      <w:r w:rsidRPr="00EF109B">
        <w:rPr>
          <w:rFonts w:ascii="Times New Roman" w:eastAsia="楷体_GB2312" w:hAnsi="Times New Roman" w:cs="Times New Roman"/>
          <w:color w:val="000000"/>
        </w:rPr>
        <w:t xml:space="preserve"> </w:t>
      </w:r>
      <w:r w:rsidR="000345D1">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录</w:t>
      </w:r>
    </w:p>
    <w:p w14:paraId="5B19115B" w14:textId="77777777" w:rsidR="006D7222" w:rsidRPr="00EF109B" w:rsidRDefault="00ED40ED" w:rsidP="00EF109B">
      <w:pPr>
        <w:adjustRightInd w:val="0"/>
        <w:snapToGrid w:val="0"/>
        <w:spacing w:line="594" w:lineRule="exact"/>
        <w:ind w:firstLineChars="200" w:firstLine="640"/>
        <w:rPr>
          <w:rFonts w:ascii="Times New Roman" w:eastAsia="楷体_GB2312" w:hAnsi="Times New Roman" w:cs="Times New Roman"/>
          <w:color w:val="000000"/>
        </w:rPr>
      </w:pPr>
      <w:r w:rsidRPr="00EF109B">
        <w:rPr>
          <w:rFonts w:ascii="Times New Roman" w:eastAsia="楷体_GB2312" w:hAnsi="Times New Roman" w:cs="Times New Roman"/>
          <w:color w:val="000000"/>
        </w:rPr>
        <w:t>第一章</w:t>
      </w:r>
      <w:r w:rsidRPr="00EF109B">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总则</w:t>
      </w:r>
    </w:p>
    <w:p w14:paraId="6BBBB283" w14:textId="77777777" w:rsidR="006D7222" w:rsidRPr="00EF109B" w:rsidRDefault="00ED40ED" w:rsidP="00EF109B">
      <w:pPr>
        <w:adjustRightInd w:val="0"/>
        <w:snapToGrid w:val="0"/>
        <w:spacing w:line="594" w:lineRule="exact"/>
        <w:ind w:firstLineChars="200" w:firstLine="640"/>
        <w:rPr>
          <w:rFonts w:ascii="Times New Roman" w:eastAsia="楷体_GB2312" w:hAnsi="Times New Roman" w:cs="Times New Roman"/>
          <w:color w:val="000000"/>
        </w:rPr>
      </w:pPr>
      <w:r w:rsidRPr="00EF109B">
        <w:rPr>
          <w:rFonts w:ascii="Times New Roman" w:eastAsia="楷体_GB2312" w:hAnsi="Times New Roman" w:cs="Times New Roman"/>
          <w:color w:val="000000"/>
        </w:rPr>
        <w:t>第二章</w:t>
      </w:r>
      <w:r w:rsidRPr="00EF109B">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食品小作坊</w:t>
      </w:r>
    </w:p>
    <w:p w14:paraId="1ABC3F5B" w14:textId="77777777" w:rsidR="006D7222" w:rsidRPr="00EF109B" w:rsidRDefault="00ED40ED" w:rsidP="00EF109B">
      <w:pPr>
        <w:adjustRightInd w:val="0"/>
        <w:snapToGrid w:val="0"/>
        <w:spacing w:line="594" w:lineRule="exact"/>
        <w:ind w:firstLineChars="200" w:firstLine="640"/>
        <w:rPr>
          <w:rFonts w:ascii="Times New Roman" w:eastAsia="楷体_GB2312" w:hAnsi="Times New Roman" w:cs="Times New Roman"/>
          <w:color w:val="000000"/>
        </w:rPr>
      </w:pPr>
      <w:r w:rsidRPr="00EF109B">
        <w:rPr>
          <w:rFonts w:ascii="Times New Roman" w:eastAsia="楷体_GB2312" w:hAnsi="Times New Roman" w:cs="Times New Roman"/>
          <w:color w:val="000000"/>
        </w:rPr>
        <w:t>第三章</w:t>
      </w:r>
      <w:r w:rsidRPr="00EF109B">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食品摊贩</w:t>
      </w:r>
    </w:p>
    <w:p w14:paraId="42D751F6" w14:textId="77777777" w:rsidR="006D7222" w:rsidRPr="00EF109B" w:rsidRDefault="00ED40ED" w:rsidP="00EF109B">
      <w:pPr>
        <w:adjustRightInd w:val="0"/>
        <w:snapToGrid w:val="0"/>
        <w:spacing w:line="594" w:lineRule="exact"/>
        <w:ind w:firstLineChars="200" w:firstLine="640"/>
        <w:rPr>
          <w:rFonts w:ascii="Times New Roman" w:eastAsia="楷体_GB2312" w:hAnsi="Times New Roman" w:cs="Times New Roman"/>
          <w:color w:val="000000"/>
        </w:rPr>
      </w:pPr>
      <w:r w:rsidRPr="00EF109B">
        <w:rPr>
          <w:rFonts w:ascii="Times New Roman" w:eastAsia="楷体_GB2312" w:hAnsi="Times New Roman" w:cs="Times New Roman"/>
          <w:color w:val="000000"/>
        </w:rPr>
        <w:t>第四章</w:t>
      </w:r>
      <w:r w:rsidRPr="00EF109B">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监督管理</w:t>
      </w:r>
    </w:p>
    <w:p w14:paraId="59702448" w14:textId="77777777" w:rsidR="006D7222" w:rsidRPr="00EF109B" w:rsidRDefault="00ED40ED" w:rsidP="00EF109B">
      <w:pPr>
        <w:adjustRightInd w:val="0"/>
        <w:snapToGrid w:val="0"/>
        <w:spacing w:line="594" w:lineRule="exact"/>
        <w:ind w:firstLineChars="200" w:firstLine="640"/>
        <w:rPr>
          <w:rFonts w:ascii="Times New Roman" w:eastAsia="楷体_GB2312" w:hAnsi="Times New Roman" w:cs="Times New Roman"/>
          <w:color w:val="000000"/>
        </w:rPr>
      </w:pPr>
      <w:r w:rsidRPr="00EF109B">
        <w:rPr>
          <w:rFonts w:ascii="Times New Roman" w:eastAsia="楷体_GB2312" w:hAnsi="Times New Roman" w:cs="Times New Roman"/>
          <w:color w:val="000000"/>
        </w:rPr>
        <w:t>第五章</w:t>
      </w:r>
      <w:r w:rsidRPr="00EF109B">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法律责任</w:t>
      </w:r>
    </w:p>
    <w:p w14:paraId="3E2CB6CC" w14:textId="77777777" w:rsidR="006D7222" w:rsidRPr="00EF109B" w:rsidRDefault="00ED40ED" w:rsidP="00EF109B">
      <w:pPr>
        <w:overflowPunct w:val="0"/>
        <w:adjustRightInd w:val="0"/>
        <w:snapToGrid w:val="0"/>
        <w:spacing w:line="594" w:lineRule="exact"/>
        <w:ind w:firstLineChars="200" w:firstLine="640"/>
        <w:rPr>
          <w:rFonts w:ascii="Times New Roman" w:eastAsia="楷体_GB2312" w:hAnsi="Times New Roman" w:cs="Times New Roman"/>
          <w:color w:val="000000"/>
        </w:rPr>
      </w:pPr>
      <w:r w:rsidRPr="00EF109B">
        <w:rPr>
          <w:rFonts w:ascii="Times New Roman" w:eastAsia="楷体_GB2312" w:hAnsi="Times New Roman" w:cs="Times New Roman"/>
          <w:color w:val="000000"/>
        </w:rPr>
        <w:t>第六章</w:t>
      </w:r>
      <w:r w:rsidRPr="00EF109B">
        <w:rPr>
          <w:rFonts w:ascii="Times New Roman" w:eastAsia="楷体_GB2312" w:hAnsi="Times New Roman" w:cs="Times New Roman"/>
          <w:color w:val="000000"/>
        </w:rPr>
        <w:t xml:space="preserve">  </w:t>
      </w:r>
      <w:r w:rsidRPr="00EF109B">
        <w:rPr>
          <w:rFonts w:ascii="Times New Roman" w:eastAsia="楷体_GB2312" w:hAnsi="Times New Roman" w:cs="Times New Roman"/>
          <w:color w:val="000000"/>
        </w:rPr>
        <w:t>附则</w:t>
      </w:r>
    </w:p>
    <w:p w14:paraId="546D8560" w14:textId="77777777" w:rsidR="006D7222" w:rsidRPr="00EF109B" w:rsidRDefault="006D7222" w:rsidP="00EF109B">
      <w:pPr>
        <w:overflowPunct w:val="0"/>
        <w:adjustRightInd w:val="0"/>
        <w:snapToGrid w:val="0"/>
        <w:spacing w:line="594" w:lineRule="exact"/>
        <w:ind w:firstLineChars="200" w:firstLine="640"/>
        <w:rPr>
          <w:rFonts w:ascii="Times New Roman" w:hAnsi="Times New Roman" w:cs="Times New Roman"/>
        </w:rPr>
      </w:pPr>
    </w:p>
    <w:p w14:paraId="08A2A8D7" w14:textId="77777777" w:rsidR="006D7222" w:rsidRPr="00EF109B" w:rsidRDefault="00ED40ED" w:rsidP="00EF109B">
      <w:pPr>
        <w:adjustRightInd w:val="0"/>
        <w:snapToGrid w:val="0"/>
        <w:spacing w:line="594" w:lineRule="exact"/>
        <w:jc w:val="center"/>
        <w:rPr>
          <w:rFonts w:ascii="Times New Roman" w:eastAsia="黑体" w:hAnsi="Times New Roman" w:cs="Times New Roman"/>
          <w:color w:val="000000"/>
        </w:rPr>
      </w:pPr>
      <w:r w:rsidRPr="00EF109B">
        <w:rPr>
          <w:rFonts w:ascii="Times New Roman" w:eastAsia="黑体" w:hAnsi="Times New Roman" w:cs="Times New Roman"/>
          <w:color w:val="000000"/>
        </w:rPr>
        <w:t>第一章</w:t>
      </w:r>
      <w:r w:rsidRPr="00EF109B">
        <w:rPr>
          <w:rFonts w:ascii="Times New Roman" w:eastAsia="黑体" w:hAnsi="Times New Roman" w:cs="Times New Roman"/>
          <w:color w:val="000000"/>
        </w:rPr>
        <w:t xml:space="preserve">  </w:t>
      </w:r>
      <w:r w:rsidRPr="00EF109B">
        <w:rPr>
          <w:rFonts w:ascii="Times New Roman" w:eastAsia="黑体" w:hAnsi="Times New Roman" w:cs="Times New Roman"/>
          <w:color w:val="000000"/>
        </w:rPr>
        <w:t>总则</w:t>
      </w:r>
    </w:p>
    <w:p w14:paraId="63340856" w14:textId="77777777" w:rsidR="006D7222" w:rsidRPr="00EF109B" w:rsidRDefault="006D7222" w:rsidP="00EF109B">
      <w:pPr>
        <w:adjustRightInd w:val="0"/>
        <w:snapToGrid w:val="0"/>
        <w:spacing w:line="594" w:lineRule="exact"/>
        <w:jc w:val="center"/>
        <w:rPr>
          <w:rFonts w:ascii="Times New Roman" w:eastAsia="仿宋_GB2312" w:hAnsi="Times New Roman" w:cs="Times New Roman"/>
        </w:rPr>
      </w:pPr>
    </w:p>
    <w:p w14:paraId="5E30A8FA"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第一条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为了规范食品生产加工小作坊和食品摊贩的生产经营行为，保证食品安全，保障公众身体健康和生命安全，根据《中华人民共和国食品安全法》等法律、行政法规，结合本市实际，制定本条例。</w:t>
      </w:r>
    </w:p>
    <w:p w14:paraId="0BCF619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第二条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本市行政区域内食品生产加工小作坊（以下简称食</w:t>
      </w:r>
      <w:r w:rsidRPr="00EF109B">
        <w:rPr>
          <w:rFonts w:ascii="Times New Roman" w:eastAsia="仿宋_GB2312" w:hAnsi="Times New Roman" w:cs="Times New Roman"/>
          <w:color w:val="000000"/>
        </w:rPr>
        <w:lastRenderedPageBreak/>
        <w:t>品小作坊）和食品摊贩的生产经营及其监督管理活动，适用本条例。</w:t>
      </w:r>
    </w:p>
    <w:p w14:paraId="2DDF2DAE"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第三条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食品小作坊和食品摊贩的食品安全监督管理实行属地原则，坚持预防为主、风险管理、综合治理、规范引导、社会共治。</w:t>
      </w:r>
    </w:p>
    <w:p w14:paraId="65E8278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第四条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和食品摊贩从事食品生产经营活动，应当符合《中华人民共和国食品安全法》和本条例规定的与其生产经营规模、条件相适应的食品安全要求，诚信自律，保证所生产经营的食品卫生、无毒、无害，对其生产经营食品的安全负责，并接受社会监督。</w:t>
      </w:r>
    </w:p>
    <w:p w14:paraId="16424708"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食品小作坊和食品摊贩应当执行食品安全追溯的有关规定，保证食品可追溯。</w:t>
      </w:r>
    </w:p>
    <w:p w14:paraId="07ABCC9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第五条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市人民政府负责统一领导、组织、协调全市的食品小作坊和食品摊贩的食品安全监督管理工作，研究解决重大问题，依法组织应对食品安全事故。</w:t>
      </w:r>
    </w:p>
    <w:p w14:paraId="64D43F5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区县（自治县）人民政府对本行政区域内食品小作坊和食品摊贩的食品安全监督管理工作负责，统一领导、组织、协调本行政区域内食品小作坊和食品摊贩的食品安全监督管理工作，依法应对食品安全事故，加强服务和统一规划，改善食品小作坊和食品摊贩生产经营环境，鼓励和支持其改进生产经营条件。</w:t>
      </w:r>
    </w:p>
    <w:p w14:paraId="3D8E5321"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乡镇人民政府、街道办事处应当依照本条例和上级人民政府的规定，做好本辖区内食品小作坊和食品摊贩的监督管理工作。</w:t>
      </w:r>
    </w:p>
    <w:p w14:paraId="1817FC1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lastRenderedPageBreak/>
        <w:t>第六条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食品药品监督管理部门负责食品小作坊和食品摊贩的食品安全监督管理工作。</w:t>
      </w:r>
    </w:p>
    <w:p w14:paraId="6B2FF0A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市政管理部门负责食品摊贩占道经营行为的监督管理工作。</w:t>
      </w:r>
    </w:p>
    <w:p w14:paraId="293003C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卫生行政部门负责依法组织食品小作坊和食品摊贩的食品安全风险监测，开展风险评估，制定并公布食品安全地方标准。</w:t>
      </w:r>
    </w:p>
    <w:p w14:paraId="320D72F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其他有关部门按照各自职责，承担食品小作坊和食品摊贩的有关监督管理工作。</w:t>
      </w:r>
    </w:p>
    <w:p w14:paraId="49000B67"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第七条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鼓励食品小作坊和食品摊贩加入相关食品行业协会。</w:t>
      </w:r>
    </w:p>
    <w:p w14:paraId="21C24590"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行业协会应当加强行业自律，推进行业诚信建设，宣传普及食品安全知识，引导食品小作坊和食品摊贩依法生产经营，维护其合法权益。</w:t>
      </w:r>
    </w:p>
    <w:p w14:paraId="34F3624E" w14:textId="77777777" w:rsidR="006D7222" w:rsidRPr="00EF109B" w:rsidRDefault="006D7222" w:rsidP="00EF109B">
      <w:pPr>
        <w:overflowPunct w:val="0"/>
        <w:adjustRightInd w:val="0"/>
        <w:snapToGrid w:val="0"/>
        <w:spacing w:line="594" w:lineRule="exact"/>
        <w:ind w:firstLineChars="200" w:firstLine="640"/>
        <w:rPr>
          <w:rFonts w:ascii="Times New Roman" w:eastAsia="仿宋_GB2312" w:hAnsi="Times New Roman" w:cs="Times New Roman"/>
        </w:rPr>
      </w:pPr>
    </w:p>
    <w:p w14:paraId="780F1EA1" w14:textId="77777777" w:rsidR="006D7222" w:rsidRPr="00EF109B" w:rsidRDefault="00ED40ED" w:rsidP="00EF109B">
      <w:pPr>
        <w:adjustRightInd w:val="0"/>
        <w:snapToGrid w:val="0"/>
        <w:spacing w:line="594" w:lineRule="exact"/>
        <w:jc w:val="center"/>
        <w:rPr>
          <w:rFonts w:ascii="Times New Roman" w:eastAsia="黑体" w:hAnsi="Times New Roman" w:cs="Times New Roman"/>
          <w:color w:val="000000"/>
        </w:rPr>
      </w:pPr>
      <w:r w:rsidRPr="00EF109B">
        <w:rPr>
          <w:rFonts w:ascii="Times New Roman" w:eastAsia="黑体" w:hAnsi="Times New Roman" w:cs="Times New Roman"/>
          <w:color w:val="000000"/>
        </w:rPr>
        <w:t>第二章</w:t>
      </w:r>
      <w:r w:rsidRPr="00EF109B">
        <w:rPr>
          <w:rFonts w:ascii="Times New Roman" w:eastAsia="黑体" w:hAnsi="Times New Roman" w:cs="Times New Roman"/>
          <w:color w:val="000000"/>
        </w:rPr>
        <w:t xml:space="preserve">  </w:t>
      </w:r>
      <w:r w:rsidRPr="00EF109B">
        <w:rPr>
          <w:rFonts w:ascii="Times New Roman" w:eastAsia="黑体" w:hAnsi="Times New Roman" w:cs="Times New Roman"/>
          <w:color w:val="000000"/>
        </w:rPr>
        <w:t>食品小作坊</w:t>
      </w:r>
    </w:p>
    <w:p w14:paraId="7716ED96" w14:textId="77777777" w:rsidR="006D7222" w:rsidRPr="00EF109B" w:rsidRDefault="006D7222" w:rsidP="00EF109B">
      <w:pPr>
        <w:adjustRightInd w:val="0"/>
        <w:snapToGrid w:val="0"/>
        <w:spacing w:line="594" w:lineRule="exact"/>
        <w:jc w:val="center"/>
        <w:rPr>
          <w:rFonts w:ascii="Times New Roman" w:eastAsia="仿宋_GB2312" w:hAnsi="Times New Roman" w:cs="Times New Roman"/>
        </w:rPr>
      </w:pPr>
    </w:p>
    <w:p w14:paraId="45A5914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第八条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食品小作坊实行登记管理。食品小作坊从事食品生产经营活动，应当依法取得营业执照，并向所在地区县（自治县）食品药品监督管理部门申请取得《食品生产加工小作坊登记证》（以下称登记证）。</w:t>
      </w:r>
    </w:p>
    <w:p w14:paraId="7BC3E98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申请登记证应当符合下列条件：</w:t>
      </w:r>
    </w:p>
    <w:p w14:paraId="25E39101"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（一）具有与生产经营的食品品种、规模相适应的固定生产加工场所，并与有毒、有害场所以及其他污染源保持安全距离；</w:t>
      </w:r>
    </w:p>
    <w:p w14:paraId="263E91A1"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lastRenderedPageBreak/>
        <w:t>（二）具有相应的生产设备、设施以及卫生防护设施；</w:t>
      </w:r>
      <w:r w:rsidRPr="00EF109B">
        <w:rPr>
          <w:rFonts w:ascii="Times New Roman" w:eastAsia="仿宋_GB2312" w:hAnsi="Times New Roman" w:cs="Times New Roman"/>
          <w:color w:val="000000"/>
        </w:rPr>
        <w:t xml:space="preserve"> </w:t>
      </w:r>
    </w:p>
    <w:p w14:paraId="4965A527"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（三）有食品安全管理人员和保证食品安全的规章制度；</w:t>
      </w:r>
    </w:p>
    <w:p w14:paraId="5B7DB6F0"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（四）具有合理的设备布局和工艺流程，防止待加工食品与直接入口食品交叉污染、原料与成品交叉污染，避免食品接触有毒物、不洁物。</w:t>
      </w:r>
    </w:p>
    <w:p w14:paraId="00DFF300"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第九条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申请登记证应当如实提交下列材料：</w:t>
      </w:r>
    </w:p>
    <w:p w14:paraId="2A7A0A5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（一）申请书；</w:t>
      </w:r>
    </w:p>
    <w:p w14:paraId="26EC509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（二）营业执照复印件；</w:t>
      </w:r>
    </w:p>
    <w:p w14:paraId="52DC04F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（三）生产经营场所产权证明或者租赁合同；</w:t>
      </w:r>
    </w:p>
    <w:p w14:paraId="5DB8171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（四）负责人的身份证复印件及联系方式；</w:t>
      </w:r>
    </w:p>
    <w:p w14:paraId="7A5BBAB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（五）从事接触直接入口食品生产加工人员的健康证明；</w:t>
      </w:r>
    </w:p>
    <w:p w14:paraId="2C167F4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（六）主要食品原料清单、设备清单和生产工艺流程；</w:t>
      </w:r>
    </w:p>
    <w:p w14:paraId="761EAD2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（七）拟生产加工的食品品种说明；</w:t>
      </w:r>
    </w:p>
    <w:p w14:paraId="11E6690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（八）有关食品安全的规章制度。</w:t>
      </w:r>
    </w:p>
    <w:p w14:paraId="4F57BE5B"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区县（自治县）食品药品监督管理部门应当自受理申请之日起十五个工作日内对申请人提交的材料进行审核，现场核查其生产经营场所。对符合条件的，核发登记证；对不符合条件的，不予登记并书面说明理由。</w:t>
      </w:r>
    </w:p>
    <w:p w14:paraId="742E853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登记证应当载明食品小作坊名称、社会信用代码（个体生产者为身份证号码）、法定代表人（负责人）、生产经营地址、生产经营品种、登记证编号、有效期、日常监督管理机构、日常监督管理人员、投诉举报电话、发证机关、签发人、发证日期。</w:t>
      </w:r>
    </w:p>
    <w:p w14:paraId="37B99F3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lastRenderedPageBreak/>
        <w:t>登记证有效期三年。有效期满需要延续的，应当在届满三十日前，向原发证部门提出申请，原发证部门应当在十个工作日内</w:t>
      </w:r>
      <w:proofErr w:type="gramStart"/>
      <w:r w:rsidRPr="00EF109B">
        <w:rPr>
          <w:rFonts w:ascii="Times New Roman" w:eastAsia="仿宋_GB2312" w:hAnsi="Times New Roman" w:cs="Times New Roman"/>
          <w:color w:val="000000"/>
        </w:rPr>
        <w:t>作出</w:t>
      </w:r>
      <w:proofErr w:type="gramEnd"/>
      <w:r w:rsidRPr="00EF109B">
        <w:rPr>
          <w:rFonts w:ascii="Times New Roman" w:eastAsia="仿宋_GB2312" w:hAnsi="Times New Roman" w:cs="Times New Roman"/>
          <w:color w:val="000000"/>
        </w:rPr>
        <w:t>是否准予延续的决定；逾期提出申请的，按照新申请登记证办理。</w:t>
      </w:r>
    </w:p>
    <w:p w14:paraId="671DF425"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登记证上载明的食品小作坊名称、法定代表人（负责人）、生产经营品种等登记事项发生变化的，应当在变化后十日内向原发证部门申请变更登记。符合条件的，原发证部门应当在十个工作日内办理变更手续。</w:t>
      </w:r>
    </w:p>
    <w:p w14:paraId="032C1041"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生产经营地址发生变化的，应当重新申请登记证，原登记证自动失效。</w:t>
      </w:r>
    </w:p>
    <w:p w14:paraId="4C7834C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第十一条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食品小作坊应当在生产经营场所显著位置公示登记证。</w:t>
      </w:r>
    </w:p>
    <w:p w14:paraId="3A8E763D"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任何单位和个人不得伪造、涂改、倒卖、出租、出借或者以其他形式转让登记证。</w:t>
      </w:r>
    </w:p>
    <w:p w14:paraId="065AE3D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第十二条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食品小作坊从事食品生产经营活动，应当符合下列要求：</w:t>
      </w:r>
    </w:p>
    <w:p w14:paraId="67E49017"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（一）食品原料、食品添加剂以及食品相关产品来源合法，符合有关食品安全标准；</w:t>
      </w:r>
    </w:p>
    <w:p w14:paraId="4678B76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（二）用水符合国家规定的生活饮用水卫生标准；</w:t>
      </w:r>
    </w:p>
    <w:p w14:paraId="20206CE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（三）使用的洗涤剂、消毒剂对人体安全、无害；</w:t>
      </w:r>
    </w:p>
    <w:p w14:paraId="16FE4072"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（四）食品添加剂使用符合有关食品安全标准；</w:t>
      </w:r>
    </w:p>
    <w:p w14:paraId="32FB122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（五）包装材料和容器清洁、无毒、无害，符合标准要求和</w:t>
      </w:r>
      <w:r w:rsidRPr="00EF109B">
        <w:rPr>
          <w:rFonts w:ascii="Times New Roman" w:eastAsia="仿宋_GB2312" w:hAnsi="Times New Roman" w:cs="Times New Roman"/>
          <w:color w:val="000000"/>
        </w:rPr>
        <w:lastRenderedPageBreak/>
        <w:t>法律法规规定，一次性使用的包装材料和容器不得循环使用；</w:t>
      </w:r>
    </w:p>
    <w:p w14:paraId="64F5547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（六）生产加工、贮存、运输和装卸食品的容器、工具和设备应当安全、无害，保持清洁，防止食品污染，并符合保证食品安全所需的温度、湿度等特殊要求，不得将食品与有毒、有害物品一同贮存、运输；</w:t>
      </w:r>
    </w:p>
    <w:p w14:paraId="32B6265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（七）从业人员上岗操作时穿戴清洁的工作衣帽，保持个人卫生，接触直接入口食品生产经营的人员持有健康证明；</w:t>
      </w:r>
    </w:p>
    <w:p w14:paraId="10E96133"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（八）国家和本市规定的其他要求。</w:t>
      </w:r>
    </w:p>
    <w:p w14:paraId="64429E98"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没有相应食品安全标准的，可以按照食品质量规范进行生产加工。</w:t>
      </w:r>
    </w:p>
    <w:p w14:paraId="6ACB087B"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第十三条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禁止食品小作坊生产经营《中华人民共和国食品安全法》第三十四条规定的食品、食品添加剂、食品相关产品。</w:t>
      </w:r>
    </w:p>
    <w:p w14:paraId="0A1139AB"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禁止食品小作坊生产加工食品添加剂和下列食品：</w:t>
      </w:r>
    </w:p>
    <w:p w14:paraId="51DE06A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（一）保健食品、特殊医学用途配方食品、婴幼儿配方食品；</w:t>
      </w:r>
      <w:r w:rsidRPr="00EF109B">
        <w:rPr>
          <w:rFonts w:ascii="Times New Roman" w:eastAsia="仿宋_GB2312" w:hAnsi="Times New Roman" w:cs="Times New Roman"/>
          <w:color w:val="000000"/>
        </w:rPr>
        <w:t xml:space="preserve"> </w:t>
      </w:r>
    </w:p>
    <w:p w14:paraId="4DB1EA9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（二）乳制品、罐头制品、冷冻饮品、果冻、饮料等食品；</w:t>
      </w:r>
    </w:p>
    <w:p w14:paraId="3D8280D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（三）食用油、油脂及其制品（不含压榨植物油）；</w:t>
      </w:r>
    </w:p>
    <w:p w14:paraId="5295C951"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（四）酒类（不含粮食酿造酒）；</w:t>
      </w:r>
    </w:p>
    <w:p w14:paraId="57590303"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（五）国家和本市禁止生产加工的其他食品。</w:t>
      </w:r>
    </w:p>
    <w:p w14:paraId="0CD57B1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市食品药品监督管理部门应当根据前款规定和我市实际情况制定食品小作坊禁止生产加工的食品目录及明细，报市人民政府批准后向社会公布。食品小作坊禁止生产加工的食品目录及明细应当根据食品安全监督抽检结果、食品安全风险评估结果等适时</w:t>
      </w:r>
      <w:r w:rsidRPr="00EF109B">
        <w:rPr>
          <w:rFonts w:ascii="Times New Roman" w:eastAsia="仿宋_GB2312" w:hAnsi="Times New Roman" w:cs="Times New Roman"/>
          <w:color w:val="000000"/>
        </w:rPr>
        <w:lastRenderedPageBreak/>
        <w:t>调整。</w:t>
      </w:r>
    </w:p>
    <w:p w14:paraId="74DFAB2B"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第十四条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食品小作坊不得有下列行为：</w:t>
      </w:r>
    </w:p>
    <w:p w14:paraId="43B688F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（一）在生产经营的食品中添加药品，但是添加按照传统既是食品又是中药材的物质除外；</w:t>
      </w:r>
    </w:p>
    <w:p w14:paraId="4CB0EE0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（二）生产经营转基因食品，未按照规定显著标示；</w:t>
      </w:r>
    </w:p>
    <w:p w14:paraId="3AA95AC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（三）在生产经营的食品标签、标识、说明书上标注虚假内容或者涉及疾病预防、治疗功能的内容；</w:t>
      </w:r>
    </w:p>
    <w:p w14:paraId="0E0BD637"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（四）分装食品；</w:t>
      </w:r>
    </w:p>
    <w:p w14:paraId="7725BA9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（五）食品安全法律法规禁止的其他行为。</w:t>
      </w:r>
    </w:p>
    <w:p w14:paraId="7D7539E7"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第十五条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应当建立进货查验记录制度。食品小作坊采购食品、食品添加剂、食品相关产品，应当查验供货者的许可证和产品合格证明，如实记录食品、食品添加剂、食品相关产品的名称、规格、数量、生产日期（生产批号）、保质期、进货日期以及供货者名称、地址、联系方式等内容，并保存相关凭证。</w:t>
      </w:r>
    </w:p>
    <w:p w14:paraId="153B528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记录和凭证保存期限不得少于产品保质期满后六个月；没有明确保质期的，保存期限不得少于二年。</w:t>
      </w:r>
    </w:p>
    <w:p w14:paraId="1FD99F0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第十六条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食品小作坊应当对生产工序、设备、贮存、包装等生产关键环节实施控制。如实记录原料使用和食品生产情况等内容，并保存相关凭证。</w:t>
      </w:r>
    </w:p>
    <w:p w14:paraId="7AB743F5"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记录和凭证保存期限应当符合本条例第十五条第二款的规定。</w:t>
      </w:r>
    </w:p>
    <w:p w14:paraId="63B6FB79"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第十七条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新投产、停产超过六个月后恢复生产以及改变生</w:t>
      </w:r>
      <w:r w:rsidRPr="00EF109B">
        <w:rPr>
          <w:rFonts w:ascii="Times New Roman" w:eastAsia="仿宋_GB2312" w:hAnsi="Times New Roman" w:cs="Times New Roman"/>
          <w:color w:val="000000"/>
        </w:rPr>
        <w:lastRenderedPageBreak/>
        <w:t>产工艺后生产加工首批食品的，食品小作坊应当在生产加工前七日内报告所在地区县（自治县）食品药品监督管理部门。</w:t>
      </w:r>
    </w:p>
    <w:p w14:paraId="7DDA3954"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食品药品监督管理部门应当对停产超过六个月后恢复生产或者改变生产工艺的食品小作坊的生产经营条件进行核查。</w:t>
      </w:r>
    </w:p>
    <w:p w14:paraId="37D64CB1"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第十八条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食品小作坊向食品生产经营者销售食品，应当如实记录销售食品的名称、规格、数量、生产日期、保质期、销售日期以及购货者名称、地址、联系方式等内容，并保存相关凭证。</w:t>
      </w:r>
    </w:p>
    <w:p w14:paraId="334901D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记录和凭证保存期限应当符合本条例第十五条第二款的规定。</w:t>
      </w:r>
    </w:p>
    <w:p w14:paraId="12D838E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第十九条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w:t>
      </w:r>
      <w:r w:rsidRPr="00EF109B">
        <w:rPr>
          <w:rFonts w:ascii="Times New Roman" w:eastAsia="仿宋_GB2312" w:hAnsi="Times New Roman" w:cs="Times New Roman"/>
          <w:color w:val="000000"/>
        </w:rPr>
        <w:t>“</w:t>
      </w:r>
      <w:r w:rsidRPr="00EF109B">
        <w:rPr>
          <w:rFonts w:ascii="Times New Roman" w:eastAsia="仿宋_GB2312" w:hAnsi="Times New Roman" w:cs="Times New Roman"/>
          <w:color w:val="000000"/>
        </w:rPr>
        <w:t>小作坊食品</w:t>
      </w:r>
      <w:r w:rsidRPr="00EF109B">
        <w:rPr>
          <w:rFonts w:ascii="Times New Roman" w:eastAsia="仿宋_GB2312" w:hAnsi="Times New Roman" w:cs="Times New Roman"/>
          <w:color w:val="000000"/>
        </w:rPr>
        <w:t>”</w:t>
      </w:r>
      <w:r w:rsidRPr="00EF109B">
        <w:rPr>
          <w:rFonts w:ascii="Times New Roman" w:eastAsia="仿宋_GB2312" w:hAnsi="Times New Roman" w:cs="Times New Roman"/>
          <w:color w:val="000000"/>
        </w:rPr>
        <w:t>字样。</w:t>
      </w:r>
    </w:p>
    <w:p w14:paraId="0C0C88D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第二十条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食品小作坊应当建立食品安全自查制度，定期对食品安全状况进行检查评价。食品小作坊在销售食品前，应当查验食品安全状况。</w:t>
      </w:r>
    </w:p>
    <w:p w14:paraId="57EA17B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食品小作坊发现其生产经营的食品不符合食品安全要求或者存在食品安全隐患的，应当立即采取整改措施；发现有发生食品安全事故潜在风险的，应当立即停止食品生产经营活动，并向所在地区县（自治县）食品药品监督管理部门报告。</w:t>
      </w:r>
    </w:p>
    <w:p w14:paraId="4A9C9422"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第二十一条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食品小作坊发现其生产经营的食品不符合食品</w:t>
      </w:r>
      <w:r w:rsidRPr="00EF109B">
        <w:rPr>
          <w:rFonts w:ascii="Times New Roman" w:eastAsia="仿宋_GB2312" w:hAnsi="Times New Roman" w:cs="Times New Roman"/>
          <w:color w:val="000000"/>
        </w:rPr>
        <w:lastRenderedPageBreak/>
        <w:t>安全标准或者有证据证明可能危害人体健康的，应当立即停止生产经营，按照国家规定的有关程序和要求召回。</w:t>
      </w:r>
    </w:p>
    <w:p w14:paraId="73EBAF38"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bCs/>
        </w:rPr>
      </w:pPr>
      <w:r w:rsidRPr="00EF109B">
        <w:rPr>
          <w:rFonts w:ascii="Times New Roman" w:eastAsia="黑体" w:hAnsi="Times New Roman" w:cs="Times New Roman"/>
          <w:color w:val="000000"/>
        </w:rPr>
        <w:t>第二十二条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食品小作坊在其生产经营场所销售其生产加工的食品，不需要取得食品经营许可。</w:t>
      </w:r>
    </w:p>
    <w:p w14:paraId="33ADF380"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第二十三条</w:t>
      </w:r>
      <w:r w:rsidRPr="00EF109B">
        <w:rPr>
          <w:rFonts w:ascii="Times New Roman" w:eastAsia="仿宋_GB2312" w:hAnsi="Times New Roman" w:cs="Times New Roman"/>
        </w:rPr>
        <w:t xml:space="preserve">  </w:t>
      </w:r>
      <w:r w:rsidRPr="00EF109B">
        <w:rPr>
          <w:rFonts w:ascii="Times New Roman" w:eastAsia="仿宋_GB2312" w:hAnsi="Times New Roman" w:cs="Times New Roman"/>
        </w:rPr>
        <w:t>区县（自治县）人民政府及其有关部门可以按照促进经济发展和社会就业的原则，统筹规划，建设、改造适宜食品小作坊生产经营的集中场所，并完善基础设施及配套设施。</w:t>
      </w:r>
    </w:p>
    <w:p w14:paraId="33634E97" w14:textId="77777777" w:rsidR="006D7222" w:rsidRPr="00EF109B" w:rsidRDefault="006D7222" w:rsidP="00EF109B">
      <w:pPr>
        <w:overflowPunct w:val="0"/>
        <w:adjustRightInd w:val="0"/>
        <w:snapToGrid w:val="0"/>
        <w:spacing w:line="594" w:lineRule="exact"/>
        <w:ind w:firstLineChars="200" w:firstLine="640"/>
        <w:rPr>
          <w:rFonts w:ascii="Times New Roman" w:eastAsia="仿宋_GB2312" w:hAnsi="Times New Roman" w:cs="Times New Roman"/>
        </w:rPr>
      </w:pPr>
    </w:p>
    <w:p w14:paraId="03CACF93" w14:textId="77777777" w:rsidR="006D7222" w:rsidRPr="00EF109B" w:rsidRDefault="00ED40ED" w:rsidP="00EF109B">
      <w:pPr>
        <w:overflowPunct w:val="0"/>
        <w:adjustRightInd w:val="0"/>
        <w:snapToGrid w:val="0"/>
        <w:spacing w:line="594" w:lineRule="exact"/>
        <w:jc w:val="center"/>
        <w:rPr>
          <w:rFonts w:ascii="Times New Roman" w:eastAsia="黑体" w:hAnsi="Times New Roman" w:cs="Times New Roman"/>
          <w:color w:val="000000"/>
        </w:rPr>
      </w:pPr>
      <w:r w:rsidRPr="00EF109B">
        <w:rPr>
          <w:rFonts w:ascii="Times New Roman" w:eastAsia="黑体" w:hAnsi="Times New Roman" w:cs="Times New Roman"/>
          <w:color w:val="000000"/>
        </w:rPr>
        <w:t>第三章</w:t>
      </w:r>
      <w:r w:rsidRPr="00EF109B">
        <w:rPr>
          <w:rFonts w:ascii="Times New Roman" w:eastAsia="黑体" w:hAnsi="Times New Roman" w:cs="Times New Roman"/>
          <w:color w:val="000000"/>
        </w:rPr>
        <w:t xml:space="preserve">  </w:t>
      </w:r>
      <w:r w:rsidRPr="00EF109B">
        <w:rPr>
          <w:rFonts w:ascii="Times New Roman" w:eastAsia="黑体" w:hAnsi="Times New Roman" w:cs="Times New Roman"/>
          <w:color w:val="000000"/>
        </w:rPr>
        <w:t>食品摊贩</w:t>
      </w:r>
    </w:p>
    <w:p w14:paraId="1689F047" w14:textId="77777777" w:rsidR="006D7222" w:rsidRPr="00EF109B" w:rsidRDefault="006D7222" w:rsidP="00EF109B">
      <w:pPr>
        <w:overflowPunct w:val="0"/>
        <w:adjustRightInd w:val="0"/>
        <w:snapToGrid w:val="0"/>
        <w:spacing w:line="594" w:lineRule="exact"/>
        <w:ind w:firstLineChars="200" w:firstLine="640"/>
        <w:rPr>
          <w:rFonts w:ascii="Times New Roman" w:eastAsia="仿宋_GB2312" w:hAnsi="Times New Roman" w:cs="Times New Roman"/>
        </w:rPr>
      </w:pPr>
    </w:p>
    <w:p w14:paraId="44D39E4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第二十四条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区县（自治县）人民政府应当按照保障安全、方便群众、合理布局的原则，统一规划食品摊贩经营区域，改善食品摊贩经营环境，规范食品摊贩经营秩序。</w:t>
      </w:r>
    </w:p>
    <w:p w14:paraId="056BAC0A"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第二十五条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乡镇人民政府、街道办事处应当按照区县（自治县）人民政府的统一规划和相关要求，会同市政管理部门、食品药品监督管理部门划定食品摊贩经营区域、确定经营时段。</w:t>
      </w:r>
    </w:p>
    <w:p w14:paraId="0EB3AF7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乡镇人民政府、街道办事处划定食品摊贩经营区域、确定经营时段，应当征求社会公众意见，并符合食品摊贩就地发展和集中管理的需求，不影响安全、交通、市容、环保等。</w:t>
      </w:r>
    </w:p>
    <w:p w14:paraId="1E5FF633"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划定的经营区域、确定的经营时段等信息应当向社会公开。</w:t>
      </w:r>
    </w:p>
    <w:p w14:paraId="6274C74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第二十六条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食品摊贩实行备案管理。食品摊贩从事经营活动，应当自开展经营活动之日起十日内向所在地区县（自治县）</w:t>
      </w:r>
      <w:r w:rsidRPr="00EF109B">
        <w:rPr>
          <w:rFonts w:ascii="Times New Roman" w:eastAsia="仿宋_GB2312" w:hAnsi="Times New Roman" w:cs="Times New Roman"/>
          <w:color w:val="000000"/>
        </w:rPr>
        <w:lastRenderedPageBreak/>
        <w:t>食品药品监督管理部门备案，如实提供经营者的姓名、身份证号码、住址、经营地址、经营时段、经营品种、联系方式等信息。</w:t>
      </w:r>
    </w:p>
    <w:p w14:paraId="350F1829"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食品药品监督管理部门应当在收到备案信息后五个工作日内制作并发放食品摊贩备案信息公示卡（以下称备案卡）。</w:t>
      </w:r>
    </w:p>
    <w:p w14:paraId="1F1EBD68"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proofErr w:type="gramStart"/>
      <w:r w:rsidRPr="00EF109B">
        <w:rPr>
          <w:rFonts w:ascii="Times New Roman" w:eastAsia="仿宋_GB2312" w:hAnsi="Times New Roman" w:cs="Times New Roman"/>
          <w:color w:val="000000"/>
        </w:rPr>
        <w:t>备案卡</w:t>
      </w:r>
      <w:proofErr w:type="gramEnd"/>
      <w:r w:rsidRPr="00EF109B">
        <w:rPr>
          <w:rFonts w:ascii="Times New Roman" w:eastAsia="仿宋_GB2312" w:hAnsi="Times New Roman" w:cs="Times New Roman"/>
          <w:color w:val="000000"/>
        </w:rPr>
        <w:t>应当载明经营者的姓名、经营地址、经营时段、经营品种、联系方式、日常监督管理机构、投诉举报电话、发证机关等信息。</w:t>
      </w:r>
    </w:p>
    <w:p w14:paraId="7954F075"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proofErr w:type="gramStart"/>
      <w:r w:rsidRPr="00EF109B">
        <w:rPr>
          <w:rFonts w:ascii="Times New Roman" w:eastAsia="仿宋_GB2312" w:hAnsi="Times New Roman" w:cs="Times New Roman"/>
        </w:rPr>
        <w:t>备案卡</w:t>
      </w:r>
      <w:proofErr w:type="gramEnd"/>
      <w:r w:rsidRPr="00EF109B">
        <w:rPr>
          <w:rFonts w:ascii="Times New Roman" w:eastAsia="仿宋_GB2312" w:hAnsi="Times New Roman" w:cs="Times New Roman"/>
        </w:rPr>
        <w:t>不得转让、出租或者出借。</w:t>
      </w:r>
    </w:p>
    <w:p w14:paraId="4A99A2C0"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bCs/>
        </w:rPr>
      </w:pPr>
      <w:r w:rsidRPr="00EF109B">
        <w:rPr>
          <w:rFonts w:ascii="Times New Roman" w:eastAsia="仿宋_GB2312" w:hAnsi="Times New Roman" w:cs="Times New Roman"/>
        </w:rPr>
        <w:t>销售食用农产品的摊贩不需要办理备案卡。</w:t>
      </w:r>
    </w:p>
    <w:p w14:paraId="03058F7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第二十七条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食品摊贩应当在划定的经营区域、确定的经营时段内从事食品经营活动，并在其经营场所显著位置公示备案卡。</w:t>
      </w:r>
    </w:p>
    <w:p w14:paraId="075DC1C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第二十八条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食品摊贩从事食品经营活动，应当符合下列要求：</w:t>
      </w:r>
      <w:r w:rsidRPr="00EF109B">
        <w:rPr>
          <w:rFonts w:ascii="Times New Roman" w:eastAsia="仿宋_GB2312" w:hAnsi="Times New Roman" w:cs="Times New Roman"/>
          <w:color w:val="000000"/>
        </w:rPr>
        <w:t xml:space="preserve"> </w:t>
      </w:r>
    </w:p>
    <w:p w14:paraId="32DF4782"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（一）配有防蝇、防尘、防虫、防腐等设施设备以及垃圾收集容器；</w:t>
      </w:r>
    </w:p>
    <w:p w14:paraId="3AC725C0"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（二）包装材料和容器清洁、无毒、无害，符合标准要求和法律法规规定，一次性使用的包装材料和容器不得循环使用；</w:t>
      </w:r>
      <w:r w:rsidRPr="00EF109B">
        <w:rPr>
          <w:rFonts w:ascii="Times New Roman" w:eastAsia="仿宋_GB2312" w:hAnsi="Times New Roman" w:cs="Times New Roman"/>
          <w:color w:val="000000"/>
        </w:rPr>
        <w:t xml:space="preserve"> </w:t>
      </w:r>
    </w:p>
    <w:p w14:paraId="0500180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（三）从业人员保持个人卫生，接触直接入口食品经营的人员持有健康证明；</w:t>
      </w:r>
      <w:r w:rsidRPr="00EF109B">
        <w:rPr>
          <w:rFonts w:ascii="Times New Roman" w:eastAsia="仿宋_GB2312" w:hAnsi="Times New Roman" w:cs="Times New Roman"/>
          <w:color w:val="000000"/>
        </w:rPr>
        <w:t xml:space="preserve"> </w:t>
      </w:r>
    </w:p>
    <w:p w14:paraId="6FA745B2"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（四）使用的餐饮具和盛放直接入口食品的容器，使用前应洗净、消毒，加工生、熟食品的用具、容器分开使用，并有明显区别；</w:t>
      </w:r>
    </w:p>
    <w:p w14:paraId="7F29A67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lastRenderedPageBreak/>
        <w:t>（五）遵守城市市容和环境卫生管理的相关规定；</w:t>
      </w:r>
    </w:p>
    <w:p w14:paraId="7BE4E7B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（六）食品安全法律法规规定的其他要求。</w:t>
      </w:r>
    </w:p>
    <w:p w14:paraId="179B583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第二十九条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摊贩不得经营《中华人民共和国食品安全法》第三十四条禁止生产经营的食品、食品添加剂、食品相关产品，不得经营特殊医学用途配方食品、婴幼儿配方食品、生食水产品、裱花蛋糕、散装食用油、散装酒等国家和本市禁止经营的食品。</w:t>
      </w:r>
    </w:p>
    <w:p w14:paraId="3D94EB82"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食品摊贩不得有本条例第十四条第一项至第三项规定的行为和食品安全法律法规禁止的其他行为。</w:t>
      </w:r>
    </w:p>
    <w:p w14:paraId="151BC1C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第三十条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食品摊贩采购食品、食品添加剂、食品相关产品，应当查验供货者的许可证和产品合格证明。</w:t>
      </w:r>
    </w:p>
    <w:p w14:paraId="64E5CA2E"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采购的食品、食品添加剂、食品相关产品的票据凭证，保存期限不得少于六个月。</w:t>
      </w:r>
    </w:p>
    <w:p w14:paraId="5E8A2D3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第三十一条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食品摊贩发现其经营的食品不符合食品安全要求或者存在食品安全隐患的，应当采取措施，进行整改，消除隐患。</w:t>
      </w:r>
    </w:p>
    <w:p w14:paraId="75F55D0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第三十二条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在学校、医院、建筑工地、居民住宅区、旅游景区等特定区域内从事食品经营活动的，应当征得特定区域管理者同意，并遵守管理者的相关要求。</w:t>
      </w:r>
    </w:p>
    <w:p w14:paraId="60FF1C1A"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未经特定区域管理者同意在特定区域内摆摊设点的，特定区域管理者有权制止；不能制止的，应当报告所在地乡镇人民政府、街道办事处，乡镇人民政府、街道办事处应当及时处理。</w:t>
      </w:r>
    </w:p>
    <w:p w14:paraId="35E5F8C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lastRenderedPageBreak/>
        <w:t>在特定区域内从事食品经营活动的摊贩，应当遵守本条例有关食品摊贩的规定。</w:t>
      </w:r>
    </w:p>
    <w:p w14:paraId="528589E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第三十三条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对家庭集体宴席服务活动经营者的监督管理，参照食品摊贩有关规定执行。</w:t>
      </w:r>
    </w:p>
    <w:p w14:paraId="6808A282"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家庭集体宴席服务活动经营者承接一百人以上家庭集体宴席服务的，应当在宴席举办前向宴席举办地区县（自治县）食品药品监督管理部门报告。</w:t>
      </w:r>
    </w:p>
    <w:p w14:paraId="2E4F408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rPr>
        <w:t>区县（自治县）食品药品监督管理部门在接到报告时，应当告知家庭集体宴席服务活动经营者相关的食品安全注意事项。</w:t>
      </w:r>
    </w:p>
    <w:p w14:paraId="316B32B7" w14:textId="77777777" w:rsidR="006D7222" w:rsidRPr="00EF109B" w:rsidRDefault="006D7222"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p>
    <w:p w14:paraId="78856EBE" w14:textId="77777777" w:rsidR="006D7222" w:rsidRPr="00EF109B" w:rsidRDefault="00ED40ED" w:rsidP="00EF109B">
      <w:pPr>
        <w:overflowPunct w:val="0"/>
        <w:adjustRightInd w:val="0"/>
        <w:snapToGrid w:val="0"/>
        <w:spacing w:line="594" w:lineRule="exact"/>
        <w:jc w:val="center"/>
        <w:rPr>
          <w:rFonts w:ascii="Times New Roman" w:eastAsia="黑体" w:hAnsi="Times New Roman" w:cs="Times New Roman"/>
          <w:color w:val="000000"/>
        </w:rPr>
      </w:pPr>
      <w:r w:rsidRPr="00EF109B">
        <w:rPr>
          <w:rFonts w:ascii="Times New Roman" w:eastAsia="黑体" w:hAnsi="Times New Roman" w:cs="Times New Roman"/>
          <w:color w:val="000000"/>
        </w:rPr>
        <w:t>第四章</w:t>
      </w:r>
      <w:r w:rsidRPr="00EF109B">
        <w:rPr>
          <w:rFonts w:ascii="Times New Roman" w:eastAsia="黑体" w:hAnsi="Times New Roman" w:cs="Times New Roman"/>
          <w:color w:val="000000"/>
        </w:rPr>
        <w:t xml:space="preserve">  </w:t>
      </w:r>
      <w:r w:rsidRPr="00EF109B">
        <w:rPr>
          <w:rFonts w:ascii="Times New Roman" w:eastAsia="黑体" w:hAnsi="Times New Roman" w:cs="Times New Roman"/>
          <w:color w:val="000000"/>
        </w:rPr>
        <w:t>监督管理</w:t>
      </w:r>
    </w:p>
    <w:p w14:paraId="31F66E2E" w14:textId="77777777" w:rsidR="006D7222" w:rsidRPr="00EF109B" w:rsidRDefault="006D7222" w:rsidP="00EF109B">
      <w:pPr>
        <w:overflowPunct w:val="0"/>
        <w:adjustRightInd w:val="0"/>
        <w:snapToGrid w:val="0"/>
        <w:spacing w:line="594" w:lineRule="exact"/>
        <w:ind w:firstLineChars="200" w:firstLine="640"/>
        <w:rPr>
          <w:rFonts w:ascii="Times New Roman" w:eastAsia="仿宋_GB2312" w:hAnsi="Times New Roman" w:cs="Times New Roman"/>
        </w:rPr>
      </w:pPr>
    </w:p>
    <w:p w14:paraId="55ED97A0"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第三十四条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市、区县（自治县）人民政府应当将食品小作坊和食品摊贩的监督管理纳入食品安全年度监督管理计划并组织实施。</w:t>
      </w:r>
    </w:p>
    <w:p w14:paraId="16DEC8D1"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区县（自治县）人民政府应当定期组织食品药品监督管理、市政管理、工商行政管理等有关部门及乡镇人民政府、街道办事处对本行政区域内食品小作坊和食品摊贩的生产经营活动开展综合治理，依法查处违法生产经营行为。</w:t>
      </w:r>
    </w:p>
    <w:p w14:paraId="7BCABEC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第三十五条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食品药品监督管理部门应当建立健全食品小作坊和食品摊贩的监督检查制度，通过现场检查、抽样检验、快速检测等方式加强监督管理，及时查处食品安全违法行为。</w:t>
      </w:r>
    </w:p>
    <w:p w14:paraId="2C05FC1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lastRenderedPageBreak/>
        <w:t>第三十六条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市政管理部门应当会同乡镇人民政府、街道办事处建立日常巡查制度，依法规范食品摊贩的占道经营行为，及时查处未在划定经营区域和时段内开展经营活动等违法占道经营行为。</w:t>
      </w:r>
    </w:p>
    <w:p w14:paraId="7CA4B486"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第三十七条</w:t>
      </w:r>
      <w:r w:rsidRPr="00EF109B">
        <w:rPr>
          <w:rFonts w:ascii="Times New Roman" w:eastAsia="仿宋_GB2312" w:hAnsi="Times New Roman" w:cs="Times New Roman"/>
        </w:rPr>
        <w:t xml:space="preserve">  </w:t>
      </w:r>
      <w:r w:rsidRPr="00EF109B">
        <w:rPr>
          <w:rFonts w:ascii="Times New Roman" w:eastAsia="仿宋_GB2312" w:hAnsi="Times New Roman" w:cs="Times New Roman"/>
        </w:rPr>
        <w:t>卫生行政部门应当会同食品药品监督管理等部门将食品小作坊和食品摊贩纳入食品安全风险监测方案，并组织实施；应当依法开展食品小作坊和食品摊贩的食品安全风险评估。</w:t>
      </w:r>
    </w:p>
    <w:p w14:paraId="55AE856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第三十八条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食品小作坊生产加工的食品没有食品安全国家标准，需要在本市行政区域内统一食品安全要求的，市卫生行政部门应当会同食品药品监督管理等部门制定并公布食品安全地方标准，报国务院卫生行政部门备案。</w:t>
      </w:r>
    </w:p>
    <w:p w14:paraId="2340525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食品小作坊生产加工的食品没有食品安全国家标准和地方标准的，区县（自治县）人民政府可以根据实际需要组织卫生行政、食品药品监督管理等部门制定食品质量规范。</w:t>
      </w:r>
    </w:p>
    <w:p w14:paraId="75A323CC"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鼓励行业协会依法制定地方特色食品的加工制作安全规范，促进地方特色食品的传承。</w:t>
      </w:r>
    </w:p>
    <w:p w14:paraId="0EA14DA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第三十九条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食品药品监督管理部门应当根据食品安全风险监测、风险评估结果和食品安全状况等，确定食品小作坊和食品摊贩监督管理的重点、方式和频次，实施风险分级管理。</w:t>
      </w:r>
    </w:p>
    <w:p w14:paraId="5D2D0C4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第四十条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食品药品监督管理部门履行食品小作坊和食品摊贩食品安全监督管理职责，可以采取下列措施：</w:t>
      </w:r>
    </w:p>
    <w:p w14:paraId="243E0A3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（一）进入生产经营场所实施现场检查；</w:t>
      </w:r>
    </w:p>
    <w:p w14:paraId="7B1ABFC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lastRenderedPageBreak/>
        <w:t>（二）对生产经营的食品，使用的食品添加剂、食品相关产品进行抽样检验或者快速检测；</w:t>
      </w:r>
    </w:p>
    <w:p w14:paraId="4C3D749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（三）查阅、复制有关合同、票据、账簿、凭证、记录以及其他有关资料；</w:t>
      </w:r>
    </w:p>
    <w:p w14:paraId="6CAF942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（四）查封、扣押有证据证明不符合食品安全标准或者存在安全隐患以及用于违法生产经营的食品、食品添加剂、食品相关产品；</w:t>
      </w:r>
    </w:p>
    <w:p w14:paraId="26D3BCAB"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（五）查封违法从事食品生产经营活动的场所。</w:t>
      </w:r>
    </w:p>
    <w:p w14:paraId="23F9A29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第四十一条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市、区县（自治县）人民政府应当逐步建立和完善食品小作坊和食品摊贩管理信息系统，实现食品安全信息公开和信息资源共享。</w:t>
      </w:r>
    </w:p>
    <w:p w14:paraId="3ADF7D1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食品药品监督管理部门应当建立食品小作坊和食品摊贩食品安全信用档案，记录登记备案信息、日常监督检查结果、违法行为查处等情况，依法向社会公布并实时更新；对有不良信用记录的食品小作坊和食品摊贩增加监督检查频次，对违法行为情节严重的食品小作坊和食品摊贩，可以通报其他有关部门，实施失信联合惩戒。</w:t>
      </w:r>
    </w:p>
    <w:p w14:paraId="2ACE5CA2"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第四十二条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食品药品监督管理部门应当会同乡镇人民政府、街道办事处定期对食品小作坊和食品摊贩的从业人员进行免费的食品安全培训，促进其守法诚信经营。</w:t>
      </w:r>
    </w:p>
    <w:p w14:paraId="49C469B3"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第四十三条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任何组织和个人有权举报食品小作坊和食品摊贩生产经营活动中的违法行为，依法向有关部门了解食品安全信</w:t>
      </w:r>
      <w:r w:rsidRPr="00EF109B">
        <w:rPr>
          <w:rFonts w:ascii="Times New Roman" w:eastAsia="仿宋_GB2312" w:hAnsi="Times New Roman" w:cs="Times New Roman"/>
          <w:color w:val="000000"/>
        </w:rPr>
        <w:lastRenderedPageBreak/>
        <w:t>息，对食品安全监督管理工作提出意见和建议。</w:t>
      </w:r>
    </w:p>
    <w:p w14:paraId="0F17D05F"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食品药品监督管理、市政管理、卫生行政等有关部门应当公布本部门的投诉举报电话、单位地址或者电子邮箱地址等，接受咨询、投诉、举报，并及时处理回复。对食品安全问题的举报，经查证属实的，应当给予举报人奖励。</w:t>
      </w:r>
    </w:p>
    <w:p w14:paraId="1FA185E9"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有关部门应当对举报人的信息予以保密，保护举报人的合法权益。</w:t>
      </w:r>
    </w:p>
    <w:p w14:paraId="129AF45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第四十四条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食品小作坊和食品摊贩发生食品安全事故时，应当立即停止生产经营，保护好现场，防止事故扩大，并及时报告所在地区县（自治县）食品药品监督管理部门。</w:t>
      </w:r>
    </w:p>
    <w:p w14:paraId="5D9D80E1"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市、区县（自治县）人民政府以及食品药品监督管理等有关部门应当依法及时处置食品安全事故。</w:t>
      </w:r>
    </w:p>
    <w:p w14:paraId="7E66238E" w14:textId="77777777" w:rsidR="006D7222" w:rsidRPr="00EF109B" w:rsidRDefault="006D7222" w:rsidP="00EF109B">
      <w:pPr>
        <w:overflowPunct w:val="0"/>
        <w:adjustRightInd w:val="0"/>
        <w:snapToGrid w:val="0"/>
        <w:spacing w:line="594" w:lineRule="exact"/>
        <w:ind w:firstLineChars="200" w:firstLine="640"/>
        <w:rPr>
          <w:rFonts w:ascii="Times New Roman" w:eastAsia="仿宋_GB2312" w:hAnsi="Times New Roman" w:cs="Times New Roman"/>
        </w:rPr>
      </w:pPr>
    </w:p>
    <w:p w14:paraId="2F6F0D67" w14:textId="77777777" w:rsidR="006D7222" w:rsidRPr="00EF109B" w:rsidRDefault="00ED40ED" w:rsidP="00EF109B">
      <w:pPr>
        <w:adjustRightInd w:val="0"/>
        <w:snapToGrid w:val="0"/>
        <w:spacing w:line="594" w:lineRule="exact"/>
        <w:jc w:val="center"/>
        <w:rPr>
          <w:rFonts w:ascii="Times New Roman" w:eastAsia="黑体" w:hAnsi="Times New Roman" w:cs="Times New Roman"/>
          <w:color w:val="000000"/>
        </w:rPr>
      </w:pPr>
      <w:r w:rsidRPr="00EF109B">
        <w:rPr>
          <w:rFonts w:ascii="Times New Roman" w:eastAsia="黑体" w:hAnsi="Times New Roman" w:cs="Times New Roman"/>
          <w:color w:val="000000"/>
        </w:rPr>
        <w:t>第五章</w:t>
      </w:r>
      <w:r w:rsidRPr="00EF109B">
        <w:rPr>
          <w:rFonts w:ascii="Times New Roman" w:eastAsia="黑体" w:hAnsi="Times New Roman" w:cs="Times New Roman"/>
          <w:color w:val="000000"/>
        </w:rPr>
        <w:t xml:space="preserve">  </w:t>
      </w:r>
      <w:r w:rsidRPr="00EF109B">
        <w:rPr>
          <w:rFonts w:ascii="Times New Roman" w:eastAsia="黑体" w:hAnsi="Times New Roman" w:cs="Times New Roman"/>
          <w:color w:val="000000"/>
        </w:rPr>
        <w:t>法律责任</w:t>
      </w:r>
    </w:p>
    <w:p w14:paraId="5261E3FC" w14:textId="77777777" w:rsidR="006D7222" w:rsidRPr="00EF109B" w:rsidRDefault="006D7222" w:rsidP="00EF109B">
      <w:pPr>
        <w:adjustRightInd w:val="0"/>
        <w:snapToGrid w:val="0"/>
        <w:spacing w:line="594" w:lineRule="exact"/>
        <w:jc w:val="center"/>
        <w:rPr>
          <w:rFonts w:ascii="Times New Roman" w:eastAsia="仿宋_GB2312" w:hAnsi="Times New Roman" w:cs="Times New Roman"/>
        </w:rPr>
      </w:pPr>
    </w:p>
    <w:p w14:paraId="107423E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第四十五条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未取得登记证从事食品生产经营活动的，由所在地区县（自治县）食品药品监督管理部门没收违法所得和违法生产经营的食品以及用于违法生产的工具、设备、原料等物品，违法生产经营的食品货值金额不足一万元的，并处五千元以上三万元以下罚款；货值金额一万元以上的，</w:t>
      </w:r>
      <w:proofErr w:type="gramStart"/>
      <w:r w:rsidRPr="00EF109B">
        <w:rPr>
          <w:rFonts w:ascii="Times New Roman" w:eastAsia="仿宋_GB2312" w:hAnsi="Times New Roman" w:cs="Times New Roman"/>
          <w:color w:val="000000"/>
        </w:rPr>
        <w:t>并处货值</w:t>
      </w:r>
      <w:proofErr w:type="gramEnd"/>
      <w:r w:rsidRPr="00EF109B">
        <w:rPr>
          <w:rFonts w:ascii="Times New Roman" w:eastAsia="仿宋_GB2312" w:hAnsi="Times New Roman" w:cs="Times New Roman"/>
          <w:color w:val="000000"/>
        </w:rPr>
        <w:t>金额三倍以上五倍以下罚款。</w:t>
      </w:r>
    </w:p>
    <w:p w14:paraId="5291F0D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明知从事前款规定的违法行为，仍为其提供生产经营场所或</w:t>
      </w:r>
      <w:r w:rsidRPr="00EF109B">
        <w:rPr>
          <w:rFonts w:ascii="Times New Roman" w:eastAsia="仿宋_GB2312" w:hAnsi="Times New Roman" w:cs="Times New Roman"/>
          <w:color w:val="000000"/>
        </w:rPr>
        <w:lastRenderedPageBreak/>
        <w:t>者其他条件的，由所在地区县（自治县）食品药品监督管理部门责令停止违法行为，没收违法所得，并处五千元以上三万元以下罚款。</w:t>
      </w:r>
    </w:p>
    <w:p w14:paraId="43D244F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第四十六条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伪造、涂改、倒卖、出租、出借或者以其他形式转让登记证的，由所在地区县（自治县）食品药品监督管理部门责令改正，给予警告，并处一千元以上五千元以下罚款；情节严重的，处五千元以上一万元以下罚款。</w:t>
      </w:r>
    </w:p>
    <w:p w14:paraId="74ACD381"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第四十七条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违反本条例规定，隐瞒真实情况或者提供虚假材料申请登记证的，由所在地区县（自治县）食品药品监督管理部门给予警告；一年内不得再次申请登记证。</w:t>
      </w:r>
    </w:p>
    <w:p w14:paraId="253AEDE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以欺骗、贿赂等不正当手段取得登记证的，由所在地区县（自治县）食品药品监督管理部门撤销登记，处五千元以上一万元以下罚款；三年内不得再次申请登记证。</w:t>
      </w:r>
    </w:p>
    <w:p w14:paraId="60C5A270"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第四十八条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违反本条例规定，食品小作坊未按照规定办理变更登记手续，由所在地区县（自治县）食品药品监督管理部门责令改正，给予警告；拒不改正的，处一千元以上五千元以下罚款。</w:t>
      </w:r>
    </w:p>
    <w:p w14:paraId="18F595A1"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第四十九条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生产加工食品添加剂或者本条例第十三条第二款规定的食品，由所在地区县（自治县）食品药品监督管理部门没收违法所得和违法生产加工的食品、食品添加剂，并可以没收用于违法生产加工的工具、设备、原料等物品；违法生产加工的食品货值金额不足一万元的，并处</w:t>
      </w:r>
      <w:r w:rsidRPr="00EF109B">
        <w:rPr>
          <w:rFonts w:ascii="Times New Roman" w:eastAsia="仿宋_GB2312" w:hAnsi="Times New Roman" w:cs="Times New Roman"/>
          <w:color w:val="000000"/>
        </w:rPr>
        <w:lastRenderedPageBreak/>
        <w:t>五千元以上三万元以下罚款；货值金额一万元以上的，</w:t>
      </w:r>
      <w:proofErr w:type="gramStart"/>
      <w:r w:rsidRPr="00EF109B">
        <w:rPr>
          <w:rFonts w:ascii="Times New Roman" w:eastAsia="仿宋_GB2312" w:hAnsi="Times New Roman" w:cs="Times New Roman"/>
          <w:color w:val="000000"/>
        </w:rPr>
        <w:t>并处货值</w:t>
      </w:r>
      <w:proofErr w:type="gramEnd"/>
      <w:r w:rsidRPr="00EF109B">
        <w:rPr>
          <w:rFonts w:ascii="Times New Roman" w:eastAsia="仿宋_GB2312" w:hAnsi="Times New Roman" w:cs="Times New Roman"/>
          <w:color w:val="000000"/>
        </w:rPr>
        <w:t>金额三倍以上五倍以下罚款；情节严重的，责令停产停业，直至吊销登记证。</w:t>
      </w:r>
    </w:p>
    <w:p w14:paraId="207A0D6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第五十条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违反本条例规定，食品摊贩未按照规定办理备案手续的，由所在地区县（自治县）食品药品监督管理部门责令限期改正；逾期未改正的，处五十元以上二百元以下罚款。</w:t>
      </w:r>
    </w:p>
    <w:p w14:paraId="05608F3F" w14:textId="77777777" w:rsidR="006D7222" w:rsidRPr="00EF109B" w:rsidRDefault="00ED40ED" w:rsidP="00EF109B">
      <w:pPr>
        <w:overflowPunct w:val="0"/>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备案时提供虚假信息的，由所在地区县（自治县）食品药品监督管理部门责令改正，处二百元以上五百元以下罚款。</w:t>
      </w:r>
    </w:p>
    <w:p w14:paraId="6464162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第五十一条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摊贩经营特殊医学用途配方食品、婴幼儿配方食品、生食水产品、裱花蛋糕、散装食用油、散装酒等国家和本市禁止经营的食品，由所在地区县（自治县）食品药品监督管理部门没收违法所得和违法经营的食品，可以没收用于违法经营的工具、设备、原料等物品；并处一千元以上五千元以下罚款。</w:t>
      </w:r>
    </w:p>
    <w:p w14:paraId="6EB31E8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第五十二条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违反本条例规定，食品小作坊、食品摊贩未在生产经营场所显著位置公示登记证、</w:t>
      </w:r>
      <w:proofErr w:type="gramStart"/>
      <w:r w:rsidRPr="00EF109B">
        <w:rPr>
          <w:rFonts w:ascii="Times New Roman" w:eastAsia="仿宋_GB2312" w:hAnsi="Times New Roman" w:cs="Times New Roman"/>
          <w:color w:val="000000"/>
        </w:rPr>
        <w:t>备案卡</w:t>
      </w:r>
      <w:proofErr w:type="gramEnd"/>
      <w:r w:rsidRPr="00EF109B">
        <w:rPr>
          <w:rFonts w:ascii="Times New Roman" w:eastAsia="仿宋_GB2312" w:hAnsi="Times New Roman" w:cs="Times New Roman"/>
          <w:color w:val="000000"/>
        </w:rPr>
        <w:t>的，由所在地区县（自治县）食品药品监督管理部门责令改正，给予警告；拒不改正的，处五十元以上二百元以下罚款。</w:t>
      </w:r>
    </w:p>
    <w:p w14:paraId="68A6EFA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第五十三条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食品摊贩有下列情形之一，尚未构成犯罪的，由所在地区县（自治县）食品药品监督管理部门没收违法所得和违法生产经营的食品，并可以没收用于违法生产经营的工具、设备、原料等物品；违法生产经营</w:t>
      </w:r>
      <w:r w:rsidRPr="00EF109B">
        <w:rPr>
          <w:rFonts w:ascii="Times New Roman" w:eastAsia="仿宋_GB2312" w:hAnsi="Times New Roman" w:cs="Times New Roman"/>
          <w:color w:val="000000"/>
        </w:rPr>
        <w:lastRenderedPageBreak/>
        <w:t>的食品货值金额不足一万元的，并处二万元以上十万元以下罚款；货值金额一万元以上的，</w:t>
      </w:r>
      <w:proofErr w:type="gramStart"/>
      <w:r w:rsidRPr="00EF109B">
        <w:rPr>
          <w:rFonts w:ascii="Times New Roman" w:eastAsia="仿宋_GB2312" w:hAnsi="Times New Roman" w:cs="Times New Roman"/>
          <w:color w:val="000000"/>
        </w:rPr>
        <w:t>并处货值</w:t>
      </w:r>
      <w:proofErr w:type="gramEnd"/>
      <w:r w:rsidRPr="00EF109B">
        <w:rPr>
          <w:rFonts w:ascii="Times New Roman" w:eastAsia="仿宋_GB2312" w:hAnsi="Times New Roman" w:cs="Times New Roman"/>
          <w:color w:val="000000"/>
        </w:rPr>
        <w:t>金额十倍以上二十倍以下罚款；情节严重的，吊销食品小作坊登记证，责令食品摊贩停止经营：</w:t>
      </w:r>
    </w:p>
    <w:p w14:paraId="6744553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（一）用非食品原料生产食品、在食品中添加食品添加剂以外的化学物质和其他可能危害人体健康的物质，或者用回收食品作为原料生产食品，或者经营上述食品；</w:t>
      </w:r>
    </w:p>
    <w:p w14:paraId="43873697"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（二）生产经营营养成分不符合食品安全标准的专供婴幼儿和其他特定人群的主辅食品；</w:t>
      </w:r>
    </w:p>
    <w:p w14:paraId="35461D7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（三）经营病死、毒死或者死因不明的禽、畜、兽、水产动物肉类，或者生产经营其制品；</w:t>
      </w:r>
    </w:p>
    <w:p w14:paraId="5DE62E0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（四）经营未按照规定进行检疫或者检疫不合格的肉类，或者生产经营未经检验或者检验不合格的肉类制品；</w:t>
      </w:r>
    </w:p>
    <w:p w14:paraId="6281D3A2"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（五）生产经营国家为防病等特殊需要明令禁止生产经营的食品；</w:t>
      </w:r>
    </w:p>
    <w:p w14:paraId="29A0D40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（六）生产经营添加药品的食品。</w:t>
      </w:r>
    </w:p>
    <w:p w14:paraId="19F3EDA3"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明知从事前款规定的违法行为，仍为其提供生产经营场所或者其他条件的，由所在地区县（自治县）食品药品监督管理部门责令停止违法行为，没收违法所得，并处五万元以上十万元以下罚款。</w:t>
      </w:r>
    </w:p>
    <w:p w14:paraId="3DF043C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第五十四条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违反本条例规定，食品小作坊、食品摊贩有下列情形之一，尚未构成犯罪的，由所在地区县（自治县）食品药品监督管理部门没收违法所得和违法生产经营的食品、食品添加</w:t>
      </w:r>
      <w:r w:rsidRPr="00EF109B">
        <w:rPr>
          <w:rFonts w:ascii="Times New Roman" w:eastAsia="仿宋_GB2312" w:hAnsi="Times New Roman" w:cs="Times New Roman"/>
          <w:color w:val="000000"/>
        </w:rPr>
        <w:lastRenderedPageBreak/>
        <w:t>剂，并可以没收用于违法生产经营的工具、设备、原料等物品；对食品小作坊并处一万元以上三万元以下罚款，对食品摊贩并处一千元以上五千元以下罚款；情节严重的，吊销食品小作坊登记证，责令食品摊贩停止经营：</w:t>
      </w:r>
    </w:p>
    <w:p w14:paraId="45661B83"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（一）生产经营致病性微生物，农药残留、兽药残留、生物毒素、重金属等污染物质以及其他危害人体健康的物质含量超过食品安全标准限量的食品、食品添加剂；</w:t>
      </w:r>
    </w:p>
    <w:p w14:paraId="793A5D15"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（二）用超过保质期的食品原料、食品添加剂生产食品、食品添加剂，或者经营上述食品、食品添加剂；</w:t>
      </w:r>
    </w:p>
    <w:p w14:paraId="4F11EF6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（三）生产经营超范围、超限量使用食品添加剂的食品；</w:t>
      </w:r>
    </w:p>
    <w:p w14:paraId="7E1B321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（四）生产经营腐败变质、油脂酸败、霉变生虫、污秽不洁、混有异物、掺假掺杂或者感官性状异常的食品、食品添加剂；</w:t>
      </w:r>
    </w:p>
    <w:p w14:paraId="745D821B"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（五）生产经营标注虚假生产日期、保质期或者超过保质期的食品、食品添加剂；</w:t>
      </w:r>
    </w:p>
    <w:p w14:paraId="4255396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（六）经营未按规定注册的保健食品、特殊医学用途配方食品、婴幼儿配方乳粉；</w:t>
      </w:r>
    </w:p>
    <w:p w14:paraId="5A88C890"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（七）利用新的食品原料生产食品，或者生产食品添加剂新品种，未通过安全性评估；</w:t>
      </w:r>
    </w:p>
    <w:p w14:paraId="4C831E78"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（八）食品小作坊在食品药品监督管理部门责令其召回或者停止经营后，仍拒不召回或者停止经营；</w:t>
      </w:r>
    </w:p>
    <w:p w14:paraId="5D34B97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（九）分装食品。</w:t>
      </w:r>
    </w:p>
    <w:p w14:paraId="4ABCA65C"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除前款和本条例第五十三条、第五十五条规定的情形外，生</w:t>
      </w:r>
      <w:r w:rsidRPr="00EF109B">
        <w:rPr>
          <w:rFonts w:ascii="Times New Roman" w:eastAsia="仿宋_GB2312" w:hAnsi="Times New Roman" w:cs="Times New Roman"/>
          <w:color w:val="000000"/>
        </w:rPr>
        <w:lastRenderedPageBreak/>
        <w:t>产经营不符合法律、法规或者食品安全标准的食品、食品添加剂的，依照前款规定给予处罚。</w:t>
      </w:r>
    </w:p>
    <w:p w14:paraId="4246E8D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第五十五条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食品摊贩有下列情形之一的，由所在地区县（自治县）食品药品监督管理部门没收违法所得和违法生产经营的食品、食品添加剂，并可以没收用于违法生产经营的工具、设备、原料等物品；对食品小作坊并处一千元以上五千元以下罚款，对食品摊贩并处二百元以上一千元以下罚款；情节严重的，吊销食品小作坊登记证，责令食品摊贩停止经营：</w:t>
      </w:r>
    </w:p>
    <w:p w14:paraId="3560777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（一）生产经营被包装材料、容器、运输工具等污染的食品、食品添加剂；</w:t>
      </w:r>
      <w:r w:rsidRPr="00EF109B">
        <w:rPr>
          <w:rFonts w:ascii="Times New Roman" w:eastAsia="仿宋_GB2312" w:hAnsi="Times New Roman" w:cs="Times New Roman"/>
          <w:color w:val="000000"/>
        </w:rPr>
        <w:t xml:space="preserve"> </w:t>
      </w:r>
    </w:p>
    <w:p w14:paraId="50D51DB9"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（二）生产经营无标识的食品或者标识不符合本条例规定的食品；</w:t>
      </w:r>
    </w:p>
    <w:p w14:paraId="1AE23334"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（三）经营无标签的预包装食品、食品添加剂或者标签、说明书不符合法律、法规规定的食品、食品添加剂；</w:t>
      </w:r>
    </w:p>
    <w:p w14:paraId="72D30211"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（四）生产经营转基因食品未按规定进行标示；</w:t>
      </w:r>
    </w:p>
    <w:p w14:paraId="24033E83"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（五）采购或者使用不符合食品安全标准的食品原料、食品添加剂、食品相关产品。</w:t>
      </w:r>
    </w:p>
    <w:p w14:paraId="2B81F6A4" w14:textId="77777777" w:rsidR="006D7222" w:rsidRPr="00EF109B" w:rsidRDefault="00ED40ED" w:rsidP="00EF109B">
      <w:pPr>
        <w:adjustRightInd w:val="0"/>
        <w:snapToGrid w:val="0"/>
        <w:spacing w:line="594" w:lineRule="exact"/>
        <w:ind w:firstLineChars="200" w:firstLine="640"/>
        <w:jc w:val="left"/>
        <w:rPr>
          <w:rFonts w:ascii="Times New Roman" w:eastAsia="仿宋_GB2312" w:hAnsi="Times New Roman" w:cs="Times New Roman"/>
        </w:rPr>
      </w:pPr>
      <w:r w:rsidRPr="00EF109B">
        <w:rPr>
          <w:rFonts w:ascii="Times New Roman" w:eastAsia="仿宋_GB2312" w:hAnsi="Times New Roman" w:cs="Times New Roman"/>
          <w:color w:val="000000"/>
        </w:rPr>
        <w:t>生产经营的食品、食品添加剂的标签、标识、说明书存在瑕疵但不影响食品安全且不会对消费者造成误导的，由所在地区县（自治县）食品药品监督管理部门责令改正；拒不改正的，处一千元以下罚款。</w:t>
      </w:r>
    </w:p>
    <w:p w14:paraId="33DFBD42"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lastRenderedPageBreak/>
        <w:t>第五十六条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有下列情形之一的，由所在地区县（自治县）食品药品监督管理部门责令改正，给予警告；拒不改正的，处二百元以上一千元以下罚款；情节严重的，吊销食品小作坊登记证，责令食品摊贩停止经营：</w:t>
      </w:r>
    </w:p>
    <w:p w14:paraId="296C51F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（一）食品小作坊销售前未按照规定查验生产加工食品的安全状况；</w:t>
      </w:r>
    </w:p>
    <w:p w14:paraId="3B92158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（二）食品小作坊未定期对食品安全状况进行检查评价；</w:t>
      </w:r>
    </w:p>
    <w:p w14:paraId="6E51965D"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（三）食品小作坊新投产、连续停产超过六个月恢复生产，以及改变生产工艺后生产加工首批食品未按照规定报告；</w:t>
      </w:r>
    </w:p>
    <w:p w14:paraId="4B026D50"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（四）食品摊贩未按照规定配备防蝇、防尘、防虫、防腐等设施设备；</w:t>
      </w:r>
    </w:p>
    <w:p w14:paraId="372875E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（五）食品摊贩使用的餐饮具和盛放直接入口食品的容器，使用前未经洗净、消毒或者清洗消毒不合格，加工生、熟食品的用具、容器未分开使用；</w:t>
      </w:r>
    </w:p>
    <w:p w14:paraId="263FB83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（六）食品小作坊、食品摊贩进货时未查验许可证和相关证明文件，或者食品小作坊未按照规定建立并遵守进货查验记录和销售记录制度；</w:t>
      </w:r>
    </w:p>
    <w:p w14:paraId="758C0B7F"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（七）食品小作坊、食品摊贩安排未取得健康证明或者患有国务院卫生行政部门规定的有碍食品安全疾病的人员从事接触直接入口食品的工作；</w:t>
      </w:r>
    </w:p>
    <w:p w14:paraId="18A1F356"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仿宋_GB2312" w:hAnsi="Times New Roman" w:cs="Times New Roman"/>
          <w:color w:val="000000"/>
        </w:rPr>
        <w:t>（八）家庭集体宴席服务经营者承接一百人以上家庭集体宴席服务未按照规定报告。</w:t>
      </w:r>
    </w:p>
    <w:p w14:paraId="1800E8CF" w14:textId="77777777" w:rsidR="006D7222" w:rsidRPr="00EF109B" w:rsidRDefault="00ED40ED" w:rsidP="00EF109B">
      <w:pPr>
        <w:adjustRightInd w:val="0"/>
        <w:snapToGrid w:val="0"/>
        <w:spacing w:line="594" w:lineRule="exact"/>
        <w:ind w:firstLineChars="200" w:firstLine="640"/>
        <w:jc w:val="left"/>
        <w:rPr>
          <w:rFonts w:ascii="Times New Roman" w:eastAsia="仿宋_GB2312" w:hAnsi="Times New Roman" w:cs="Times New Roman"/>
        </w:rPr>
      </w:pPr>
      <w:r w:rsidRPr="00EF109B">
        <w:rPr>
          <w:rFonts w:ascii="Times New Roman" w:eastAsia="黑体" w:hAnsi="Times New Roman" w:cs="Times New Roman"/>
          <w:color w:val="000000"/>
        </w:rPr>
        <w:lastRenderedPageBreak/>
        <w:t>第五十七条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食品小作坊、食品摊贩发生食品安全事故后未进行处置、报告的，由所在地区县（自治县）食品药品监督管理部门给予警告；存在故意隐匿、伪造、毁灭证据的，并处五万元以上二十万元以下的罚款；情节严重的，吊销食品小作坊登记证，责令食品摊贩停止经营。</w:t>
      </w:r>
    </w:p>
    <w:p w14:paraId="75F01A5F" w14:textId="77777777" w:rsidR="006D7222" w:rsidRPr="00EF109B" w:rsidRDefault="00ED40ED" w:rsidP="00EF109B">
      <w:pPr>
        <w:adjustRightInd w:val="0"/>
        <w:snapToGrid w:val="0"/>
        <w:spacing w:line="594" w:lineRule="exact"/>
        <w:ind w:firstLineChars="200" w:firstLine="640"/>
        <w:jc w:val="left"/>
        <w:rPr>
          <w:rFonts w:ascii="Times New Roman" w:eastAsia="仿宋_GB2312" w:hAnsi="Times New Roman" w:cs="Times New Roman"/>
        </w:rPr>
      </w:pPr>
      <w:r w:rsidRPr="00EF109B">
        <w:rPr>
          <w:rFonts w:ascii="Times New Roman" w:eastAsia="黑体" w:hAnsi="Times New Roman" w:cs="Times New Roman"/>
          <w:color w:val="000000"/>
        </w:rPr>
        <w:t>第五十八条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食品小作坊、食品摊贩已经履行本条例规定的进货查验等义务，有充分证据证明其不知道所采购的食品不符合食品安全标准，并能如实说明其进货来源的，可以免予处罚，但应当依法没收其不符合食品安全标准的食品。</w:t>
      </w:r>
    </w:p>
    <w:p w14:paraId="1730B22A"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rPr>
      </w:pPr>
      <w:r w:rsidRPr="00EF109B">
        <w:rPr>
          <w:rFonts w:ascii="Times New Roman" w:eastAsia="黑体" w:hAnsi="Times New Roman" w:cs="Times New Roman"/>
          <w:color w:val="000000"/>
        </w:rPr>
        <w:t>第五十九条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国家工作人员不履行法定职责，对查处食品安全违法行为不配合，或者滥用职权、玩忽职守、徇私舞弊的，对直接负责的主管人员和其他直接责任人员给予警告、记过或者记大过处分；情节较重的，给予降级或者撤职处分；情节严重的，给予开除处分。</w:t>
      </w:r>
    </w:p>
    <w:p w14:paraId="422FAE47"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t>第六十条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违反本条例规定，造成人身、财产或者其他损害的，依法承担赔偿责任；构成违反治安管理行为的，由公安机关依法给予治安管理处罚；构成犯罪的，依法追究刑事责任。</w:t>
      </w:r>
    </w:p>
    <w:p w14:paraId="3A3DBC66" w14:textId="77777777" w:rsidR="006D7222" w:rsidRPr="00EF109B" w:rsidRDefault="00ED40ED" w:rsidP="00EF109B">
      <w:pPr>
        <w:adjustRightInd w:val="0"/>
        <w:snapToGrid w:val="0"/>
        <w:spacing w:line="594" w:lineRule="exact"/>
        <w:ind w:firstLineChars="200" w:firstLine="640"/>
        <w:jc w:val="left"/>
        <w:rPr>
          <w:rFonts w:ascii="Times New Roman" w:eastAsia="仿宋_GB2312" w:hAnsi="Times New Roman" w:cs="Times New Roman"/>
          <w:color w:val="000000"/>
        </w:rPr>
      </w:pPr>
      <w:r w:rsidRPr="00EF109B">
        <w:rPr>
          <w:rFonts w:ascii="Times New Roman" w:eastAsia="仿宋_GB2312" w:hAnsi="Times New Roman" w:cs="Times New Roman"/>
          <w:color w:val="000000"/>
        </w:rPr>
        <w:t>违反《中华人民共和国食品安全法》构成行政拘留相关情形的，由公安机关依法给予行政拘留。</w:t>
      </w:r>
    </w:p>
    <w:p w14:paraId="6D717064" w14:textId="77777777" w:rsidR="006D7222" w:rsidRPr="00EF109B" w:rsidRDefault="006D7222" w:rsidP="00EF109B">
      <w:pPr>
        <w:adjustRightInd w:val="0"/>
        <w:snapToGrid w:val="0"/>
        <w:spacing w:line="594" w:lineRule="exact"/>
        <w:ind w:firstLineChars="200" w:firstLine="640"/>
        <w:jc w:val="left"/>
        <w:rPr>
          <w:rFonts w:ascii="Times New Roman" w:eastAsia="仿宋_GB2312" w:hAnsi="Times New Roman" w:cs="Times New Roman"/>
        </w:rPr>
      </w:pPr>
    </w:p>
    <w:p w14:paraId="33F19647" w14:textId="77777777" w:rsidR="006D7222" w:rsidRPr="00EF109B" w:rsidRDefault="00ED40ED" w:rsidP="00EF109B">
      <w:pPr>
        <w:adjustRightInd w:val="0"/>
        <w:snapToGrid w:val="0"/>
        <w:spacing w:line="594" w:lineRule="exact"/>
        <w:jc w:val="center"/>
        <w:rPr>
          <w:rFonts w:ascii="Times New Roman" w:eastAsia="黑体" w:hAnsi="Times New Roman" w:cs="Times New Roman"/>
          <w:color w:val="000000"/>
        </w:rPr>
      </w:pPr>
      <w:r w:rsidRPr="00EF109B">
        <w:rPr>
          <w:rFonts w:ascii="Times New Roman" w:eastAsia="黑体" w:hAnsi="Times New Roman" w:cs="Times New Roman"/>
          <w:color w:val="000000"/>
        </w:rPr>
        <w:t>第六章</w:t>
      </w:r>
      <w:r w:rsidRPr="00EF109B">
        <w:rPr>
          <w:rFonts w:ascii="Times New Roman" w:eastAsia="黑体" w:hAnsi="Times New Roman" w:cs="Times New Roman"/>
          <w:color w:val="000000"/>
        </w:rPr>
        <w:t xml:space="preserve">  </w:t>
      </w:r>
      <w:r w:rsidRPr="00EF109B">
        <w:rPr>
          <w:rFonts w:ascii="Times New Roman" w:eastAsia="黑体" w:hAnsi="Times New Roman" w:cs="Times New Roman"/>
          <w:color w:val="000000"/>
        </w:rPr>
        <w:t>附</w:t>
      </w:r>
      <w:r w:rsidRPr="00EF109B">
        <w:rPr>
          <w:rFonts w:ascii="Times New Roman" w:eastAsia="黑体" w:hAnsi="Times New Roman" w:cs="Times New Roman"/>
          <w:color w:val="000000"/>
        </w:rPr>
        <w:t xml:space="preserve">  </w:t>
      </w:r>
      <w:r w:rsidRPr="00EF109B">
        <w:rPr>
          <w:rFonts w:ascii="Times New Roman" w:eastAsia="黑体" w:hAnsi="Times New Roman" w:cs="Times New Roman"/>
          <w:color w:val="000000"/>
        </w:rPr>
        <w:t>则</w:t>
      </w:r>
    </w:p>
    <w:p w14:paraId="561EF5A3" w14:textId="77777777" w:rsidR="006D7222" w:rsidRPr="00EF109B" w:rsidRDefault="006D7222" w:rsidP="00EF109B">
      <w:pPr>
        <w:adjustRightInd w:val="0"/>
        <w:snapToGrid w:val="0"/>
        <w:spacing w:line="594" w:lineRule="exact"/>
        <w:jc w:val="center"/>
        <w:rPr>
          <w:rFonts w:ascii="Times New Roman" w:eastAsia="仿宋_GB2312" w:hAnsi="Times New Roman" w:cs="Times New Roman"/>
        </w:rPr>
      </w:pPr>
    </w:p>
    <w:p w14:paraId="7CC251DE" w14:textId="77777777" w:rsidR="006D7222" w:rsidRPr="00EF109B" w:rsidRDefault="00ED40ED" w:rsidP="00EF109B">
      <w:pPr>
        <w:adjustRightInd w:val="0"/>
        <w:snapToGrid w:val="0"/>
        <w:spacing w:line="594" w:lineRule="exact"/>
        <w:ind w:firstLineChars="200" w:firstLine="640"/>
        <w:rPr>
          <w:rFonts w:ascii="Times New Roman" w:eastAsia="仿宋_GB2312" w:hAnsi="Times New Roman" w:cs="Times New Roman"/>
          <w:color w:val="000000"/>
        </w:rPr>
      </w:pPr>
      <w:r w:rsidRPr="00EF109B">
        <w:rPr>
          <w:rFonts w:ascii="Times New Roman" w:eastAsia="黑体" w:hAnsi="Times New Roman" w:cs="Times New Roman"/>
          <w:color w:val="000000"/>
        </w:rPr>
        <w:lastRenderedPageBreak/>
        <w:t>第六十一条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本条例所称食品小作坊是指有固定生产加工场所，从业人员较少，生产加工规模小，从事食品生产加工的生产经营者。</w:t>
      </w:r>
    </w:p>
    <w:p w14:paraId="45CBA1D1" w14:textId="77777777" w:rsidR="006D7222" w:rsidRPr="00EF109B" w:rsidRDefault="00ED40ED" w:rsidP="00EF109B">
      <w:pPr>
        <w:adjustRightInd w:val="0"/>
        <w:snapToGrid w:val="0"/>
        <w:spacing w:line="594" w:lineRule="exact"/>
        <w:ind w:firstLineChars="200" w:firstLine="640"/>
        <w:jc w:val="left"/>
        <w:rPr>
          <w:rFonts w:ascii="Times New Roman" w:eastAsia="仿宋_GB2312" w:hAnsi="Times New Roman" w:cs="Times New Roman"/>
          <w:color w:val="000000"/>
        </w:rPr>
      </w:pPr>
      <w:r w:rsidRPr="00EF109B">
        <w:rPr>
          <w:rFonts w:ascii="Times New Roman" w:eastAsia="仿宋_GB2312" w:hAnsi="Times New Roman" w:cs="Times New Roman"/>
          <w:color w:val="000000"/>
        </w:rPr>
        <w:t>本条例所称食品摊贩是指无固定店铺，从事食品销售或者食品现场制售的经营者。</w:t>
      </w:r>
    </w:p>
    <w:p w14:paraId="300BA59E" w14:textId="77777777" w:rsidR="006D7222" w:rsidRPr="00EF109B" w:rsidRDefault="00ED40ED" w:rsidP="00EF109B">
      <w:pPr>
        <w:adjustRightInd w:val="0"/>
        <w:snapToGrid w:val="0"/>
        <w:spacing w:line="594" w:lineRule="exact"/>
        <w:ind w:firstLineChars="200" w:firstLine="640"/>
        <w:jc w:val="left"/>
        <w:rPr>
          <w:rFonts w:ascii="Times New Roman" w:eastAsia="仿宋_GB2312" w:hAnsi="Times New Roman" w:cs="Times New Roman"/>
          <w:color w:val="000000"/>
        </w:rPr>
      </w:pPr>
      <w:r w:rsidRPr="00EF109B">
        <w:rPr>
          <w:rFonts w:ascii="Times New Roman" w:eastAsia="仿宋_GB2312" w:hAnsi="Times New Roman" w:cs="Times New Roman"/>
          <w:color w:val="000000"/>
        </w:rPr>
        <w:t>本条例所称分装食品，是指食品生产经营者将直接投放市场的大包装食品分成小份，包装成含量较小的包装食品的行为。</w:t>
      </w:r>
    </w:p>
    <w:p w14:paraId="49DD7E4E" w14:textId="77777777" w:rsidR="006D7222" w:rsidRPr="00EF109B" w:rsidRDefault="00ED40ED" w:rsidP="00EF109B">
      <w:pPr>
        <w:adjustRightInd w:val="0"/>
        <w:snapToGrid w:val="0"/>
        <w:spacing w:line="594" w:lineRule="exact"/>
        <w:ind w:firstLineChars="200" w:firstLine="640"/>
        <w:jc w:val="left"/>
        <w:rPr>
          <w:rFonts w:ascii="Times New Roman" w:eastAsia="仿宋_GB2312" w:hAnsi="Times New Roman" w:cs="Times New Roman"/>
          <w:color w:val="000000"/>
        </w:rPr>
      </w:pPr>
      <w:r w:rsidRPr="00EF109B">
        <w:rPr>
          <w:rFonts w:ascii="Times New Roman" w:eastAsia="黑体" w:hAnsi="Times New Roman" w:cs="Times New Roman"/>
          <w:color w:val="000000"/>
        </w:rPr>
        <w:t>第六十二条</w:t>
      </w:r>
      <w:r w:rsidRPr="00EF109B">
        <w:rPr>
          <w:rFonts w:ascii="Times New Roman" w:eastAsia="仿宋_GB2312" w:hAnsi="Times New Roman" w:cs="Times New Roman"/>
          <w:color w:val="000000"/>
        </w:rPr>
        <w:t xml:space="preserve">  </w:t>
      </w:r>
      <w:r w:rsidRPr="00EF109B">
        <w:rPr>
          <w:rFonts w:ascii="Times New Roman" w:eastAsia="仿宋_GB2312" w:hAnsi="Times New Roman" w:cs="Times New Roman"/>
          <w:color w:val="000000"/>
        </w:rPr>
        <w:t>本条例自</w:t>
      </w:r>
      <w:r w:rsidRPr="00EF109B">
        <w:rPr>
          <w:rFonts w:ascii="Times New Roman" w:eastAsia="仿宋_GB2312" w:hAnsi="Times New Roman" w:cs="Times New Roman"/>
          <w:color w:val="000000"/>
        </w:rPr>
        <w:t>2017</w:t>
      </w:r>
      <w:r w:rsidRPr="00EF109B">
        <w:rPr>
          <w:rFonts w:ascii="Times New Roman" w:eastAsia="仿宋_GB2312" w:hAnsi="Times New Roman" w:cs="Times New Roman"/>
          <w:color w:val="000000"/>
        </w:rPr>
        <w:t>年</w:t>
      </w:r>
      <w:r w:rsidRPr="00EF109B">
        <w:rPr>
          <w:rFonts w:ascii="Times New Roman" w:eastAsia="仿宋_GB2312" w:hAnsi="Times New Roman" w:cs="Times New Roman"/>
          <w:color w:val="000000"/>
        </w:rPr>
        <w:t>5</w:t>
      </w:r>
      <w:r w:rsidRPr="00EF109B">
        <w:rPr>
          <w:rFonts w:ascii="Times New Roman" w:eastAsia="仿宋_GB2312" w:hAnsi="Times New Roman" w:cs="Times New Roman"/>
          <w:color w:val="000000"/>
        </w:rPr>
        <w:t>月</w:t>
      </w:r>
      <w:r w:rsidRPr="00EF109B">
        <w:rPr>
          <w:rFonts w:ascii="Times New Roman" w:eastAsia="仿宋_GB2312" w:hAnsi="Times New Roman" w:cs="Times New Roman"/>
          <w:color w:val="000000"/>
        </w:rPr>
        <w:t>1</w:t>
      </w:r>
      <w:r w:rsidRPr="00EF109B">
        <w:rPr>
          <w:rFonts w:ascii="Times New Roman" w:eastAsia="仿宋_GB2312" w:hAnsi="Times New Roman" w:cs="Times New Roman"/>
          <w:color w:val="000000"/>
        </w:rPr>
        <w:t>日起施行。</w:t>
      </w:r>
    </w:p>
    <w:p w14:paraId="5143635B" w14:textId="77777777" w:rsidR="006D7222" w:rsidRPr="00EF109B" w:rsidRDefault="00ED40ED" w:rsidP="00EF109B">
      <w:pPr>
        <w:spacing w:line="594" w:lineRule="exact"/>
        <w:ind w:firstLineChars="200" w:firstLine="640"/>
        <w:rPr>
          <w:rFonts w:ascii="Times New Roman" w:eastAsia="仿宋_GB2312" w:hAnsi="Times New Roman" w:cs="Times New Roman"/>
        </w:rPr>
      </w:pPr>
      <w:r w:rsidRPr="00EF109B">
        <w:rPr>
          <w:rFonts w:ascii="Times New Roman" w:eastAsia="仿宋_GB2312" w:hAnsi="Times New Roman" w:cs="Times New Roman"/>
          <w:color w:val="000000"/>
        </w:rPr>
        <w:t>本条例施行前，食品小作坊和食品摊贩已经取得的核准证、备案证在有效期内继续有效。</w:t>
      </w:r>
    </w:p>
    <w:p w14:paraId="21477EEA" w14:textId="77777777" w:rsidR="006D7222" w:rsidRPr="00EF109B" w:rsidRDefault="006D7222" w:rsidP="00EF109B">
      <w:pPr>
        <w:adjustRightInd w:val="0"/>
        <w:snapToGrid w:val="0"/>
        <w:spacing w:line="594" w:lineRule="exact"/>
        <w:ind w:firstLineChars="200" w:firstLine="640"/>
        <w:rPr>
          <w:rFonts w:ascii="Times New Roman" w:hAnsi="Times New Roman" w:cs="Times New Roman"/>
        </w:rPr>
      </w:pPr>
    </w:p>
    <w:p w14:paraId="4EDC9D37" w14:textId="77777777" w:rsidR="006D7222" w:rsidRPr="00EF109B" w:rsidRDefault="006D7222" w:rsidP="00EF109B">
      <w:pPr>
        <w:adjustRightInd w:val="0"/>
        <w:snapToGrid w:val="0"/>
        <w:spacing w:line="594" w:lineRule="exact"/>
        <w:ind w:firstLineChars="200" w:firstLine="640"/>
        <w:rPr>
          <w:rFonts w:ascii="Times New Roman" w:hAnsi="Times New Roman" w:cs="Times New Roman"/>
        </w:rPr>
      </w:pPr>
    </w:p>
    <w:sectPr w:rsidR="006D7222" w:rsidRPr="00EF109B">
      <w:footerReference w:type="even" r:id="rId7"/>
      <w:footerReference w:type="default" r:id="rId8"/>
      <w:pgSz w:w="11906" w:h="16838"/>
      <w:pgMar w:top="1984" w:right="1446" w:bottom="1644" w:left="1446" w:header="720" w:footer="1134"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8C34" w14:textId="77777777" w:rsidR="00B43E33" w:rsidRDefault="00B43E33">
      <w:r>
        <w:separator/>
      </w:r>
    </w:p>
  </w:endnote>
  <w:endnote w:type="continuationSeparator" w:id="0">
    <w:p w14:paraId="1AF71D72" w14:textId="77777777" w:rsidR="00B43E33" w:rsidRDefault="00B4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仿宋_GBK">
    <w:altName w:val="微软雅黑"/>
    <w:charset w:val="86"/>
    <w:family w:val="script"/>
    <w:pitch w:val="default"/>
    <w:sig w:usb0="A00002BF" w:usb1="38CF7CFA" w:usb2="00082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85C5" w14:textId="77777777" w:rsidR="006D7222" w:rsidRDefault="00ED40ED">
    <w:pPr>
      <w:pStyle w:val="a5"/>
      <w:widowControl/>
      <w:ind w:leftChars="150" w:left="480"/>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3</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28BB" w14:textId="77777777" w:rsidR="006D7222" w:rsidRDefault="00ED40ED">
    <w:pPr>
      <w:pStyle w:val="a5"/>
      <w:widowControl/>
      <w:ind w:rightChars="150" w:right="480"/>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2</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4B7F" w14:textId="77777777" w:rsidR="00B43E33" w:rsidRDefault="00B43E33">
      <w:r>
        <w:separator/>
      </w:r>
    </w:p>
  </w:footnote>
  <w:footnote w:type="continuationSeparator" w:id="0">
    <w:p w14:paraId="36AA5FE3" w14:textId="77777777" w:rsidR="00B43E33" w:rsidRDefault="00B43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051"/>
    <w:rsid w:val="00001385"/>
    <w:rsid w:val="00001A67"/>
    <w:rsid w:val="00002E7D"/>
    <w:rsid w:val="00003557"/>
    <w:rsid w:val="00003E1B"/>
    <w:rsid w:val="00003FBF"/>
    <w:rsid w:val="0000406B"/>
    <w:rsid w:val="00004138"/>
    <w:rsid w:val="00004201"/>
    <w:rsid w:val="00004972"/>
    <w:rsid w:val="00004D05"/>
    <w:rsid w:val="000051F7"/>
    <w:rsid w:val="000057F2"/>
    <w:rsid w:val="00005B26"/>
    <w:rsid w:val="000061CF"/>
    <w:rsid w:val="00006C45"/>
    <w:rsid w:val="00010847"/>
    <w:rsid w:val="000108B7"/>
    <w:rsid w:val="00010B3C"/>
    <w:rsid w:val="00012023"/>
    <w:rsid w:val="00012395"/>
    <w:rsid w:val="000129BF"/>
    <w:rsid w:val="000141FB"/>
    <w:rsid w:val="000167E5"/>
    <w:rsid w:val="0001681D"/>
    <w:rsid w:val="00017B57"/>
    <w:rsid w:val="00017E4C"/>
    <w:rsid w:val="00020948"/>
    <w:rsid w:val="000227C8"/>
    <w:rsid w:val="000228E2"/>
    <w:rsid w:val="0002382F"/>
    <w:rsid w:val="00024421"/>
    <w:rsid w:val="000248DD"/>
    <w:rsid w:val="000257F2"/>
    <w:rsid w:val="00025E75"/>
    <w:rsid w:val="00026098"/>
    <w:rsid w:val="00026715"/>
    <w:rsid w:val="000275D2"/>
    <w:rsid w:val="00027C90"/>
    <w:rsid w:val="00030C3A"/>
    <w:rsid w:val="00032B23"/>
    <w:rsid w:val="000331AA"/>
    <w:rsid w:val="00033B06"/>
    <w:rsid w:val="00034304"/>
    <w:rsid w:val="00034511"/>
    <w:rsid w:val="000345D1"/>
    <w:rsid w:val="00034B7B"/>
    <w:rsid w:val="00035D95"/>
    <w:rsid w:val="00035E31"/>
    <w:rsid w:val="00036200"/>
    <w:rsid w:val="00037AD6"/>
    <w:rsid w:val="0004043E"/>
    <w:rsid w:val="000404E7"/>
    <w:rsid w:val="000406B1"/>
    <w:rsid w:val="000411A0"/>
    <w:rsid w:val="00042EC6"/>
    <w:rsid w:val="000436A8"/>
    <w:rsid w:val="00043AB8"/>
    <w:rsid w:val="00043DF7"/>
    <w:rsid w:val="00043EEE"/>
    <w:rsid w:val="00044DF5"/>
    <w:rsid w:val="00046569"/>
    <w:rsid w:val="00046E9D"/>
    <w:rsid w:val="000504BA"/>
    <w:rsid w:val="00050914"/>
    <w:rsid w:val="00050C54"/>
    <w:rsid w:val="000511A0"/>
    <w:rsid w:val="00052D7F"/>
    <w:rsid w:val="0005352B"/>
    <w:rsid w:val="00053967"/>
    <w:rsid w:val="0005440F"/>
    <w:rsid w:val="000555E5"/>
    <w:rsid w:val="00055779"/>
    <w:rsid w:val="00060365"/>
    <w:rsid w:val="0006074C"/>
    <w:rsid w:val="00060AF5"/>
    <w:rsid w:val="00060DD1"/>
    <w:rsid w:val="00061881"/>
    <w:rsid w:val="00061983"/>
    <w:rsid w:val="00061C61"/>
    <w:rsid w:val="000624EC"/>
    <w:rsid w:val="00062FC1"/>
    <w:rsid w:val="00063D49"/>
    <w:rsid w:val="000641D7"/>
    <w:rsid w:val="00064750"/>
    <w:rsid w:val="00064C10"/>
    <w:rsid w:val="00064ECD"/>
    <w:rsid w:val="000653C3"/>
    <w:rsid w:val="000655B4"/>
    <w:rsid w:val="0006571D"/>
    <w:rsid w:val="0006680E"/>
    <w:rsid w:val="00066ADB"/>
    <w:rsid w:val="00067B55"/>
    <w:rsid w:val="00070A08"/>
    <w:rsid w:val="0007103A"/>
    <w:rsid w:val="00072F57"/>
    <w:rsid w:val="00073B45"/>
    <w:rsid w:val="000743C1"/>
    <w:rsid w:val="00075028"/>
    <w:rsid w:val="0007599F"/>
    <w:rsid w:val="00076804"/>
    <w:rsid w:val="00077953"/>
    <w:rsid w:val="00081495"/>
    <w:rsid w:val="00081626"/>
    <w:rsid w:val="00082E99"/>
    <w:rsid w:val="00083468"/>
    <w:rsid w:val="000837A7"/>
    <w:rsid w:val="000846A4"/>
    <w:rsid w:val="0008539C"/>
    <w:rsid w:val="00085678"/>
    <w:rsid w:val="000860AA"/>
    <w:rsid w:val="0008679B"/>
    <w:rsid w:val="000867D0"/>
    <w:rsid w:val="00086910"/>
    <w:rsid w:val="0008793B"/>
    <w:rsid w:val="00087CE9"/>
    <w:rsid w:val="0009044D"/>
    <w:rsid w:val="00090D98"/>
    <w:rsid w:val="0009123E"/>
    <w:rsid w:val="00092412"/>
    <w:rsid w:val="00092A52"/>
    <w:rsid w:val="00092E05"/>
    <w:rsid w:val="0009377F"/>
    <w:rsid w:val="000959FA"/>
    <w:rsid w:val="000977DA"/>
    <w:rsid w:val="00097853"/>
    <w:rsid w:val="000A07A6"/>
    <w:rsid w:val="000A0BC2"/>
    <w:rsid w:val="000A10B4"/>
    <w:rsid w:val="000A12D6"/>
    <w:rsid w:val="000A1D40"/>
    <w:rsid w:val="000A2106"/>
    <w:rsid w:val="000A21C6"/>
    <w:rsid w:val="000A2574"/>
    <w:rsid w:val="000A324A"/>
    <w:rsid w:val="000A32A1"/>
    <w:rsid w:val="000A32B6"/>
    <w:rsid w:val="000A4107"/>
    <w:rsid w:val="000A41F7"/>
    <w:rsid w:val="000A48E4"/>
    <w:rsid w:val="000A5154"/>
    <w:rsid w:val="000A59BE"/>
    <w:rsid w:val="000A6418"/>
    <w:rsid w:val="000A7839"/>
    <w:rsid w:val="000B0425"/>
    <w:rsid w:val="000B04B2"/>
    <w:rsid w:val="000B0719"/>
    <w:rsid w:val="000B095A"/>
    <w:rsid w:val="000B1336"/>
    <w:rsid w:val="000B13BF"/>
    <w:rsid w:val="000B2254"/>
    <w:rsid w:val="000B2A22"/>
    <w:rsid w:val="000B4451"/>
    <w:rsid w:val="000B57C1"/>
    <w:rsid w:val="000B74B5"/>
    <w:rsid w:val="000C008A"/>
    <w:rsid w:val="000C0812"/>
    <w:rsid w:val="000C145B"/>
    <w:rsid w:val="000C1951"/>
    <w:rsid w:val="000C1AAF"/>
    <w:rsid w:val="000C38B5"/>
    <w:rsid w:val="000C45F4"/>
    <w:rsid w:val="000C49D0"/>
    <w:rsid w:val="000C5052"/>
    <w:rsid w:val="000C56D7"/>
    <w:rsid w:val="000C5D24"/>
    <w:rsid w:val="000C5E96"/>
    <w:rsid w:val="000C722F"/>
    <w:rsid w:val="000C7393"/>
    <w:rsid w:val="000D05A0"/>
    <w:rsid w:val="000D1E96"/>
    <w:rsid w:val="000D2232"/>
    <w:rsid w:val="000D440D"/>
    <w:rsid w:val="000D4653"/>
    <w:rsid w:val="000D47E1"/>
    <w:rsid w:val="000D4D7A"/>
    <w:rsid w:val="000D55BC"/>
    <w:rsid w:val="000D57DB"/>
    <w:rsid w:val="000D5B9C"/>
    <w:rsid w:val="000D6055"/>
    <w:rsid w:val="000D68EC"/>
    <w:rsid w:val="000D6B0B"/>
    <w:rsid w:val="000D6B5F"/>
    <w:rsid w:val="000D7A41"/>
    <w:rsid w:val="000E18E5"/>
    <w:rsid w:val="000E28D7"/>
    <w:rsid w:val="000E447D"/>
    <w:rsid w:val="000E5B15"/>
    <w:rsid w:val="000E6582"/>
    <w:rsid w:val="000E72FB"/>
    <w:rsid w:val="000F043F"/>
    <w:rsid w:val="000F0DA0"/>
    <w:rsid w:val="000F0EB7"/>
    <w:rsid w:val="000F1CD5"/>
    <w:rsid w:val="000F2FA3"/>
    <w:rsid w:val="000F3372"/>
    <w:rsid w:val="000F35B2"/>
    <w:rsid w:val="000F36DB"/>
    <w:rsid w:val="000F3C35"/>
    <w:rsid w:val="000F4E5A"/>
    <w:rsid w:val="000F51FF"/>
    <w:rsid w:val="000F5743"/>
    <w:rsid w:val="000F61F9"/>
    <w:rsid w:val="000F667F"/>
    <w:rsid w:val="000F67F0"/>
    <w:rsid w:val="000F7C5B"/>
    <w:rsid w:val="000F7DCA"/>
    <w:rsid w:val="00100BDB"/>
    <w:rsid w:val="00101BF0"/>
    <w:rsid w:val="001022BF"/>
    <w:rsid w:val="00102566"/>
    <w:rsid w:val="0010294A"/>
    <w:rsid w:val="00103C24"/>
    <w:rsid w:val="00103CEC"/>
    <w:rsid w:val="001058D3"/>
    <w:rsid w:val="001060CC"/>
    <w:rsid w:val="001064D2"/>
    <w:rsid w:val="00107055"/>
    <w:rsid w:val="001076CF"/>
    <w:rsid w:val="00111ED2"/>
    <w:rsid w:val="00112936"/>
    <w:rsid w:val="00112C2D"/>
    <w:rsid w:val="001130BA"/>
    <w:rsid w:val="00113708"/>
    <w:rsid w:val="0011466F"/>
    <w:rsid w:val="0011492A"/>
    <w:rsid w:val="00115342"/>
    <w:rsid w:val="00115619"/>
    <w:rsid w:val="00117368"/>
    <w:rsid w:val="001209F1"/>
    <w:rsid w:val="001216BD"/>
    <w:rsid w:val="00121E5D"/>
    <w:rsid w:val="00121EC7"/>
    <w:rsid w:val="00121EFB"/>
    <w:rsid w:val="00121F8E"/>
    <w:rsid w:val="00122A41"/>
    <w:rsid w:val="00122D44"/>
    <w:rsid w:val="00122E11"/>
    <w:rsid w:val="00123826"/>
    <w:rsid w:val="00123CAD"/>
    <w:rsid w:val="001244F9"/>
    <w:rsid w:val="00124969"/>
    <w:rsid w:val="00125152"/>
    <w:rsid w:val="00126A6E"/>
    <w:rsid w:val="00127B8B"/>
    <w:rsid w:val="00127E5B"/>
    <w:rsid w:val="00130315"/>
    <w:rsid w:val="00130EAE"/>
    <w:rsid w:val="00131566"/>
    <w:rsid w:val="00131680"/>
    <w:rsid w:val="0013179D"/>
    <w:rsid w:val="00131B3B"/>
    <w:rsid w:val="001336F6"/>
    <w:rsid w:val="001342B5"/>
    <w:rsid w:val="001363A3"/>
    <w:rsid w:val="001401F1"/>
    <w:rsid w:val="00141920"/>
    <w:rsid w:val="00141AC7"/>
    <w:rsid w:val="00142394"/>
    <w:rsid w:val="00142475"/>
    <w:rsid w:val="001425EA"/>
    <w:rsid w:val="001429C8"/>
    <w:rsid w:val="00143294"/>
    <w:rsid w:val="00143915"/>
    <w:rsid w:val="00143924"/>
    <w:rsid w:val="00143F97"/>
    <w:rsid w:val="001448AA"/>
    <w:rsid w:val="00144C97"/>
    <w:rsid w:val="00145EF5"/>
    <w:rsid w:val="001467FB"/>
    <w:rsid w:val="001468A8"/>
    <w:rsid w:val="001472EA"/>
    <w:rsid w:val="001507BD"/>
    <w:rsid w:val="00150B83"/>
    <w:rsid w:val="0015163C"/>
    <w:rsid w:val="00151738"/>
    <w:rsid w:val="00151D11"/>
    <w:rsid w:val="001525BA"/>
    <w:rsid w:val="00153E15"/>
    <w:rsid w:val="001543AF"/>
    <w:rsid w:val="00154E44"/>
    <w:rsid w:val="00156231"/>
    <w:rsid w:val="00156323"/>
    <w:rsid w:val="001566B8"/>
    <w:rsid w:val="00156986"/>
    <w:rsid w:val="00156F20"/>
    <w:rsid w:val="00157459"/>
    <w:rsid w:val="001575F2"/>
    <w:rsid w:val="00157B9B"/>
    <w:rsid w:val="00157DC8"/>
    <w:rsid w:val="001605BB"/>
    <w:rsid w:val="00160CDD"/>
    <w:rsid w:val="0016164E"/>
    <w:rsid w:val="00161685"/>
    <w:rsid w:val="00161E3A"/>
    <w:rsid w:val="0016253E"/>
    <w:rsid w:val="001629FD"/>
    <w:rsid w:val="00162DC0"/>
    <w:rsid w:val="00163FC2"/>
    <w:rsid w:val="00164394"/>
    <w:rsid w:val="00167EEF"/>
    <w:rsid w:val="00170CCF"/>
    <w:rsid w:val="00171C56"/>
    <w:rsid w:val="00171DDB"/>
    <w:rsid w:val="001722D6"/>
    <w:rsid w:val="001732AB"/>
    <w:rsid w:val="00173C39"/>
    <w:rsid w:val="00173E52"/>
    <w:rsid w:val="001744EE"/>
    <w:rsid w:val="00174793"/>
    <w:rsid w:val="001748D7"/>
    <w:rsid w:val="001772B2"/>
    <w:rsid w:val="00180A6B"/>
    <w:rsid w:val="00181119"/>
    <w:rsid w:val="00181910"/>
    <w:rsid w:val="00181E51"/>
    <w:rsid w:val="0018323E"/>
    <w:rsid w:val="00184685"/>
    <w:rsid w:val="0018483F"/>
    <w:rsid w:val="00185B58"/>
    <w:rsid w:val="0018676E"/>
    <w:rsid w:val="00186A0D"/>
    <w:rsid w:val="00190363"/>
    <w:rsid w:val="00191016"/>
    <w:rsid w:val="00191458"/>
    <w:rsid w:val="001914A9"/>
    <w:rsid w:val="00191A8A"/>
    <w:rsid w:val="00191F4B"/>
    <w:rsid w:val="00192ACA"/>
    <w:rsid w:val="001947DF"/>
    <w:rsid w:val="00194998"/>
    <w:rsid w:val="00194D09"/>
    <w:rsid w:val="00195E65"/>
    <w:rsid w:val="00196D11"/>
    <w:rsid w:val="001977FB"/>
    <w:rsid w:val="001A2916"/>
    <w:rsid w:val="001A2948"/>
    <w:rsid w:val="001A29E0"/>
    <w:rsid w:val="001A2C82"/>
    <w:rsid w:val="001A4705"/>
    <w:rsid w:val="001A49EE"/>
    <w:rsid w:val="001A62FF"/>
    <w:rsid w:val="001A654F"/>
    <w:rsid w:val="001B02E8"/>
    <w:rsid w:val="001B03DB"/>
    <w:rsid w:val="001B0921"/>
    <w:rsid w:val="001B0D0A"/>
    <w:rsid w:val="001B0EC7"/>
    <w:rsid w:val="001B1F11"/>
    <w:rsid w:val="001B25C0"/>
    <w:rsid w:val="001B2911"/>
    <w:rsid w:val="001B2CFC"/>
    <w:rsid w:val="001B3FDB"/>
    <w:rsid w:val="001B47B3"/>
    <w:rsid w:val="001B5269"/>
    <w:rsid w:val="001B5ECD"/>
    <w:rsid w:val="001B6377"/>
    <w:rsid w:val="001B7023"/>
    <w:rsid w:val="001B74FF"/>
    <w:rsid w:val="001B758D"/>
    <w:rsid w:val="001B783C"/>
    <w:rsid w:val="001B7B0D"/>
    <w:rsid w:val="001C0118"/>
    <w:rsid w:val="001C0BD8"/>
    <w:rsid w:val="001C0BF8"/>
    <w:rsid w:val="001C1324"/>
    <w:rsid w:val="001C13CC"/>
    <w:rsid w:val="001C19B7"/>
    <w:rsid w:val="001C1F5A"/>
    <w:rsid w:val="001C22B1"/>
    <w:rsid w:val="001C253F"/>
    <w:rsid w:val="001C2655"/>
    <w:rsid w:val="001C3CF2"/>
    <w:rsid w:val="001C483F"/>
    <w:rsid w:val="001C4A02"/>
    <w:rsid w:val="001C51C9"/>
    <w:rsid w:val="001C57A8"/>
    <w:rsid w:val="001C5A53"/>
    <w:rsid w:val="001D02F6"/>
    <w:rsid w:val="001D218F"/>
    <w:rsid w:val="001D2394"/>
    <w:rsid w:val="001D2EF1"/>
    <w:rsid w:val="001D3FD0"/>
    <w:rsid w:val="001D4940"/>
    <w:rsid w:val="001D4CD9"/>
    <w:rsid w:val="001D6915"/>
    <w:rsid w:val="001D7030"/>
    <w:rsid w:val="001D7069"/>
    <w:rsid w:val="001D70C3"/>
    <w:rsid w:val="001D722D"/>
    <w:rsid w:val="001D7356"/>
    <w:rsid w:val="001E0180"/>
    <w:rsid w:val="001E0F6D"/>
    <w:rsid w:val="001E1D0A"/>
    <w:rsid w:val="001E2CC7"/>
    <w:rsid w:val="001E2D82"/>
    <w:rsid w:val="001E2DEC"/>
    <w:rsid w:val="001E43B9"/>
    <w:rsid w:val="001E467F"/>
    <w:rsid w:val="001E4E8F"/>
    <w:rsid w:val="001E51B4"/>
    <w:rsid w:val="001E6012"/>
    <w:rsid w:val="001E614D"/>
    <w:rsid w:val="001E7C5D"/>
    <w:rsid w:val="001F02CB"/>
    <w:rsid w:val="001F066B"/>
    <w:rsid w:val="001F0F8F"/>
    <w:rsid w:val="001F1134"/>
    <w:rsid w:val="001F1232"/>
    <w:rsid w:val="001F2352"/>
    <w:rsid w:val="001F278A"/>
    <w:rsid w:val="001F27BC"/>
    <w:rsid w:val="001F37F1"/>
    <w:rsid w:val="001F3920"/>
    <w:rsid w:val="001F47C5"/>
    <w:rsid w:val="001F4B62"/>
    <w:rsid w:val="001F4CA1"/>
    <w:rsid w:val="001F58C0"/>
    <w:rsid w:val="001F63AC"/>
    <w:rsid w:val="001F6D65"/>
    <w:rsid w:val="001F6F7C"/>
    <w:rsid w:val="001F78D1"/>
    <w:rsid w:val="001F7D51"/>
    <w:rsid w:val="002001E9"/>
    <w:rsid w:val="00200C17"/>
    <w:rsid w:val="00200DDD"/>
    <w:rsid w:val="0020104B"/>
    <w:rsid w:val="00201384"/>
    <w:rsid w:val="00202F1C"/>
    <w:rsid w:val="002037C1"/>
    <w:rsid w:val="00203ACF"/>
    <w:rsid w:val="00204258"/>
    <w:rsid w:val="00204A8E"/>
    <w:rsid w:val="00204B20"/>
    <w:rsid w:val="00205055"/>
    <w:rsid w:val="00205A9C"/>
    <w:rsid w:val="00206A9A"/>
    <w:rsid w:val="00206D55"/>
    <w:rsid w:val="00206E0D"/>
    <w:rsid w:val="00207548"/>
    <w:rsid w:val="00207CCB"/>
    <w:rsid w:val="0021012F"/>
    <w:rsid w:val="002108D5"/>
    <w:rsid w:val="00212B17"/>
    <w:rsid w:val="00212CD7"/>
    <w:rsid w:val="002136F0"/>
    <w:rsid w:val="00213CC2"/>
    <w:rsid w:val="002144BC"/>
    <w:rsid w:val="00214740"/>
    <w:rsid w:val="00214836"/>
    <w:rsid w:val="00214F72"/>
    <w:rsid w:val="0021563B"/>
    <w:rsid w:val="00217BDC"/>
    <w:rsid w:val="00221822"/>
    <w:rsid w:val="00221B5C"/>
    <w:rsid w:val="002225E0"/>
    <w:rsid w:val="00222D80"/>
    <w:rsid w:val="00223972"/>
    <w:rsid w:val="00223F7B"/>
    <w:rsid w:val="002243E5"/>
    <w:rsid w:val="002245BA"/>
    <w:rsid w:val="0022793A"/>
    <w:rsid w:val="00227B05"/>
    <w:rsid w:val="00230C46"/>
    <w:rsid w:val="00231263"/>
    <w:rsid w:val="002318CB"/>
    <w:rsid w:val="00231DEB"/>
    <w:rsid w:val="002321A2"/>
    <w:rsid w:val="00232254"/>
    <w:rsid w:val="00232437"/>
    <w:rsid w:val="00233C7A"/>
    <w:rsid w:val="00233CE3"/>
    <w:rsid w:val="00233D4F"/>
    <w:rsid w:val="00233D57"/>
    <w:rsid w:val="00233E8A"/>
    <w:rsid w:val="002342C5"/>
    <w:rsid w:val="00235CBD"/>
    <w:rsid w:val="00236119"/>
    <w:rsid w:val="00236E34"/>
    <w:rsid w:val="00236F15"/>
    <w:rsid w:val="00237353"/>
    <w:rsid w:val="00237CBA"/>
    <w:rsid w:val="00240CE5"/>
    <w:rsid w:val="00241012"/>
    <w:rsid w:val="00241545"/>
    <w:rsid w:val="0024179E"/>
    <w:rsid w:val="00241EFC"/>
    <w:rsid w:val="0024246F"/>
    <w:rsid w:val="00242A68"/>
    <w:rsid w:val="00243B76"/>
    <w:rsid w:val="00243C89"/>
    <w:rsid w:val="002440A6"/>
    <w:rsid w:val="00244621"/>
    <w:rsid w:val="00245279"/>
    <w:rsid w:val="002452B0"/>
    <w:rsid w:val="00245818"/>
    <w:rsid w:val="00245D6D"/>
    <w:rsid w:val="002467EE"/>
    <w:rsid w:val="00246C01"/>
    <w:rsid w:val="00250544"/>
    <w:rsid w:val="0025102C"/>
    <w:rsid w:val="002518E6"/>
    <w:rsid w:val="00251ABA"/>
    <w:rsid w:val="00251BE5"/>
    <w:rsid w:val="00252B6C"/>
    <w:rsid w:val="00252B7E"/>
    <w:rsid w:val="00253DE0"/>
    <w:rsid w:val="0025486E"/>
    <w:rsid w:val="00254CAC"/>
    <w:rsid w:val="002553F2"/>
    <w:rsid w:val="00256432"/>
    <w:rsid w:val="00256E24"/>
    <w:rsid w:val="00260C9E"/>
    <w:rsid w:val="00260F58"/>
    <w:rsid w:val="0026230D"/>
    <w:rsid w:val="002624FC"/>
    <w:rsid w:val="0026301C"/>
    <w:rsid w:val="00263178"/>
    <w:rsid w:val="002637E3"/>
    <w:rsid w:val="00263EC0"/>
    <w:rsid w:val="00265972"/>
    <w:rsid w:val="0026612A"/>
    <w:rsid w:val="0026642A"/>
    <w:rsid w:val="00266501"/>
    <w:rsid w:val="0026661F"/>
    <w:rsid w:val="00266A9B"/>
    <w:rsid w:val="00266BF1"/>
    <w:rsid w:val="00267C47"/>
    <w:rsid w:val="00267D37"/>
    <w:rsid w:val="00267EDD"/>
    <w:rsid w:val="00270F2D"/>
    <w:rsid w:val="00271250"/>
    <w:rsid w:val="00271278"/>
    <w:rsid w:val="00271611"/>
    <w:rsid w:val="00271ADE"/>
    <w:rsid w:val="00273FBC"/>
    <w:rsid w:val="0027418F"/>
    <w:rsid w:val="002741E8"/>
    <w:rsid w:val="002744F7"/>
    <w:rsid w:val="00274A0B"/>
    <w:rsid w:val="00275405"/>
    <w:rsid w:val="0027620D"/>
    <w:rsid w:val="00276872"/>
    <w:rsid w:val="002770F9"/>
    <w:rsid w:val="002772C3"/>
    <w:rsid w:val="002777D5"/>
    <w:rsid w:val="00277934"/>
    <w:rsid w:val="00277A57"/>
    <w:rsid w:val="00277ACC"/>
    <w:rsid w:val="00280A89"/>
    <w:rsid w:val="00281188"/>
    <w:rsid w:val="00281DB8"/>
    <w:rsid w:val="00282B57"/>
    <w:rsid w:val="00282B6E"/>
    <w:rsid w:val="00283871"/>
    <w:rsid w:val="00283A4B"/>
    <w:rsid w:val="00284685"/>
    <w:rsid w:val="0028486E"/>
    <w:rsid w:val="00284D18"/>
    <w:rsid w:val="00284FE3"/>
    <w:rsid w:val="0028538D"/>
    <w:rsid w:val="00285D25"/>
    <w:rsid w:val="00286C69"/>
    <w:rsid w:val="00287024"/>
    <w:rsid w:val="0028786C"/>
    <w:rsid w:val="00290275"/>
    <w:rsid w:val="002906A6"/>
    <w:rsid w:val="00291136"/>
    <w:rsid w:val="00291191"/>
    <w:rsid w:val="0029123B"/>
    <w:rsid w:val="00291D23"/>
    <w:rsid w:val="002927FB"/>
    <w:rsid w:val="002943CC"/>
    <w:rsid w:val="00294694"/>
    <w:rsid w:val="002966B0"/>
    <w:rsid w:val="00296919"/>
    <w:rsid w:val="00296CF9"/>
    <w:rsid w:val="00296F05"/>
    <w:rsid w:val="002972B0"/>
    <w:rsid w:val="002A1903"/>
    <w:rsid w:val="002A1D0B"/>
    <w:rsid w:val="002A1D23"/>
    <w:rsid w:val="002A1D33"/>
    <w:rsid w:val="002A1E47"/>
    <w:rsid w:val="002A2325"/>
    <w:rsid w:val="002A2550"/>
    <w:rsid w:val="002A2A64"/>
    <w:rsid w:val="002A2EC7"/>
    <w:rsid w:val="002A3202"/>
    <w:rsid w:val="002A36CB"/>
    <w:rsid w:val="002A5C74"/>
    <w:rsid w:val="002A6917"/>
    <w:rsid w:val="002B0185"/>
    <w:rsid w:val="002B0B07"/>
    <w:rsid w:val="002B0B2D"/>
    <w:rsid w:val="002B1CDD"/>
    <w:rsid w:val="002B23A4"/>
    <w:rsid w:val="002B24C7"/>
    <w:rsid w:val="002B25DA"/>
    <w:rsid w:val="002B323F"/>
    <w:rsid w:val="002B3402"/>
    <w:rsid w:val="002B4C32"/>
    <w:rsid w:val="002B5564"/>
    <w:rsid w:val="002B5716"/>
    <w:rsid w:val="002B5886"/>
    <w:rsid w:val="002B599F"/>
    <w:rsid w:val="002B5C35"/>
    <w:rsid w:val="002B657B"/>
    <w:rsid w:val="002B7F04"/>
    <w:rsid w:val="002C02A4"/>
    <w:rsid w:val="002C0973"/>
    <w:rsid w:val="002C0D59"/>
    <w:rsid w:val="002C0E3E"/>
    <w:rsid w:val="002C1017"/>
    <w:rsid w:val="002C10F6"/>
    <w:rsid w:val="002C1BA5"/>
    <w:rsid w:val="002C3123"/>
    <w:rsid w:val="002C4243"/>
    <w:rsid w:val="002C4B0E"/>
    <w:rsid w:val="002C543C"/>
    <w:rsid w:val="002C57F0"/>
    <w:rsid w:val="002C6516"/>
    <w:rsid w:val="002C669F"/>
    <w:rsid w:val="002D015F"/>
    <w:rsid w:val="002D025C"/>
    <w:rsid w:val="002D03D1"/>
    <w:rsid w:val="002D0FBB"/>
    <w:rsid w:val="002D1570"/>
    <w:rsid w:val="002D1CCA"/>
    <w:rsid w:val="002D2941"/>
    <w:rsid w:val="002D3C4F"/>
    <w:rsid w:val="002D499F"/>
    <w:rsid w:val="002D4A7E"/>
    <w:rsid w:val="002D4DEC"/>
    <w:rsid w:val="002D4E13"/>
    <w:rsid w:val="002D547D"/>
    <w:rsid w:val="002D584E"/>
    <w:rsid w:val="002D6A1F"/>
    <w:rsid w:val="002D6E50"/>
    <w:rsid w:val="002D7B68"/>
    <w:rsid w:val="002E0E82"/>
    <w:rsid w:val="002E31AE"/>
    <w:rsid w:val="002E37AF"/>
    <w:rsid w:val="002E4C17"/>
    <w:rsid w:val="002E5252"/>
    <w:rsid w:val="002E53CD"/>
    <w:rsid w:val="002E5ADB"/>
    <w:rsid w:val="002E6A9B"/>
    <w:rsid w:val="002E6E18"/>
    <w:rsid w:val="002F022E"/>
    <w:rsid w:val="002F05E0"/>
    <w:rsid w:val="002F05F0"/>
    <w:rsid w:val="002F114F"/>
    <w:rsid w:val="002F1514"/>
    <w:rsid w:val="002F27B2"/>
    <w:rsid w:val="002F4602"/>
    <w:rsid w:val="002F4CD3"/>
    <w:rsid w:val="002F4CD7"/>
    <w:rsid w:val="002F5363"/>
    <w:rsid w:val="002F551F"/>
    <w:rsid w:val="002F5F3C"/>
    <w:rsid w:val="002F6353"/>
    <w:rsid w:val="002F6BAA"/>
    <w:rsid w:val="002F705D"/>
    <w:rsid w:val="002F71D1"/>
    <w:rsid w:val="002F7715"/>
    <w:rsid w:val="002F7AB9"/>
    <w:rsid w:val="002F7F21"/>
    <w:rsid w:val="002F7F62"/>
    <w:rsid w:val="00301CAF"/>
    <w:rsid w:val="00301CEC"/>
    <w:rsid w:val="00301D66"/>
    <w:rsid w:val="0030263B"/>
    <w:rsid w:val="003038E8"/>
    <w:rsid w:val="0030393D"/>
    <w:rsid w:val="003040DB"/>
    <w:rsid w:val="0030431A"/>
    <w:rsid w:val="003054C2"/>
    <w:rsid w:val="00305698"/>
    <w:rsid w:val="00305A38"/>
    <w:rsid w:val="00306517"/>
    <w:rsid w:val="003067EE"/>
    <w:rsid w:val="00306987"/>
    <w:rsid w:val="003074CE"/>
    <w:rsid w:val="00307951"/>
    <w:rsid w:val="0031035F"/>
    <w:rsid w:val="003123DC"/>
    <w:rsid w:val="00314271"/>
    <w:rsid w:val="003144CB"/>
    <w:rsid w:val="00314956"/>
    <w:rsid w:val="003157D4"/>
    <w:rsid w:val="003160A4"/>
    <w:rsid w:val="00317070"/>
    <w:rsid w:val="0031748F"/>
    <w:rsid w:val="0031782B"/>
    <w:rsid w:val="00317B0E"/>
    <w:rsid w:val="00317B28"/>
    <w:rsid w:val="0032067E"/>
    <w:rsid w:val="0032070D"/>
    <w:rsid w:val="0032079E"/>
    <w:rsid w:val="00320E1E"/>
    <w:rsid w:val="00321131"/>
    <w:rsid w:val="00321255"/>
    <w:rsid w:val="003219F3"/>
    <w:rsid w:val="00321AE0"/>
    <w:rsid w:val="00321D86"/>
    <w:rsid w:val="00322943"/>
    <w:rsid w:val="00322ADE"/>
    <w:rsid w:val="00322D85"/>
    <w:rsid w:val="00323550"/>
    <w:rsid w:val="003236A6"/>
    <w:rsid w:val="003240BE"/>
    <w:rsid w:val="00325449"/>
    <w:rsid w:val="00326A75"/>
    <w:rsid w:val="00327109"/>
    <w:rsid w:val="00327502"/>
    <w:rsid w:val="0033058F"/>
    <w:rsid w:val="00331715"/>
    <w:rsid w:val="00331D18"/>
    <w:rsid w:val="00331DC4"/>
    <w:rsid w:val="00331E14"/>
    <w:rsid w:val="00331F59"/>
    <w:rsid w:val="003329FB"/>
    <w:rsid w:val="00332B39"/>
    <w:rsid w:val="003330E1"/>
    <w:rsid w:val="00335166"/>
    <w:rsid w:val="00335FC8"/>
    <w:rsid w:val="003365F7"/>
    <w:rsid w:val="00336605"/>
    <w:rsid w:val="00336D78"/>
    <w:rsid w:val="003375FA"/>
    <w:rsid w:val="003400B9"/>
    <w:rsid w:val="00340667"/>
    <w:rsid w:val="0034074E"/>
    <w:rsid w:val="00341046"/>
    <w:rsid w:val="00343334"/>
    <w:rsid w:val="00344100"/>
    <w:rsid w:val="00344B97"/>
    <w:rsid w:val="00344D5B"/>
    <w:rsid w:val="00345488"/>
    <w:rsid w:val="00345556"/>
    <w:rsid w:val="00345D3F"/>
    <w:rsid w:val="00346414"/>
    <w:rsid w:val="00346E71"/>
    <w:rsid w:val="0034782F"/>
    <w:rsid w:val="003501D5"/>
    <w:rsid w:val="00350DCC"/>
    <w:rsid w:val="00351060"/>
    <w:rsid w:val="00351A51"/>
    <w:rsid w:val="00353364"/>
    <w:rsid w:val="0035414E"/>
    <w:rsid w:val="00354B5B"/>
    <w:rsid w:val="00354FC8"/>
    <w:rsid w:val="00354FFF"/>
    <w:rsid w:val="00355DF0"/>
    <w:rsid w:val="00356774"/>
    <w:rsid w:val="00357483"/>
    <w:rsid w:val="003627B1"/>
    <w:rsid w:val="0036472C"/>
    <w:rsid w:val="003648A5"/>
    <w:rsid w:val="00364B64"/>
    <w:rsid w:val="00365313"/>
    <w:rsid w:val="00365AA0"/>
    <w:rsid w:val="00365BBA"/>
    <w:rsid w:val="0036703B"/>
    <w:rsid w:val="0037059D"/>
    <w:rsid w:val="0037148F"/>
    <w:rsid w:val="003716D1"/>
    <w:rsid w:val="003722AB"/>
    <w:rsid w:val="0037255E"/>
    <w:rsid w:val="00372616"/>
    <w:rsid w:val="00372F9D"/>
    <w:rsid w:val="003731FC"/>
    <w:rsid w:val="00373461"/>
    <w:rsid w:val="003748F9"/>
    <w:rsid w:val="00374BB2"/>
    <w:rsid w:val="00374F8A"/>
    <w:rsid w:val="003754AB"/>
    <w:rsid w:val="00375586"/>
    <w:rsid w:val="00375AF8"/>
    <w:rsid w:val="00375D81"/>
    <w:rsid w:val="00376172"/>
    <w:rsid w:val="00376233"/>
    <w:rsid w:val="0037653D"/>
    <w:rsid w:val="00376838"/>
    <w:rsid w:val="00377896"/>
    <w:rsid w:val="00377B63"/>
    <w:rsid w:val="00377D95"/>
    <w:rsid w:val="003802C2"/>
    <w:rsid w:val="00380A06"/>
    <w:rsid w:val="00380C2A"/>
    <w:rsid w:val="00380EE9"/>
    <w:rsid w:val="0038101F"/>
    <w:rsid w:val="003812B7"/>
    <w:rsid w:val="003819FC"/>
    <w:rsid w:val="00381C42"/>
    <w:rsid w:val="00382034"/>
    <w:rsid w:val="003821E2"/>
    <w:rsid w:val="003821FF"/>
    <w:rsid w:val="0038352A"/>
    <w:rsid w:val="0038358A"/>
    <w:rsid w:val="00383A4A"/>
    <w:rsid w:val="003840A1"/>
    <w:rsid w:val="00384A33"/>
    <w:rsid w:val="00384D24"/>
    <w:rsid w:val="00385FAD"/>
    <w:rsid w:val="00386BB4"/>
    <w:rsid w:val="003879EF"/>
    <w:rsid w:val="00387FBD"/>
    <w:rsid w:val="003900FB"/>
    <w:rsid w:val="00390146"/>
    <w:rsid w:val="00390446"/>
    <w:rsid w:val="00391847"/>
    <w:rsid w:val="00392788"/>
    <w:rsid w:val="003930EB"/>
    <w:rsid w:val="00393739"/>
    <w:rsid w:val="00393EAA"/>
    <w:rsid w:val="00394113"/>
    <w:rsid w:val="00395B35"/>
    <w:rsid w:val="00396B09"/>
    <w:rsid w:val="00396C09"/>
    <w:rsid w:val="00397EE6"/>
    <w:rsid w:val="003A1277"/>
    <w:rsid w:val="003A1501"/>
    <w:rsid w:val="003A15B0"/>
    <w:rsid w:val="003A261E"/>
    <w:rsid w:val="003A2FF4"/>
    <w:rsid w:val="003A417D"/>
    <w:rsid w:val="003A46D2"/>
    <w:rsid w:val="003A4910"/>
    <w:rsid w:val="003A4D4C"/>
    <w:rsid w:val="003A75E0"/>
    <w:rsid w:val="003A7A85"/>
    <w:rsid w:val="003B0831"/>
    <w:rsid w:val="003B15B0"/>
    <w:rsid w:val="003B1A34"/>
    <w:rsid w:val="003B274D"/>
    <w:rsid w:val="003B2DCD"/>
    <w:rsid w:val="003B4758"/>
    <w:rsid w:val="003B4AE3"/>
    <w:rsid w:val="003B4E77"/>
    <w:rsid w:val="003B4ED1"/>
    <w:rsid w:val="003B52AE"/>
    <w:rsid w:val="003B598F"/>
    <w:rsid w:val="003B6043"/>
    <w:rsid w:val="003B6129"/>
    <w:rsid w:val="003B6770"/>
    <w:rsid w:val="003B76B5"/>
    <w:rsid w:val="003C0DF0"/>
    <w:rsid w:val="003C18FB"/>
    <w:rsid w:val="003C205D"/>
    <w:rsid w:val="003C24FB"/>
    <w:rsid w:val="003C34C0"/>
    <w:rsid w:val="003C46D1"/>
    <w:rsid w:val="003C4DE6"/>
    <w:rsid w:val="003C50A1"/>
    <w:rsid w:val="003C5592"/>
    <w:rsid w:val="003C5A50"/>
    <w:rsid w:val="003C630F"/>
    <w:rsid w:val="003C6A1B"/>
    <w:rsid w:val="003C6BE8"/>
    <w:rsid w:val="003C777C"/>
    <w:rsid w:val="003C7BE6"/>
    <w:rsid w:val="003D0C08"/>
    <w:rsid w:val="003D2244"/>
    <w:rsid w:val="003D2C5D"/>
    <w:rsid w:val="003D41A5"/>
    <w:rsid w:val="003D4FDA"/>
    <w:rsid w:val="003D50DA"/>
    <w:rsid w:val="003D597F"/>
    <w:rsid w:val="003D6D04"/>
    <w:rsid w:val="003D7331"/>
    <w:rsid w:val="003D770A"/>
    <w:rsid w:val="003D7D83"/>
    <w:rsid w:val="003D7F6D"/>
    <w:rsid w:val="003E1691"/>
    <w:rsid w:val="003E2B0C"/>
    <w:rsid w:val="003E2FD5"/>
    <w:rsid w:val="003E329A"/>
    <w:rsid w:val="003E4BAB"/>
    <w:rsid w:val="003E4CB9"/>
    <w:rsid w:val="003E5018"/>
    <w:rsid w:val="003E6042"/>
    <w:rsid w:val="003E6294"/>
    <w:rsid w:val="003E63CB"/>
    <w:rsid w:val="003E65BF"/>
    <w:rsid w:val="003E6991"/>
    <w:rsid w:val="003E6CE5"/>
    <w:rsid w:val="003E703F"/>
    <w:rsid w:val="003F03D4"/>
    <w:rsid w:val="003F09DF"/>
    <w:rsid w:val="003F0E3E"/>
    <w:rsid w:val="003F159D"/>
    <w:rsid w:val="003F191C"/>
    <w:rsid w:val="003F1B40"/>
    <w:rsid w:val="003F1B66"/>
    <w:rsid w:val="003F3418"/>
    <w:rsid w:val="003F37BE"/>
    <w:rsid w:val="003F3BEC"/>
    <w:rsid w:val="003F4AFE"/>
    <w:rsid w:val="003F6DB9"/>
    <w:rsid w:val="003F729B"/>
    <w:rsid w:val="003F79E4"/>
    <w:rsid w:val="004003B0"/>
    <w:rsid w:val="0040169E"/>
    <w:rsid w:val="004017E2"/>
    <w:rsid w:val="004030CD"/>
    <w:rsid w:val="00403B05"/>
    <w:rsid w:val="00403CBF"/>
    <w:rsid w:val="00403D39"/>
    <w:rsid w:val="0040444C"/>
    <w:rsid w:val="00404489"/>
    <w:rsid w:val="00404617"/>
    <w:rsid w:val="004046C4"/>
    <w:rsid w:val="00404B2E"/>
    <w:rsid w:val="00405242"/>
    <w:rsid w:val="00406390"/>
    <w:rsid w:val="00406E78"/>
    <w:rsid w:val="004071EA"/>
    <w:rsid w:val="00407263"/>
    <w:rsid w:val="0040799B"/>
    <w:rsid w:val="004110BB"/>
    <w:rsid w:val="00411418"/>
    <w:rsid w:val="00412097"/>
    <w:rsid w:val="00412A60"/>
    <w:rsid w:val="00412B4F"/>
    <w:rsid w:val="00412C03"/>
    <w:rsid w:val="00412D03"/>
    <w:rsid w:val="0041331D"/>
    <w:rsid w:val="004134C6"/>
    <w:rsid w:val="0041422A"/>
    <w:rsid w:val="00414405"/>
    <w:rsid w:val="0041510E"/>
    <w:rsid w:val="004156D3"/>
    <w:rsid w:val="004158D0"/>
    <w:rsid w:val="004158F3"/>
    <w:rsid w:val="00416712"/>
    <w:rsid w:val="00416ACE"/>
    <w:rsid w:val="00417D02"/>
    <w:rsid w:val="004208A1"/>
    <w:rsid w:val="00420D62"/>
    <w:rsid w:val="00421B72"/>
    <w:rsid w:val="00421E61"/>
    <w:rsid w:val="00422A82"/>
    <w:rsid w:val="00423991"/>
    <w:rsid w:val="004239A4"/>
    <w:rsid w:val="00425597"/>
    <w:rsid w:val="004269B0"/>
    <w:rsid w:val="00426A18"/>
    <w:rsid w:val="00426C90"/>
    <w:rsid w:val="004273D9"/>
    <w:rsid w:val="00430109"/>
    <w:rsid w:val="004303C0"/>
    <w:rsid w:val="00430911"/>
    <w:rsid w:val="00430AE8"/>
    <w:rsid w:val="00431045"/>
    <w:rsid w:val="00431DB1"/>
    <w:rsid w:val="004327AF"/>
    <w:rsid w:val="00432B66"/>
    <w:rsid w:val="00432D44"/>
    <w:rsid w:val="00432D76"/>
    <w:rsid w:val="004330AC"/>
    <w:rsid w:val="00433CBE"/>
    <w:rsid w:val="004343CB"/>
    <w:rsid w:val="0043498F"/>
    <w:rsid w:val="00435E83"/>
    <w:rsid w:val="0043704D"/>
    <w:rsid w:val="00437119"/>
    <w:rsid w:val="00437688"/>
    <w:rsid w:val="00437901"/>
    <w:rsid w:val="00437B78"/>
    <w:rsid w:val="00437F41"/>
    <w:rsid w:val="00440324"/>
    <w:rsid w:val="004403BF"/>
    <w:rsid w:val="00440404"/>
    <w:rsid w:val="00440D97"/>
    <w:rsid w:val="00442125"/>
    <w:rsid w:val="004423E9"/>
    <w:rsid w:val="0044321F"/>
    <w:rsid w:val="00443975"/>
    <w:rsid w:val="00443995"/>
    <w:rsid w:val="00443A25"/>
    <w:rsid w:val="00443ADD"/>
    <w:rsid w:val="00443C18"/>
    <w:rsid w:val="00443EB4"/>
    <w:rsid w:val="00444144"/>
    <w:rsid w:val="00444180"/>
    <w:rsid w:val="004446A8"/>
    <w:rsid w:val="00444E4C"/>
    <w:rsid w:val="0044508E"/>
    <w:rsid w:val="004461DE"/>
    <w:rsid w:val="00446D75"/>
    <w:rsid w:val="00447049"/>
    <w:rsid w:val="00447C5F"/>
    <w:rsid w:val="004510D1"/>
    <w:rsid w:val="00454390"/>
    <w:rsid w:val="00454EE5"/>
    <w:rsid w:val="00456B3E"/>
    <w:rsid w:val="00456EA8"/>
    <w:rsid w:val="00457235"/>
    <w:rsid w:val="00457954"/>
    <w:rsid w:val="00460DF7"/>
    <w:rsid w:val="00461408"/>
    <w:rsid w:val="00461E5F"/>
    <w:rsid w:val="00462030"/>
    <w:rsid w:val="00462106"/>
    <w:rsid w:val="0046267F"/>
    <w:rsid w:val="00462CF4"/>
    <w:rsid w:val="00462E37"/>
    <w:rsid w:val="0046496B"/>
    <w:rsid w:val="00465472"/>
    <w:rsid w:val="00465DC9"/>
    <w:rsid w:val="004669ED"/>
    <w:rsid w:val="004670FD"/>
    <w:rsid w:val="00467283"/>
    <w:rsid w:val="0047005C"/>
    <w:rsid w:val="0047083C"/>
    <w:rsid w:val="00470902"/>
    <w:rsid w:val="00471FB3"/>
    <w:rsid w:val="00472A4F"/>
    <w:rsid w:val="004731F3"/>
    <w:rsid w:val="004735D3"/>
    <w:rsid w:val="0047387E"/>
    <w:rsid w:val="00474FF0"/>
    <w:rsid w:val="004763AF"/>
    <w:rsid w:val="004768B8"/>
    <w:rsid w:val="00476DFF"/>
    <w:rsid w:val="00477162"/>
    <w:rsid w:val="004776BC"/>
    <w:rsid w:val="004803BE"/>
    <w:rsid w:val="00480710"/>
    <w:rsid w:val="00480E2E"/>
    <w:rsid w:val="00480EC2"/>
    <w:rsid w:val="0048310A"/>
    <w:rsid w:val="004842EE"/>
    <w:rsid w:val="004848EC"/>
    <w:rsid w:val="00485043"/>
    <w:rsid w:val="00485079"/>
    <w:rsid w:val="004856B8"/>
    <w:rsid w:val="004866F7"/>
    <w:rsid w:val="00486C2A"/>
    <w:rsid w:val="004870BB"/>
    <w:rsid w:val="00487FD8"/>
    <w:rsid w:val="004901F6"/>
    <w:rsid w:val="004904C2"/>
    <w:rsid w:val="00490768"/>
    <w:rsid w:val="004913F8"/>
    <w:rsid w:val="00491B15"/>
    <w:rsid w:val="00492CF8"/>
    <w:rsid w:val="00493B26"/>
    <w:rsid w:val="004947E8"/>
    <w:rsid w:val="00495234"/>
    <w:rsid w:val="004959EF"/>
    <w:rsid w:val="00495BF5"/>
    <w:rsid w:val="00495FD0"/>
    <w:rsid w:val="0049658E"/>
    <w:rsid w:val="004967A7"/>
    <w:rsid w:val="00496D47"/>
    <w:rsid w:val="00497C94"/>
    <w:rsid w:val="00497D5D"/>
    <w:rsid w:val="004A029A"/>
    <w:rsid w:val="004A073E"/>
    <w:rsid w:val="004A079A"/>
    <w:rsid w:val="004A13ED"/>
    <w:rsid w:val="004A2847"/>
    <w:rsid w:val="004A62CE"/>
    <w:rsid w:val="004A661B"/>
    <w:rsid w:val="004B07C5"/>
    <w:rsid w:val="004B127E"/>
    <w:rsid w:val="004B1C65"/>
    <w:rsid w:val="004B31EB"/>
    <w:rsid w:val="004B38CB"/>
    <w:rsid w:val="004B4F00"/>
    <w:rsid w:val="004B6D5B"/>
    <w:rsid w:val="004B6DB5"/>
    <w:rsid w:val="004B707E"/>
    <w:rsid w:val="004B7822"/>
    <w:rsid w:val="004B78EC"/>
    <w:rsid w:val="004B7C9C"/>
    <w:rsid w:val="004C038A"/>
    <w:rsid w:val="004C1E7E"/>
    <w:rsid w:val="004C33E2"/>
    <w:rsid w:val="004C4145"/>
    <w:rsid w:val="004C41CF"/>
    <w:rsid w:val="004C43F7"/>
    <w:rsid w:val="004C4882"/>
    <w:rsid w:val="004C498C"/>
    <w:rsid w:val="004C4A51"/>
    <w:rsid w:val="004C5783"/>
    <w:rsid w:val="004C63AA"/>
    <w:rsid w:val="004C6512"/>
    <w:rsid w:val="004C70CE"/>
    <w:rsid w:val="004C7F33"/>
    <w:rsid w:val="004D0A0F"/>
    <w:rsid w:val="004D1065"/>
    <w:rsid w:val="004D13B0"/>
    <w:rsid w:val="004D162A"/>
    <w:rsid w:val="004D2907"/>
    <w:rsid w:val="004D2BB9"/>
    <w:rsid w:val="004D33CB"/>
    <w:rsid w:val="004D4286"/>
    <w:rsid w:val="004D4381"/>
    <w:rsid w:val="004D4C1C"/>
    <w:rsid w:val="004D5304"/>
    <w:rsid w:val="004D5725"/>
    <w:rsid w:val="004D5E6B"/>
    <w:rsid w:val="004D661A"/>
    <w:rsid w:val="004D6BD3"/>
    <w:rsid w:val="004D6C36"/>
    <w:rsid w:val="004D7F9A"/>
    <w:rsid w:val="004E0C16"/>
    <w:rsid w:val="004E0CC9"/>
    <w:rsid w:val="004E1270"/>
    <w:rsid w:val="004E18B8"/>
    <w:rsid w:val="004E1AA0"/>
    <w:rsid w:val="004E2ADB"/>
    <w:rsid w:val="004E2ED4"/>
    <w:rsid w:val="004E3B18"/>
    <w:rsid w:val="004E3DD0"/>
    <w:rsid w:val="004E4020"/>
    <w:rsid w:val="004E4D70"/>
    <w:rsid w:val="004E4F0A"/>
    <w:rsid w:val="004E63B2"/>
    <w:rsid w:val="004F10FE"/>
    <w:rsid w:val="004F15B0"/>
    <w:rsid w:val="004F1E33"/>
    <w:rsid w:val="004F2236"/>
    <w:rsid w:val="004F2D8D"/>
    <w:rsid w:val="004F2E01"/>
    <w:rsid w:val="004F2FCA"/>
    <w:rsid w:val="004F31B3"/>
    <w:rsid w:val="004F53D5"/>
    <w:rsid w:val="004F5A43"/>
    <w:rsid w:val="004F5AA1"/>
    <w:rsid w:val="004F7B4B"/>
    <w:rsid w:val="004F7B89"/>
    <w:rsid w:val="004F7C2E"/>
    <w:rsid w:val="0050078E"/>
    <w:rsid w:val="00500A61"/>
    <w:rsid w:val="00500A76"/>
    <w:rsid w:val="005011C9"/>
    <w:rsid w:val="00501A7D"/>
    <w:rsid w:val="005020FA"/>
    <w:rsid w:val="0050290E"/>
    <w:rsid w:val="00502F80"/>
    <w:rsid w:val="00503B94"/>
    <w:rsid w:val="00504B18"/>
    <w:rsid w:val="00504BF0"/>
    <w:rsid w:val="00504E02"/>
    <w:rsid w:val="005053CF"/>
    <w:rsid w:val="00505C74"/>
    <w:rsid w:val="00505E51"/>
    <w:rsid w:val="0050662C"/>
    <w:rsid w:val="0050691E"/>
    <w:rsid w:val="00506A46"/>
    <w:rsid w:val="00507508"/>
    <w:rsid w:val="005079C2"/>
    <w:rsid w:val="00507B70"/>
    <w:rsid w:val="00507C5C"/>
    <w:rsid w:val="0051037C"/>
    <w:rsid w:val="005108D0"/>
    <w:rsid w:val="005113E5"/>
    <w:rsid w:val="00511751"/>
    <w:rsid w:val="00511973"/>
    <w:rsid w:val="005130A5"/>
    <w:rsid w:val="00513200"/>
    <w:rsid w:val="005140AB"/>
    <w:rsid w:val="005140E1"/>
    <w:rsid w:val="00514962"/>
    <w:rsid w:val="005149F9"/>
    <w:rsid w:val="00515898"/>
    <w:rsid w:val="00515C9B"/>
    <w:rsid w:val="00515E53"/>
    <w:rsid w:val="00516476"/>
    <w:rsid w:val="005171BC"/>
    <w:rsid w:val="00517D16"/>
    <w:rsid w:val="0052043D"/>
    <w:rsid w:val="005209A5"/>
    <w:rsid w:val="00521443"/>
    <w:rsid w:val="0052243F"/>
    <w:rsid w:val="00522494"/>
    <w:rsid w:val="00522AA4"/>
    <w:rsid w:val="00523591"/>
    <w:rsid w:val="00524E3A"/>
    <w:rsid w:val="00525473"/>
    <w:rsid w:val="00525483"/>
    <w:rsid w:val="0052599F"/>
    <w:rsid w:val="00525B5A"/>
    <w:rsid w:val="00525F70"/>
    <w:rsid w:val="0052603B"/>
    <w:rsid w:val="005263A7"/>
    <w:rsid w:val="00527133"/>
    <w:rsid w:val="00527CD5"/>
    <w:rsid w:val="0053118B"/>
    <w:rsid w:val="00531283"/>
    <w:rsid w:val="00532189"/>
    <w:rsid w:val="00532572"/>
    <w:rsid w:val="00532585"/>
    <w:rsid w:val="0053341D"/>
    <w:rsid w:val="00533687"/>
    <w:rsid w:val="00533A97"/>
    <w:rsid w:val="005343ED"/>
    <w:rsid w:val="00536087"/>
    <w:rsid w:val="00536AA5"/>
    <w:rsid w:val="005373E4"/>
    <w:rsid w:val="005376E0"/>
    <w:rsid w:val="0054013C"/>
    <w:rsid w:val="00540A61"/>
    <w:rsid w:val="00540C25"/>
    <w:rsid w:val="005411DE"/>
    <w:rsid w:val="00541BE8"/>
    <w:rsid w:val="00541E8D"/>
    <w:rsid w:val="00542096"/>
    <w:rsid w:val="0054220E"/>
    <w:rsid w:val="005425C5"/>
    <w:rsid w:val="005431F8"/>
    <w:rsid w:val="00543369"/>
    <w:rsid w:val="00543BFC"/>
    <w:rsid w:val="00543D6B"/>
    <w:rsid w:val="0054488A"/>
    <w:rsid w:val="00545086"/>
    <w:rsid w:val="00545A91"/>
    <w:rsid w:val="00545D8E"/>
    <w:rsid w:val="00546618"/>
    <w:rsid w:val="0055054C"/>
    <w:rsid w:val="00550889"/>
    <w:rsid w:val="00550C72"/>
    <w:rsid w:val="00550E3C"/>
    <w:rsid w:val="00551E6F"/>
    <w:rsid w:val="00552583"/>
    <w:rsid w:val="00552F53"/>
    <w:rsid w:val="00553C12"/>
    <w:rsid w:val="005542D2"/>
    <w:rsid w:val="00554BA9"/>
    <w:rsid w:val="00557620"/>
    <w:rsid w:val="0055771D"/>
    <w:rsid w:val="00557E81"/>
    <w:rsid w:val="0056067B"/>
    <w:rsid w:val="00560C6E"/>
    <w:rsid w:val="005611C5"/>
    <w:rsid w:val="00561763"/>
    <w:rsid w:val="00561B29"/>
    <w:rsid w:val="00561C49"/>
    <w:rsid w:val="005620F2"/>
    <w:rsid w:val="00562696"/>
    <w:rsid w:val="00562ABF"/>
    <w:rsid w:val="00563176"/>
    <w:rsid w:val="00563B4E"/>
    <w:rsid w:val="00563ECE"/>
    <w:rsid w:val="005640A2"/>
    <w:rsid w:val="00564D5C"/>
    <w:rsid w:val="00564E3A"/>
    <w:rsid w:val="0056504A"/>
    <w:rsid w:val="005652D9"/>
    <w:rsid w:val="005658A9"/>
    <w:rsid w:val="00566261"/>
    <w:rsid w:val="005665CE"/>
    <w:rsid w:val="00567F41"/>
    <w:rsid w:val="00570629"/>
    <w:rsid w:val="005706BC"/>
    <w:rsid w:val="005709FD"/>
    <w:rsid w:val="00570C9B"/>
    <w:rsid w:val="0057190B"/>
    <w:rsid w:val="00571B36"/>
    <w:rsid w:val="00571F80"/>
    <w:rsid w:val="005725DD"/>
    <w:rsid w:val="00572C89"/>
    <w:rsid w:val="00574C2E"/>
    <w:rsid w:val="005750F2"/>
    <w:rsid w:val="0057550E"/>
    <w:rsid w:val="00576374"/>
    <w:rsid w:val="005770BE"/>
    <w:rsid w:val="0057735A"/>
    <w:rsid w:val="005773B1"/>
    <w:rsid w:val="00577582"/>
    <w:rsid w:val="005777C7"/>
    <w:rsid w:val="00577836"/>
    <w:rsid w:val="00577CFB"/>
    <w:rsid w:val="0058019A"/>
    <w:rsid w:val="00581D65"/>
    <w:rsid w:val="00581DB7"/>
    <w:rsid w:val="00583A0F"/>
    <w:rsid w:val="00583B80"/>
    <w:rsid w:val="0058527F"/>
    <w:rsid w:val="00585358"/>
    <w:rsid w:val="005854AF"/>
    <w:rsid w:val="005856FC"/>
    <w:rsid w:val="00586628"/>
    <w:rsid w:val="00586726"/>
    <w:rsid w:val="005868C0"/>
    <w:rsid w:val="00586AE9"/>
    <w:rsid w:val="00587F9F"/>
    <w:rsid w:val="005904CD"/>
    <w:rsid w:val="0059053F"/>
    <w:rsid w:val="00590BF5"/>
    <w:rsid w:val="0059175B"/>
    <w:rsid w:val="00591EFF"/>
    <w:rsid w:val="005927E5"/>
    <w:rsid w:val="00593C92"/>
    <w:rsid w:val="00594082"/>
    <w:rsid w:val="0059470A"/>
    <w:rsid w:val="005952F4"/>
    <w:rsid w:val="005953B7"/>
    <w:rsid w:val="00596119"/>
    <w:rsid w:val="005969C9"/>
    <w:rsid w:val="00596CBE"/>
    <w:rsid w:val="00597A86"/>
    <w:rsid w:val="005A0EE5"/>
    <w:rsid w:val="005A283D"/>
    <w:rsid w:val="005A29B3"/>
    <w:rsid w:val="005A398A"/>
    <w:rsid w:val="005A3BA8"/>
    <w:rsid w:val="005A3D3E"/>
    <w:rsid w:val="005A3F0F"/>
    <w:rsid w:val="005A4409"/>
    <w:rsid w:val="005A4819"/>
    <w:rsid w:val="005A4D7C"/>
    <w:rsid w:val="005A50FF"/>
    <w:rsid w:val="005A551C"/>
    <w:rsid w:val="005A55F1"/>
    <w:rsid w:val="005A6DB4"/>
    <w:rsid w:val="005A7260"/>
    <w:rsid w:val="005A73A2"/>
    <w:rsid w:val="005A76A3"/>
    <w:rsid w:val="005A78EF"/>
    <w:rsid w:val="005A7B0C"/>
    <w:rsid w:val="005A7E37"/>
    <w:rsid w:val="005B0C55"/>
    <w:rsid w:val="005B238D"/>
    <w:rsid w:val="005B2479"/>
    <w:rsid w:val="005B2DE9"/>
    <w:rsid w:val="005B2DEC"/>
    <w:rsid w:val="005B4D34"/>
    <w:rsid w:val="005B4F18"/>
    <w:rsid w:val="005B4FE9"/>
    <w:rsid w:val="005B502A"/>
    <w:rsid w:val="005B52F8"/>
    <w:rsid w:val="005B57D5"/>
    <w:rsid w:val="005B62A0"/>
    <w:rsid w:val="005B6B81"/>
    <w:rsid w:val="005B720C"/>
    <w:rsid w:val="005B7414"/>
    <w:rsid w:val="005B7453"/>
    <w:rsid w:val="005B762B"/>
    <w:rsid w:val="005C057C"/>
    <w:rsid w:val="005C0B8E"/>
    <w:rsid w:val="005C117D"/>
    <w:rsid w:val="005C1995"/>
    <w:rsid w:val="005C1E0F"/>
    <w:rsid w:val="005C32F7"/>
    <w:rsid w:val="005C3AB2"/>
    <w:rsid w:val="005C42D4"/>
    <w:rsid w:val="005C5492"/>
    <w:rsid w:val="005C57D4"/>
    <w:rsid w:val="005C5E61"/>
    <w:rsid w:val="005C68F0"/>
    <w:rsid w:val="005C7412"/>
    <w:rsid w:val="005C79A7"/>
    <w:rsid w:val="005D0864"/>
    <w:rsid w:val="005D1142"/>
    <w:rsid w:val="005D1664"/>
    <w:rsid w:val="005D1DFC"/>
    <w:rsid w:val="005D297F"/>
    <w:rsid w:val="005D2C74"/>
    <w:rsid w:val="005D43B9"/>
    <w:rsid w:val="005D4749"/>
    <w:rsid w:val="005D6134"/>
    <w:rsid w:val="005D6696"/>
    <w:rsid w:val="005D6898"/>
    <w:rsid w:val="005D6A1B"/>
    <w:rsid w:val="005D6EC2"/>
    <w:rsid w:val="005E0652"/>
    <w:rsid w:val="005E21B1"/>
    <w:rsid w:val="005E225E"/>
    <w:rsid w:val="005E29FD"/>
    <w:rsid w:val="005E2C6C"/>
    <w:rsid w:val="005E3A96"/>
    <w:rsid w:val="005E3B6C"/>
    <w:rsid w:val="005E3F64"/>
    <w:rsid w:val="005E47FE"/>
    <w:rsid w:val="005E4896"/>
    <w:rsid w:val="005E6168"/>
    <w:rsid w:val="005E6FCB"/>
    <w:rsid w:val="005E71E7"/>
    <w:rsid w:val="005E77AD"/>
    <w:rsid w:val="005E7C6F"/>
    <w:rsid w:val="005F0455"/>
    <w:rsid w:val="005F0A06"/>
    <w:rsid w:val="005F0B94"/>
    <w:rsid w:val="005F1D7C"/>
    <w:rsid w:val="005F1DE5"/>
    <w:rsid w:val="005F1DEE"/>
    <w:rsid w:val="005F2578"/>
    <w:rsid w:val="005F2F16"/>
    <w:rsid w:val="005F424D"/>
    <w:rsid w:val="005F433F"/>
    <w:rsid w:val="005F5156"/>
    <w:rsid w:val="005F5A32"/>
    <w:rsid w:val="005F5D20"/>
    <w:rsid w:val="005F6D2F"/>
    <w:rsid w:val="005F7CFF"/>
    <w:rsid w:val="005F7DAE"/>
    <w:rsid w:val="005F7E8F"/>
    <w:rsid w:val="00600635"/>
    <w:rsid w:val="00600A3C"/>
    <w:rsid w:val="00600E3A"/>
    <w:rsid w:val="00601420"/>
    <w:rsid w:val="00601CB5"/>
    <w:rsid w:val="00601F3E"/>
    <w:rsid w:val="00602103"/>
    <w:rsid w:val="0060288A"/>
    <w:rsid w:val="006028DF"/>
    <w:rsid w:val="00602ED1"/>
    <w:rsid w:val="006030B9"/>
    <w:rsid w:val="006052C5"/>
    <w:rsid w:val="00605BBE"/>
    <w:rsid w:val="00606184"/>
    <w:rsid w:val="006065AE"/>
    <w:rsid w:val="00606921"/>
    <w:rsid w:val="00606F06"/>
    <w:rsid w:val="00607282"/>
    <w:rsid w:val="006074C7"/>
    <w:rsid w:val="00607AE5"/>
    <w:rsid w:val="006100EB"/>
    <w:rsid w:val="00610C22"/>
    <w:rsid w:val="00611036"/>
    <w:rsid w:val="00612830"/>
    <w:rsid w:val="0061350B"/>
    <w:rsid w:val="0061414F"/>
    <w:rsid w:val="0061579C"/>
    <w:rsid w:val="00615D31"/>
    <w:rsid w:val="0061678E"/>
    <w:rsid w:val="00617988"/>
    <w:rsid w:val="0062025E"/>
    <w:rsid w:val="00621492"/>
    <w:rsid w:val="00621E96"/>
    <w:rsid w:val="0062205C"/>
    <w:rsid w:val="006224EB"/>
    <w:rsid w:val="006227E9"/>
    <w:rsid w:val="00622CBB"/>
    <w:rsid w:val="00623251"/>
    <w:rsid w:val="0062378C"/>
    <w:rsid w:val="00623F20"/>
    <w:rsid w:val="006242E6"/>
    <w:rsid w:val="0062455F"/>
    <w:rsid w:val="00624AD9"/>
    <w:rsid w:val="00625579"/>
    <w:rsid w:val="00625757"/>
    <w:rsid w:val="00625E59"/>
    <w:rsid w:val="0062647B"/>
    <w:rsid w:val="00627453"/>
    <w:rsid w:val="00627DA1"/>
    <w:rsid w:val="00630301"/>
    <w:rsid w:val="00630E94"/>
    <w:rsid w:val="00631499"/>
    <w:rsid w:val="00631AD7"/>
    <w:rsid w:val="00631D07"/>
    <w:rsid w:val="00631F06"/>
    <w:rsid w:val="006327F5"/>
    <w:rsid w:val="00632AEC"/>
    <w:rsid w:val="006340F3"/>
    <w:rsid w:val="00634251"/>
    <w:rsid w:val="00635762"/>
    <w:rsid w:val="0063679B"/>
    <w:rsid w:val="006368AE"/>
    <w:rsid w:val="00637591"/>
    <w:rsid w:val="0064031E"/>
    <w:rsid w:val="0064039E"/>
    <w:rsid w:val="006405D9"/>
    <w:rsid w:val="00641376"/>
    <w:rsid w:val="00641491"/>
    <w:rsid w:val="00642FE6"/>
    <w:rsid w:val="006449E4"/>
    <w:rsid w:val="00645CC9"/>
    <w:rsid w:val="006465E6"/>
    <w:rsid w:val="00646C26"/>
    <w:rsid w:val="00647C91"/>
    <w:rsid w:val="00650350"/>
    <w:rsid w:val="006523D9"/>
    <w:rsid w:val="006532FE"/>
    <w:rsid w:val="0065410C"/>
    <w:rsid w:val="00654FEF"/>
    <w:rsid w:val="006556CC"/>
    <w:rsid w:val="00655C8E"/>
    <w:rsid w:val="00655F1E"/>
    <w:rsid w:val="006570B2"/>
    <w:rsid w:val="006577C6"/>
    <w:rsid w:val="0066092E"/>
    <w:rsid w:val="00660B7C"/>
    <w:rsid w:val="00660E7C"/>
    <w:rsid w:val="006616F6"/>
    <w:rsid w:val="00661F96"/>
    <w:rsid w:val="00661FB8"/>
    <w:rsid w:val="006623ED"/>
    <w:rsid w:val="00662F3E"/>
    <w:rsid w:val="0066344A"/>
    <w:rsid w:val="0066392C"/>
    <w:rsid w:val="00663A24"/>
    <w:rsid w:val="006646BC"/>
    <w:rsid w:val="00665D05"/>
    <w:rsid w:val="00665F20"/>
    <w:rsid w:val="006669CC"/>
    <w:rsid w:val="00667EE7"/>
    <w:rsid w:val="006717D3"/>
    <w:rsid w:val="00671AF0"/>
    <w:rsid w:val="00672003"/>
    <w:rsid w:val="0067271D"/>
    <w:rsid w:val="00673CB7"/>
    <w:rsid w:val="006751FC"/>
    <w:rsid w:val="00676B95"/>
    <w:rsid w:val="00677FA5"/>
    <w:rsid w:val="00682BC6"/>
    <w:rsid w:val="00682EB6"/>
    <w:rsid w:val="00683ADD"/>
    <w:rsid w:val="00684A3D"/>
    <w:rsid w:val="00685A62"/>
    <w:rsid w:val="006867EE"/>
    <w:rsid w:val="0068774A"/>
    <w:rsid w:val="00687C06"/>
    <w:rsid w:val="006909A3"/>
    <w:rsid w:val="006920DD"/>
    <w:rsid w:val="00692392"/>
    <w:rsid w:val="006934C3"/>
    <w:rsid w:val="00693A67"/>
    <w:rsid w:val="00693EDF"/>
    <w:rsid w:val="00695192"/>
    <w:rsid w:val="0069590B"/>
    <w:rsid w:val="00696246"/>
    <w:rsid w:val="006975EC"/>
    <w:rsid w:val="006976EE"/>
    <w:rsid w:val="00697F8A"/>
    <w:rsid w:val="006A03EA"/>
    <w:rsid w:val="006A06E3"/>
    <w:rsid w:val="006A0C64"/>
    <w:rsid w:val="006A1E08"/>
    <w:rsid w:val="006A3AAA"/>
    <w:rsid w:val="006A4F5A"/>
    <w:rsid w:val="006A5285"/>
    <w:rsid w:val="006A6372"/>
    <w:rsid w:val="006A7102"/>
    <w:rsid w:val="006A713F"/>
    <w:rsid w:val="006A7739"/>
    <w:rsid w:val="006B0170"/>
    <w:rsid w:val="006B03DA"/>
    <w:rsid w:val="006B1DFE"/>
    <w:rsid w:val="006B223F"/>
    <w:rsid w:val="006B2EAE"/>
    <w:rsid w:val="006B3E0F"/>
    <w:rsid w:val="006B60C2"/>
    <w:rsid w:val="006B703C"/>
    <w:rsid w:val="006B7C39"/>
    <w:rsid w:val="006C0AE3"/>
    <w:rsid w:val="006C2164"/>
    <w:rsid w:val="006C2BF2"/>
    <w:rsid w:val="006C35FE"/>
    <w:rsid w:val="006C40C4"/>
    <w:rsid w:val="006C4CAD"/>
    <w:rsid w:val="006C4FFF"/>
    <w:rsid w:val="006C5236"/>
    <w:rsid w:val="006C5327"/>
    <w:rsid w:val="006C59B1"/>
    <w:rsid w:val="006C5E1E"/>
    <w:rsid w:val="006C6685"/>
    <w:rsid w:val="006C6939"/>
    <w:rsid w:val="006D038C"/>
    <w:rsid w:val="006D04FE"/>
    <w:rsid w:val="006D0A02"/>
    <w:rsid w:val="006D25B3"/>
    <w:rsid w:val="006D27DB"/>
    <w:rsid w:val="006D2830"/>
    <w:rsid w:val="006D2B94"/>
    <w:rsid w:val="006D2C04"/>
    <w:rsid w:val="006D3048"/>
    <w:rsid w:val="006D3120"/>
    <w:rsid w:val="006D3317"/>
    <w:rsid w:val="006D35BF"/>
    <w:rsid w:val="006D404E"/>
    <w:rsid w:val="006D40D0"/>
    <w:rsid w:val="006D54EF"/>
    <w:rsid w:val="006D6246"/>
    <w:rsid w:val="006D661E"/>
    <w:rsid w:val="006D6A90"/>
    <w:rsid w:val="006D71CC"/>
    <w:rsid w:val="006D7222"/>
    <w:rsid w:val="006D74CF"/>
    <w:rsid w:val="006D77EB"/>
    <w:rsid w:val="006E1DF3"/>
    <w:rsid w:val="006E3DFF"/>
    <w:rsid w:val="006E5926"/>
    <w:rsid w:val="006E6737"/>
    <w:rsid w:val="006E6C63"/>
    <w:rsid w:val="006E6F19"/>
    <w:rsid w:val="006E7739"/>
    <w:rsid w:val="006F0092"/>
    <w:rsid w:val="006F1F92"/>
    <w:rsid w:val="006F211E"/>
    <w:rsid w:val="006F2700"/>
    <w:rsid w:val="006F36EB"/>
    <w:rsid w:val="006F3A4B"/>
    <w:rsid w:val="006F3F53"/>
    <w:rsid w:val="006F40A3"/>
    <w:rsid w:val="006F4969"/>
    <w:rsid w:val="006F4FC4"/>
    <w:rsid w:val="006F5313"/>
    <w:rsid w:val="006F58DD"/>
    <w:rsid w:val="006F5EF9"/>
    <w:rsid w:val="006F6131"/>
    <w:rsid w:val="006F62A6"/>
    <w:rsid w:val="006F704E"/>
    <w:rsid w:val="006F7A68"/>
    <w:rsid w:val="007003B1"/>
    <w:rsid w:val="00700BD1"/>
    <w:rsid w:val="00701830"/>
    <w:rsid w:val="00701953"/>
    <w:rsid w:val="00702314"/>
    <w:rsid w:val="007023C8"/>
    <w:rsid w:val="0070240F"/>
    <w:rsid w:val="0070444F"/>
    <w:rsid w:val="007054EC"/>
    <w:rsid w:val="00705B41"/>
    <w:rsid w:val="007061F0"/>
    <w:rsid w:val="00707E3D"/>
    <w:rsid w:val="007100C3"/>
    <w:rsid w:val="00711295"/>
    <w:rsid w:val="00712D6B"/>
    <w:rsid w:val="0071343D"/>
    <w:rsid w:val="00713EAD"/>
    <w:rsid w:val="00714B74"/>
    <w:rsid w:val="0071547C"/>
    <w:rsid w:val="00715C0F"/>
    <w:rsid w:val="0071601C"/>
    <w:rsid w:val="0071605B"/>
    <w:rsid w:val="007161F5"/>
    <w:rsid w:val="00716F80"/>
    <w:rsid w:val="0071729E"/>
    <w:rsid w:val="00717A75"/>
    <w:rsid w:val="00717FC5"/>
    <w:rsid w:val="0072011B"/>
    <w:rsid w:val="007207A9"/>
    <w:rsid w:val="00721E54"/>
    <w:rsid w:val="00722794"/>
    <w:rsid w:val="00722A6D"/>
    <w:rsid w:val="007233A3"/>
    <w:rsid w:val="0072393A"/>
    <w:rsid w:val="007239F6"/>
    <w:rsid w:val="00724247"/>
    <w:rsid w:val="00724CCB"/>
    <w:rsid w:val="0072662C"/>
    <w:rsid w:val="00726A59"/>
    <w:rsid w:val="00727413"/>
    <w:rsid w:val="007302C1"/>
    <w:rsid w:val="0073067B"/>
    <w:rsid w:val="007310C2"/>
    <w:rsid w:val="00731D71"/>
    <w:rsid w:val="0073216B"/>
    <w:rsid w:val="00732284"/>
    <w:rsid w:val="00732515"/>
    <w:rsid w:val="00732784"/>
    <w:rsid w:val="00732ACD"/>
    <w:rsid w:val="00734879"/>
    <w:rsid w:val="00734FA7"/>
    <w:rsid w:val="007354EE"/>
    <w:rsid w:val="00735C92"/>
    <w:rsid w:val="00736710"/>
    <w:rsid w:val="00736AEA"/>
    <w:rsid w:val="00737271"/>
    <w:rsid w:val="007407A9"/>
    <w:rsid w:val="007417A1"/>
    <w:rsid w:val="00741E8E"/>
    <w:rsid w:val="007425A8"/>
    <w:rsid w:val="00742B13"/>
    <w:rsid w:val="00742FD6"/>
    <w:rsid w:val="00746A29"/>
    <w:rsid w:val="0075028A"/>
    <w:rsid w:val="00751B7C"/>
    <w:rsid w:val="007521B9"/>
    <w:rsid w:val="0075366D"/>
    <w:rsid w:val="00754690"/>
    <w:rsid w:val="007553F1"/>
    <w:rsid w:val="0075638C"/>
    <w:rsid w:val="00756E5C"/>
    <w:rsid w:val="0075717E"/>
    <w:rsid w:val="00760398"/>
    <w:rsid w:val="00760770"/>
    <w:rsid w:val="00760F46"/>
    <w:rsid w:val="00761DD6"/>
    <w:rsid w:val="00762821"/>
    <w:rsid w:val="00764496"/>
    <w:rsid w:val="00764C6F"/>
    <w:rsid w:val="00764E04"/>
    <w:rsid w:val="007651A0"/>
    <w:rsid w:val="0076566B"/>
    <w:rsid w:val="00765B4C"/>
    <w:rsid w:val="0076622A"/>
    <w:rsid w:val="007665BC"/>
    <w:rsid w:val="007668E7"/>
    <w:rsid w:val="00767403"/>
    <w:rsid w:val="00767429"/>
    <w:rsid w:val="00767D91"/>
    <w:rsid w:val="007702D7"/>
    <w:rsid w:val="0077057C"/>
    <w:rsid w:val="0077067C"/>
    <w:rsid w:val="007710F1"/>
    <w:rsid w:val="007711CB"/>
    <w:rsid w:val="00771248"/>
    <w:rsid w:val="00771554"/>
    <w:rsid w:val="007724F2"/>
    <w:rsid w:val="007727CB"/>
    <w:rsid w:val="00772816"/>
    <w:rsid w:val="007736D0"/>
    <w:rsid w:val="00774239"/>
    <w:rsid w:val="00774490"/>
    <w:rsid w:val="00774C5E"/>
    <w:rsid w:val="007756B3"/>
    <w:rsid w:val="00775DDB"/>
    <w:rsid w:val="00776C45"/>
    <w:rsid w:val="00776F9E"/>
    <w:rsid w:val="00777089"/>
    <w:rsid w:val="0077755C"/>
    <w:rsid w:val="0077769D"/>
    <w:rsid w:val="0078101C"/>
    <w:rsid w:val="00781D7D"/>
    <w:rsid w:val="00782476"/>
    <w:rsid w:val="0078317A"/>
    <w:rsid w:val="00783817"/>
    <w:rsid w:val="007839D9"/>
    <w:rsid w:val="00783DDA"/>
    <w:rsid w:val="007864C5"/>
    <w:rsid w:val="00786AFF"/>
    <w:rsid w:val="0079006E"/>
    <w:rsid w:val="00790898"/>
    <w:rsid w:val="00790E47"/>
    <w:rsid w:val="00790F2C"/>
    <w:rsid w:val="007917DD"/>
    <w:rsid w:val="00792121"/>
    <w:rsid w:val="00792280"/>
    <w:rsid w:val="0079267E"/>
    <w:rsid w:val="00793356"/>
    <w:rsid w:val="007935D0"/>
    <w:rsid w:val="00793ECE"/>
    <w:rsid w:val="00795318"/>
    <w:rsid w:val="00795D28"/>
    <w:rsid w:val="00795EB4"/>
    <w:rsid w:val="00797A0A"/>
    <w:rsid w:val="007A0837"/>
    <w:rsid w:val="007A0E43"/>
    <w:rsid w:val="007A18B2"/>
    <w:rsid w:val="007A2111"/>
    <w:rsid w:val="007A2555"/>
    <w:rsid w:val="007A34DD"/>
    <w:rsid w:val="007A37B9"/>
    <w:rsid w:val="007A4D6D"/>
    <w:rsid w:val="007A5267"/>
    <w:rsid w:val="007A6144"/>
    <w:rsid w:val="007A7EE5"/>
    <w:rsid w:val="007B088E"/>
    <w:rsid w:val="007B09B6"/>
    <w:rsid w:val="007B0C7F"/>
    <w:rsid w:val="007B0FC5"/>
    <w:rsid w:val="007B12A5"/>
    <w:rsid w:val="007B1462"/>
    <w:rsid w:val="007B1484"/>
    <w:rsid w:val="007B1A73"/>
    <w:rsid w:val="007B1F32"/>
    <w:rsid w:val="007B2150"/>
    <w:rsid w:val="007B3056"/>
    <w:rsid w:val="007B5261"/>
    <w:rsid w:val="007B6000"/>
    <w:rsid w:val="007B6046"/>
    <w:rsid w:val="007B6073"/>
    <w:rsid w:val="007B6952"/>
    <w:rsid w:val="007B6C68"/>
    <w:rsid w:val="007B6C8D"/>
    <w:rsid w:val="007B6EF6"/>
    <w:rsid w:val="007B734C"/>
    <w:rsid w:val="007B7439"/>
    <w:rsid w:val="007B7C55"/>
    <w:rsid w:val="007C1029"/>
    <w:rsid w:val="007C135B"/>
    <w:rsid w:val="007C1544"/>
    <w:rsid w:val="007C2F13"/>
    <w:rsid w:val="007C35FF"/>
    <w:rsid w:val="007C3F10"/>
    <w:rsid w:val="007C4011"/>
    <w:rsid w:val="007C41AD"/>
    <w:rsid w:val="007C4224"/>
    <w:rsid w:val="007C42DB"/>
    <w:rsid w:val="007C4C34"/>
    <w:rsid w:val="007C54E0"/>
    <w:rsid w:val="007C5718"/>
    <w:rsid w:val="007C5921"/>
    <w:rsid w:val="007C5F72"/>
    <w:rsid w:val="007C682C"/>
    <w:rsid w:val="007C751F"/>
    <w:rsid w:val="007C7907"/>
    <w:rsid w:val="007C79AA"/>
    <w:rsid w:val="007D0795"/>
    <w:rsid w:val="007D100A"/>
    <w:rsid w:val="007D1051"/>
    <w:rsid w:val="007D168F"/>
    <w:rsid w:val="007D17C9"/>
    <w:rsid w:val="007D17F4"/>
    <w:rsid w:val="007D1847"/>
    <w:rsid w:val="007D1CCF"/>
    <w:rsid w:val="007D1E9D"/>
    <w:rsid w:val="007D25DA"/>
    <w:rsid w:val="007D297F"/>
    <w:rsid w:val="007D30C1"/>
    <w:rsid w:val="007D30C4"/>
    <w:rsid w:val="007D35ED"/>
    <w:rsid w:val="007D3DE9"/>
    <w:rsid w:val="007D4182"/>
    <w:rsid w:val="007D456C"/>
    <w:rsid w:val="007D4EE9"/>
    <w:rsid w:val="007D5BFF"/>
    <w:rsid w:val="007D6EBA"/>
    <w:rsid w:val="007D7509"/>
    <w:rsid w:val="007D7629"/>
    <w:rsid w:val="007D7EE8"/>
    <w:rsid w:val="007D7F1D"/>
    <w:rsid w:val="007E0008"/>
    <w:rsid w:val="007E005D"/>
    <w:rsid w:val="007E0C06"/>
    <w:rsid w:val="007E156E"/>
    <w:rsid w:val="007E25D8"/>
    <w:rsid w:val="007E279A"/>
    <w:rsid w:val="007E280A"/>
    <w:rsid w:val="007E57EB"/>
    <w:rsid w:val="007E63D3"/>
    <w:rsid w:val="007E654E"/>
    <w:rsid w:val="007E6B16"/>
    <w:rsid w:val="007E6E0C"/>
    <w:rsid w:val="007E750B"/>
    <w:rsid w:val="007E7B63"/>
    <w:rsid w:val="007F0216"/>
    <w:rsid w:val="007F108D"/>
    <w:rsid w:val="007F250F"/>
    <w:rsid w:val="007F272F"/>
    <w:rsid w:val="007F2CA6"/>
    <w:rsid w:val="007F4864"/>
    <w:rsid w:val="007F5637"/>
    <w:rsid w:val="007F5F25"/>
    <w:rsid w:val="007F61AA"/>
    <w:rsid w:val="007F61C5"/>
    <w:rsid w:val="007F658E"/>
    <w:rsid w:val="007F75FD"/>
    <w:rsid w:val="0080055E"/>
    <w:rsid w:val="0080095E"/>
    <w:rsid w:val="0080280C"/>
    <w:rsid w:val="0080308D"/>
    <w:rsid w:val="00803480"/>
    <w:rsid w:val="008039B2"/>
    <w:rsid w:val="0080493D"/>
    <w:rsid w:val="0080502F"/>
    <w:rsid w:val="008059F9"/>
    <w:rsid w:val="00805A9F"/>
    <w:rsid w:val="00805BC8"/>
    <w:rsid w:val="00806F1E"/>
    <w:rsid w:val="00807EB8"/>
    <w:rsid w:val="00807EE7"/>
    <w:rsid w:val="0081098D"/>
    <w:rsid w:val="00810DB9"/>
    <w:rsid w:val="008117FB"/>
    <w:rsid w:val="00812419"/>
    <w:rsid w:val="00812F1D"/>
    <w:rsid w:val="00813CDF"/>
    <w:rsid w:val="008145CA"/>
    <w:rsid w:val="008148DA"/>
    <w:rsid w:val="00814E0F"/>
    <w:rsid w:val="008150D0"/>
    <w:rsid w:val="00816844"/>
    <w:rsid w:val="0081797B"/>
    <w:rsid w:val="00817C20"/>
    <w:rsid w:val="00817CEE"/>
    <w:rsid w:val="00821664"/>
    <w:rsid w:val="008218DE"/>
    <w:rsid w:val="008218EC"/>
    <w:rsid w:val="00821C77"/>
    <w:rsid w:val="0082289F"/>
    <w:rsid w:val="008234D7"/>
    <w:rsid w:val="008251F3"/>
    <w:rsid w:val="0082577B"/>
    <w:rsid w:val="00825B44"/>
    <w:rsid w:val="00825D6A"/>
    <w:rsid w:val="00826072"/>
    <w:rsid w:val="00826EE6"/>
    <w:rsid w:val="00827B47"/>
    <w:rsid w:val="008313EB"/>
    <w:rsid w:val="00831C1A"/>
    <w:rsid w:val="00832B18"/>
    <w:rsid w:val="00834469"/>
    <w:rsid w:val="00834DFB"/>
    <w:rsid w:val="00835052"/>
    <w:rsid w:val="008353DE"/>
    <w:rsid w:val="00835AA1"/>
    <w:rsid w:val="0083632E"/>
    <w:rsid w:val="00836B33"/>
    <w:rsid w:val="00836CE5"/>
    <w:rsid w:val="0083720D"/>
    <w:rsid w:val="008374D7"/>
    <w:rsid w:val="008403E8"/>
    <w:rsid w:val="0084063B"/>
    <w:rsid w:val="0084071C"/>
    <w:rsid w:val="00841C32"/>
    <w:rsid w:val="008423B1"/>
    <w:rsid w:val="008424B2"/>
    <w:rsid w:val="00842AAD"/>
    <w:rsid w:val="008430C9"/>
    <w:rsid w:val="008438DD"/>
    <w:rsid w:val="00843B19"/>
    <w:rsid w:val="00843D6B"/>
    <w:rsid w:val="0084430B"/>
    <w:rsid w:val="00844FAB"/>
    <w:rsid w:val="00845232"/>
    <w:rsid w:val="00845D3E"/>
    <w:rsid w:val="0084632A"/>
    <w:rsid w:val="008465A1"/>
    <w:rsid w:val="0084722C"/>
    <w:rsid w:val="0084770D"/>
    <w:rsid w:val="008479DE"/>
    <w:rsid w:val="00850389"/>
    <w:rsid w:val="008506E0"/>
    <w:rsid w:val="008508AC"/>
    <w:rsid w:val="008508B4"/>
    <w:rsid w:val="00850AB7"/>
    <w:rsid w:val="00850B6C"/>
    <w:rsid w:val="00851FBC"/>
    <w:rsid w:val="0085216E"/>
    <w:rsid w:val="008527AF"/>
    <w:rsid w:val="008529D8"/>
    <w:rsid w:val="00853F66"/>
    <w:rsid w:val="0085568E"/>
    <w:rsid w:val="00855A97"/>
    <w:rsid w:val="00856782"/>
    <w:rsid w:val="00857ABA"/>
    <w:rsid w:val="00857E07"/>
    <w:rsid w:val="00862536"/>
    <w:rsid w:val="00863780"/>
    <w:rsid w:val="00863AE9"/>
    <w:rsid w:val="00864E13"/>
    <w:rsid w:val="0086518A"/>
    <w:rsid w:val="008652B1"/>
    <w:rsid w:val="00865FC6"/>
    <w:rsid w:val="008670AF"/>
    <w:rsid w:val="008674D5"/>
    <w:rsid w:val="008677CE"/>
    <w:rsid w:val="008715DD"/>
    <w:rsid w:val="008740A1"/>
    <w:rsid w:val="0087433D"/>
    <w:rsid w:val="00875203"/>
    <w:rsid w:val="00875BBD"/>
    <w:rsid w:val="00875C66"/>
    <w:rsid w:val="00875C87"/>
    <w:rsid w:val="0087673D"/>
    <w:rsid w:val="008775D1"/>
    <w:rsid w:val="008800D7"/>
    <w:rsid w:val="0088033F"/>
    <w:rsid w:val="00882696"/>
    <w:rsid w:val="00883E0E"/>
    <w:rsid w:val="00883F47"/>
    <w:rsid w:val="00885316"/>
    <w:rsid w:val="00885D5B"/>
    <w:rsid w:val="00891466"/>
    <w:rsid w:val="00891F33"/>
    <w:rsid w:val="008923A8"/>
    <w:rsid w:val="008924B2"/>
    <w:rsid w:val="008928F7"/>
    <w:rsid w:val="00894729"/>
    <w:rsid w:val="00895C06"/>
    <w:rsid w:val="008968B1"/>
    <w:rsid w:val="0089731C"/>
    <w:rsid w:val="008976D5"/>
    <w:rsid w:val="008A02D3"/>
    <w:rsid w:val="008A19A8"/>
    <w:rsid w:val="008A1B12"/>
    <w:rsid w:val="008A1CD9"/>
    <w:rsid w:val="008A4522"/>
    <w:rsid w:val="008A4841"/>
    <w:rsid w:val="008A4E2F"/>
    <w:rsid w:val="008A5C15"/>
    <w:rsid w:val="008A6118"/>
    <w:rsid w:val="008A6B69"/>
    <w:rsid w:val="008A6F9D"/>
    <w:rsid w:val="008A76C1"/>
    <w:rsid w:val="008A78E1"/>
    <w:rsid w:val="008A79B4"/>
    <w:rsid w:val="008B1607"/>
    <w:rsid w:val="008B3055"/>
    <w:rsid w:val="008B3073"/>
    <w:rsid w:val="008B3823"/>
    <w:rsid w:val="008B39A6"/>
    <w:rsid w:val="008B41A0"/>
    <w:rsid w:val="008B41D2"/>
    <w:rsid w:val="008B429C"/>
    <w:rsid w:val="008B5746"/>
    <w:rsid w:val="008B578C"/>
    <w:rsid w:val="008B5DB3"/>
    <w:rsid w:val="008B6555"/>
    <w:rsid w:val="008B6669"/>
    <w:rsid w:val="008B6EDB"/>
    <w:rsid w:val="008B727D"/>
    <w:rsid w:val="008B73BF"/>
    <w:rsid w:val="008B761F"/>
    <w:rsid w:val="008C0501"/>
    <w:rsid w:val="008C09FC"/>
    <w:rsid w:val="008C0CEF"/>
    <w:rsid w:val="008C1F44"/>
    <w:rsid w:val="008C312A"/>
    <w:rsid w:val="008C396C"/>
    <w:rsid w:val="008C39CC"/>
    <w:rsid w:val="008C51CA"/>
    <w:rsid w:val="008C5A43"/>
    <w:rsid w:val="008C5BEE"/>
    <w:rsid w:val="008C6B10"/>
    <w:rsid w:val="008C6B28"/>
    <w:rsid w:val="008C6E69"/>
    <w:rsid w:val="008C7B0D"/>
    <w:rsid w:val="008C7F5D"/>
    <w:rsid w:val="008D1695"/>
    <w:rsid w:val="008D16B7"/>
    <w:rsid w:val="008D1D52"/>
    <w:rsid w:val="008D2157"/>
    <w:rsid w:val="008D2C28"/>
    <w:rsid w:val="008D3442"/>
    <w:rsid w:val="008D3C56"/>
    <w:rsid w:val="008D510F"/>
    <w:rsid w:val="008D5243"/>
    <w:rsid w:val="008D555A"/>
    <w:rsid w:val="008D5867"/>
    <w:rsid w:val="008D5DBD"/>
    <w:rsid w:val="008D5FCE"/>
    <w:rsid w:val="008D650E"/>
    <w:rsid w:val="008E2547"/>
    <w:rsid w:val="008E339D"/>
    <w:rsid w:val="008E3A34"/>
    <w:rsid w:val="008E3FA3"/>
    <w:rsid w:val="008E451F"/>
    <w:rsid w:val="008E489E"/>
    <w:rsid w:val="008E4CF7"/>
    <w:rsid w:val="008E4D3D"/>
    <w:rsid w:val="008E63DD"/>
    <w:rsid w:val="008E6AAD"/>
    <w:rsid w:val="008E6CC7"/>
    <w:rsid w:val="008E7593"/>
    <w:rsid w:val="008E7D63"/>
    <w:rsid w:val="008F0227"/>
    <w:rsid w:val="008F0741"/>
    <w:rsid w:val="008F0C7B"/>
    <w:rsid w:val="008F21D7"/>
    <w:rsid w:val="008F2DCE"/>
    <w:rsid w:val="008F35EE"/>
    <w:rsid w:val="008F381E"/>
    <w:rsid w:val="008F3DEF"/>
    <w:rsid w:val="008F4A1A"/>
    <w:rsid w:val="008F5020"/>
    <w:rsid w:val="008F5192"/>
    <w:rsid w:val="008F5872"/>
    <w:rsid w:val="008F60D5"/>
    <w:rsid w:val="008F64A0"/>
    <w:rsid w:val="008F66F9"/>
    <w:rsid w:val="008F6A06"/>
    <w:rsid w:val="008F6B65"/>
    <w:rsid w:val="008F6EF2"/>
    <w:rsid w:val="008F7F84"/>
    <w:rsid w:val="00900650"/>
    <w:rsid w:val="009006BF"/>
    <w:rsid w:val="00901258"/>
    <w:rsid w:val="0090201F"/>
    <w:rsid w:val="00903016"/>
    <w:rsid w:val="00903A98"/>
    <w:rsid w:val="00904B4D"/>
    <w:rsid w:val="00904CE4"/>
    <w:rsid w:val="0090544E"/>
    <w:rsid w:val="0090546A"/>
    <w:rsid w:val="009065B0"/>
    <w:rsid w:val="00907002"/>
    <w:rsid w:val="00907E23"/>
    <w:rsid w:val="00907F8E"/>
    <w:rsid w:val="009109BD"/>
    <w:rsid w:val="00910A03"/>
    <w:rsid w:val="00910F07"/>
    <w:rsid w:val="00911275"/>
    <w:rsid w:val="009113B0"/>
    <w:rsid w:val="00911BB5"/>
    <w:rsid w:val="009120F2"/>
    <w:rsid w:val="00912CE1"/>
    <w:rsid w:val="00913118"/>
    <w:rsid w:val="00913886"/>
    <w:rsid w:val="00913A36"/>
    <w:rsid w:val="00913E9F"/>
    <w:rsid w:val="0091422E"/>
    <w:rsid w:val="009144C3"/>
    <w:rsid w:val="00916119"/>
    <w:rsid w:val="00916A92"/>
    <w:rsid w:val="00916F15"/>
    <w:rsid w:val="00921114"/>
    <w:rsid w:val="009216E2"/>
    <w:rsid w:val="009217DC"/>
    <w:rsid w:val="00921891"/>
    <w:rsid w:val="00921D0C"/>
    <w:rsid w:val="00922C36"/>
    <w:rsid w:val="00923441"/>
    <w:rsid w:val="00923525"/>
    <w:rsid w:val="0092406F"/>
    <w:rsid w:val="009243CC"/>
    <w:rsid w:val="009246C4"/>
    <w:rsid w:val="0093013E"/>
    <w:rsid w:val="00930BCF"/>
    <w:rsid w:val="009312D2"/>
    <w:rsid w:val="00932406"/>
    <w:rsid w:val="00932F8D"/>
    <w:rsid w:val="00934624"/>
    <w:rsid w:val="009347BA"/>
    <w:rsid w:val="00935F16"/>
    <w:rsid w:val="00935F54"/>
    <w:rsid w:val="00936ADE"/>
    <w:rsid w:val="0093719C"/>
    <w:rsid w:val="009374C8"/>
    <w:rsid w:val="00940F9C"/>
    <w:rsid w:val="009411B7"/>
    <w:rsid w:val="009416D0"/>
    <w:rsid w:val="00941DC9"/>
    <w:rsid w:val="00942BAD"/>
    <w:rsid w:val="009433F0"/>
    <w:rsid w:val="00944A19"/>
    <w:rsid w:val="00944F90"/>
    <w:rsid w:val="0094595F"/>
    <w:rsid w:val="009466A9"/>
    <w:rsid w:val="009472CB"/>
    <w:rsid w:val="00947BF3"/>
    <w:rsid w:val="00950E89"/>
    <w:rsid w:val="00951683"/>
    <w:rsid w:val="00951700"/>
    <w:rsid w:val="00951CAB"/>
    <w:rsid w:val="00952DD2"/>
    <w:rsid w:val="00953510"/>
    <w:rsid w:val="009543F0"/>
    <w:rsid w:val="00954573"/>
    <w:rsid w:val="00954666"/>
    <w:rsid w:val="009546FD"/>
    <w:rsid w:val="00956018"/>
    <w:rsid w:val="00956313"/>
    <w:rsid w:val="00957007"/>
    <w:rsid w:val="00957096"/>
    <w:rsid w:val="0095762F"/>
    <w:rsid w:val="00957887"/>
    <w:rsid w:val="00960443"/>
    <w:rsid w:val="00960A4D"/>
    <w:rsid w:val="00961480"/>
    <w:rsid w:val="00962105"/>
    <w:rsid w:val="00962691"/>
    <w:rsid w:val="00962B2F"/>
    <w:rsid w:val="00963385"/>
    <w:rsid w:val="0096348E"/>
    <w:rsid w:val="0096389C"/>
    <w:rsid w:val="00963EA3"/>
    <w:rsid w:val="0096422D"/>
    <w:rsid w:val="009644AC"/>
    <w:rsid w:val="00964C1D"/>
    <w:rsid w:val="00965161"/>
    <w:rsid w:val="0096530F"/>
    <w:rsid w:val="009655AA"/>
    <w:rsid w:val="009656E8"/>
    <w:rsid w:val="00965C6F"/>
    <w:rsid w:val="00966574"/>
    <w:rsid w:val="00966EB5"/>
    <w:rsid w:val="00967ED2"/>
    <w:rsid w:val="009700F8"/>
    <w:rsid w:val="0097040E"/>
    <w:rsid w:val="00970A73"/>
    <w:rsid w:val="00970E91"/>
    <w:rsid w:val="009720F1"/>
    <w:rsid w:val="00973AE2"/>
    <w:rsid w:val="00973E5A"/>
    <w:rsid w:val="00974902"/>
    <w:rsid w:val="0097557D"/>
    <w:rsid w:val="00976998"/>
    <w:rsid w:val="00976E86"/>
    <w:rsid w:val="0097701B"/>
    <w:rsid w:val="00982B27"/>
    <w:rsid w:val="00982BF3"/>
    <w:rsid w:val="00982F23"/>
    <w:rsid w:val="009833C0"/>
    <w:rsid w:val="0098354B"/>
    <w:rsid w:val="0098375C"/>
    <w:rsid w:val="00983EA3"/>
    <w:rsid w:val="00984CE4"/>
    <w:rsid w:val="00984F95"/>
    <w:rsid w:val="00985243"/>
    <w:rsid w:val="0098646C"/>
    <w:rsid w:val="00986B3D"/>
    <w:rsid w:val="00987AA2"/>
    <w:rsid w:val="00990C12"/>
    <w:rsid w:val="00990F5B"/>
    <w:rsid w:val="00991483"/>
    <w:rsid w:val="00991806"/>
    <w:rsid w:val="00991B2B"/>
    <w:rsid w:val="00991B58"/>
    <w:rsid w:val="00991F49"/>
    <w:rsid w:val="0099297B"/>
    <w:rsid w:val="00992E92"/>
    <w:rsid w:val="009931FC"/>
    <w:rsid w:val="00993DAF"/>
    <w:rsid w:val="00994611"/>
    <w:rsid w:val="00995FD2"/>
    <w:rsid w:val="00996BA9"/>
    <w:rsid w:val="0099752F"/>
    <w:rsid w:val="009978C1"/>
    <w:rsid w:val="009A0073"/>
    <w:rsid w:val="009A10C2"/>
    <w:rsid w:val="009A19D5"/>
    <w:rsid w:val="009A1EFB"/>
    <w:rsid w:val="009A2BFF"/>
    <w:rsid w:val="009A3D10"/>
    <w:rsid w:val="009A4C99"/>
    <w:rsid w:val="009A693A"/>
    <w:rsid w:val="009A69BD"/>
    <w:rsid w:val="009A6C92"/>
    <w:rsid w:val="009B0329"/>
    <w:rsid w:val="009B0A6C"/>
    <w:rsid w:val="009B0B10"/>
    <w:rsid w:val="009B0BCB"/>
    <w:rsid w:val="009B24D5"/>
    <w:rsid w:val="009B2837"/>
    <w:rsid w:val="009B2A4B"/>
    <w:rsid w:val="009B4290"/>
    <w:rsid w:val="009B448D"/>
    <w:rsid w:val="009B4C56"/>
    <w:rsid w:val="009B5307"/>
    <w:rsid w:val="009B6842"/>
    <w:rsid w:val="009B69EF"/>
    <w:rsid w:val="009B6CA7"/>
    <w:rsid w:val="009B71D4"/>
    <w:rsid w:val="009B7717"/>
    <w:rsid w:val="009B7BB6"/>
    <w:rsid w:val="009C0065"/>
    <w:rsid w:val="009C1381"/>
    <w:rsid w:val="009C1F84"/>
    <w:rsid w:val="009C3445"/>
    <w:rsid w:val="009C3562"/>
    <w:rsid w:val="009C3BA2"/>
    <w:rsid w:val="009C3DD9"/>
    <w:rsid w:val="009C4BB5"/>
    <w:rsid w:val="009C4C1D"/>
    <w:rsid w:val="009C5462"/>
    <w:rsid w:val="009C5754"/>
    <w:rsid w:val="009C617F"/>
    <w:rsid w:val="009C6B22"/>
    <w:rsid w:val="009C7970"/>
    <w:rsid w:val="009C7ADB"/>
    <w:rsid w:val="009D0597"/>
    <w:rsid w:val="009D08CD"/>
    <w:rsid w:val="009D0C49"/>
    <w:rsid w:val="009D117C"/>
    <w:rsid w:val="009D11C3"/>
    <w:rsid w:val="009D306F"/>
    <w:rsid w:val="009D373B"/>
    <w:rsid w:val="009D4C32"/>
    <w:rsid w:val="009D4F01"/>
    <w:rsid w:val="009D505E"/>
    <w:rsid w:val="009D572A"/>
    <w:rsid w:val="009D684C"/>
    <w:rsid w:val="009D6AE3"/>
    <w:rsid w:val="009D7EB2"/>
    <w:rsid w:val="009E02B8"/>
    <w:rsid w:val="009E0325"/>
    <w:rsid w:val="009E03CC"/>
    <w:rsid w:val="009E07C4"/>
    <w:rsid w:val="009E201A"/>
    <w:rsid w:val="009E2394"/>
    <w:rsid w:val="009E25D3"/>
    <w:rsid w:val="009E2BCC"/>
    <w:rsid w:val="009E3B5C"/>
    <w:rsid w:val="009E4A1E"/>
    <w:rsid w:val="009E4F70"/>
    <w:rsid w:val="009E5501"/>
    <w:rsid w:val="009E5D1F"/>
    <w:rsid w:val="009E67EC"/>
    <w:rsid w:val="009E6E79"/>
    <w:rsid w:val="009E7CD5"/>
    <w:rsid w:val="009E7F0F"/>
    <w:rsid w:val="009F1141"/>
    <w:rsid w:val="009F2795"/>
    <w:rsid w:val="009F2ED5"/>
    <w:rsid w:val="009F47A4"/>
    <w:rsid w:val="009F4A57"/>
    <w:rsid w:val="009F4D3B"/>
    <w:rsid w:val="009F6710"/>
    <w:rsid w:val="009F6EDF"/>
    <w:rsid w:val="009F7AFC"/>
    <w:rsid w:val="009F7FA7"/>
    <w:rsid w:val="00A01787"/>
    <w:rsid w:val="00A018E0"/>
    <w:rsid w:val="00A03C68"/>
    <w:rsid w:val="00A0415F"/>
    <w:rsid w:val="00A041C4"/>
    <w:rsid w:val="00A048A2"/>
    <w:rsid w:val="00A055D0"/>
    <w:rsid w:val="00A0679F"/>
    <w:rsid w:val="00A12860"/>
    <w:rsid w:val="00A12B13"/>
    <w:rsid w:val="00A12EE5"/>
    <w:rsid w:val="00A138F8"/>
    <w:rsid w:val="00A14037"/>
    <w:rsid w:val="00A14446"/>
    <w:rsid w:val="00A144EB"/>
    <w:rsid w:val="00A1478B"/>
    <w:rsid w:val="00A15DF1"/>
    <w:rsid w:val="00A17F09"/>
    <w:rsid w:val="00A20223"/>
    <w:rsid w:val="00A20284"/>
    <w:rsid w:val="00A2063A"/>
    <w:rsid w:val="00A20A1C"/>
    <w:rsid w:val="00A20D65"/>
    <w:rsid w:val="00A20E4B"/>
    <w:rsid w:val="00A22A1F"/>
    <w:rsid w:val="00A230D0"/>
    <w:rsid w:val="00A23186"/>
    <w:rsid w:val="00A23300"/>
    <w:rsid w:val="00A25306"/>
    <w:rsid w:val="00A25475"/>
    <w:rsid w:val="00A25DA7"/>
    <w:rsid w:val="00A26FCD"/>
    <w:rsid w:val="00A30C57"/>
    <w:rsid w:val="00A30F0F"/>
    <w:rsid w:val="00A3254D"/>
    <w:rsid w:val="00A32817"/>
    <w:rsid w:val="00A32A8C"/>
    <w:rsid w:val="00A33CBD"/>
    <w:rsid w:val="00A33F99"/>
    <w:rsid w:val="00A34098"/>
    <w:rsid w:val="00A348BD"/>
    <w:rsid w:val="00A353DE"/>
    <w:rsid w:val="00A3551B"/>
    <w:rsid w:val="00A35E17"/>
    <w:rsid w:val="00A365CD"/>
    <w:rsid w:val="00A36C43"/>
    <w:rsid w:val="00A373A7"/>
    <w:rsid w:val="00A37FDC"/>
    <w:rsid w:val="00A401E2"/>
    <w:rsid w:val="00A40308"/>
    <w:rsid w:val="00A408B7"/>
    <w:rsid w:val="00A41AAE"/>
    <w:rsid w:val="00A4227B"/>
    <w:rsid w:val="00A42AA3"/>
    <w:rsid w:val="00A42DC1"/>
    <w:rsid w:val="00A4454A"/>
    <w:rsid w:val="00A469B9"/>
    <w:rsid w:val="00A5017A"/>
    <w:rsid w:val="00A502CC"/>
    <w:rsid w:val="00A51DF3"/>
    <w:rsid w:val="00A52554"/>
    <w:rsid w:val="00A52BA0"/>
    <w:rsid w:val="00A530DF"/>
    <w:rsid w:val="00A53D04"/>
    <w:rsid w:val="00A54090"/>
    <w:rsid w:val="00A540AA"/>
    <w:rsid w:val="00A54E6C"/>
    <w:rsid w:val="00A553F7"/>
    <w:rsid w:val="00A56AB3"/>
    <w:rsid w:val="00A60B72"/>
    <w:rsid w:val="00A6101B"/>
    <w:rsid w:val="00A64176"/>
    <w:rsid w:val="00A6460E"/>
    <w:rsid w:val="00A6492F"/>
    <w:rsid w:val="00A64D07"/>
    <w:rsid w:val="00A64D9D"/>
    <w:rsid w:val="00A65E8E"/>
    <w:rsid w:val="00A65F93"/>
    <w:rsid w:val="00A66EED"/>
    <w:rsid w:val="00A67025"/>
    <w:rsid w:val="00A675C1"/>
    <w:rsid w:val="00A678DE"/>
    <w:rsid w:val="00A70E03"/>
    <w:rsid w:val="00A71B73"/>
    <w:rsid w:val="00A72EE1"/>
    <w:rsid w:val="00A73640"/>
    <w:rsid w:val="00A73830"/>
    <w:rsid w:val="00A73FC8"/>
    <w:rsid w:val="00A7475C"/>
    <w:rsid w:val="00A74D51"/>
    <w:rsid w:val="00A76400"/>
    <w:rsid w:val="00A766F3"/>
    <w:rsid w:val="00A80775"/>
    <w:rsid w:val="00A80BC9"/>
    <w:rsid w:val="00A81A82"/>
    <w:rsid w:val="00A82023"/>
    <w:rsid w:val="00A82B52"/>
    <w:rsid w:val="00A838B3"/>
    <w:rsid w:val="00A850F1"/>
    <w:rsid w:val="00A851FB"/>
    <w:rsid w:val="00A8537D"/>
    <w:rsid w:val="00A856E4"/>
    <w:rsid w:val="00A85E3C"/>
    <w:rsid w:val="00A85F87"/>
    <w:rsid w:val="00A867DF"/>
    <w:rsid w:val="00A86C7D"/>
    <w:rsid w:val="00A86E02"/>
    <w:rsid w:val="00A86EEB"/>
    <w:rsid w:val="00A870A7"/>
    <w:rsid w:val="00A90914"/>
    <w:rsid w:val="00A90B92"/>
    <w:rsid w:val="00A914C8"/>
    <w:rsid w:val="00A91C6C"/>
    <w:rsid w:val="00A92648"/>
    <w:rsid w:val="00A92F51"/>
    <w:rsid w:val="00A93199"/>
    <w:rsid w:val="00A9467B"/>
    <w:rsid w:val="00A94A40"/>
    <w:rsid w:val="00A9691A"/>
    <w:rsid w:val="00A9716C"/>
    <w:rsid w:val="00AA0618"/>
    <w:rsid w:val="00AA0D42"/>
    <w:rsid w:val="00AA1553"/>
    <w:rsid w:val="00AA238C"/>
    <w:rsid w:val="00AA2408"/>
    <w:rsid w:val="00AA2566"/>
    <w:rsid w:val="00AA2723"/>
    <w:rsid w:val="00AA2DEE"/>
    <w:rsid w:val="00AA2F88"/>
    <w:rsid w:val="00AA3D9F"/>
    <w:rsid w:val="00AA4974"/>
    <w:rsid w:val="00AA4E59"/>
    <w:rsid w:val="00AA7418"/>
    <w:rsid w:val="00AA7782"/>
    <w:rsid w:val="00AA7A13"/>
    <w:rsid w:val="00AB154D"/>
    <w:rsid w:val="00AB1873"/>
    <w:rsid w:val="00AB19DC"/>
    <w:rsid w:val="00AB1AE2"/>
    <w:rsid w:val="00AB261C"/>
    <w:rsid w:val="00AB2915"/>
    <w:rsid w:val="00AB2B13"/>
    <w:rsid w:val="00AB3255"/>
    <w:rsid w:val="00AB4677"/>
    <w:rsid w:val="00AB47AA"/>
    <w:rsid w:val="00AB5640"/>
    <w:rsid w:val="00AB5716"/>
    <w:rsid w:val="00AB581E"/>
    <w:rsid w:val="00AB5C9C"/>
    <w:rsid w:val="00AB5DDD"/>
    <w:rsid w:val="00AB69D2"/>
    <w:rsid w:val="00AB754B"/>
    <w:rsid w:val="00AC0450"/>
    <w:rsid w:val="00AC047B"/>
    <w:rsid w:val="00AC1016"/>
    <w:rsid w:val="00AC11D9"/>
    <w:rsid w:val="00AC1C1D"/>
    <w:rsid w:val="00AC1E8E"/>
    <w:rsid w:val="00AC28BD"/>
    <w:rsid w:val="00AC2933"/>
    <w:rsid w:val="00AC364C"/>
    <w:rsid w:val="00AC3F3D"/>
    <w:rsid w:val="00AC3F55"/>
    <w:rsid w:val="00AC40A2"/>
    <w:rsid w:val="00AC4855"/>
    <w:rsid w:val="00AC4E28"/>
    <w:rsid w:val="00AC4E6C"/>
    <w:rsid w:val="00AC594A"/>
    <w:rsid w:val="00AC652D"/>
    <w:rsid w:val="00AC7C04"/>
    <w:rsid w:val="00AC7FC0"/>
    <w:rsid w:val="00AD0C3E"/>
    <w:rsid w:val="00AD179B"/>
    <w:rsid w:val="00AD2972"/>
    <w:rsid w:val="00AD2D59"/>
    <w:rsid w:val="00AD3602"/>
    <w:rsid w:val="00AD38B7"/>
    <w:rsid w:val="00AD3D5D"/>
    <w:rsid w:val="00AD3FB8"/>
    <w:rsid w:val="00AD40CF"/>
    <w:rsid w:val="00AD7900"/>
    <w:rsid w:val="00AE0087"/>
    <w:rsid w:val="00AE0264"/>
    <w:rsid w:val="00AE0607"/>
    <w:rsid w:val="00AE0AFE"/>
    <w:rsid w:val="00AE0E57"/>
    <w:rsid w:val="00AE1149"/>
    <w:rsid w:val="00AE169E"/>
    <w:rsid w:val="00AE174A"/>
    <w:rsid w:val="00AE1BD0"/>
    <w:rsid w:val="00AE2B25"/>
    <w:rsid w:val="00AE2F8F"/>
    <w:rsid w:val="00AE3210"/>
    <w:rsid w:val="00AE3F19"/>
    <w:rsid w:val="00AE4E6A"/>
    <w:rsid w:val="00AE6A82"/>
    <w:rsid w:val="00AF0105"/>
    <w:rsid w:val="00AF0AD3"/>
    <w:rsid w:val="00AF0EAA"/>
    <w:rsid w:val="00AF1095"/>
    <w:rsid w:val="00AF136E"/>
    <w:rsid w:val="00AF1847"/>
    <w:rsid w:val="00AF22A1"/>
    <w:rsid w:val="00AF39AE"/>
    <w:rsid w:val="00AF3A87"/>
    <w:rsid w:val="00AF4F55"/>
    <w:rsid w:val="00AF5002"/>
    <w:rsid w:val="00AF617B"/>
    <w:rsid w:val="00AF7294"/>
    <w:rsid w:val="00B005B0"/>
    <w:rsid w:val="00B00AEC"/>
    <w:rsid w:val="00B01174"/>
    <w:rsid w:val="00B012D2"/>
    <w:rsid w:val="00B014B2"/>
    <w:rsid w:val="00B01C57"/>
    <w:rsid w:val="00B02604"/>
    <w:rsid w:val="00B03AD1"/>
    <w:rsid w:val="00B046CF"/>
    <w:rsid w:val="00B05EA8"/>
    <w:rsid w:val="00B06341"/>
    <w:rsid w:val="00B06624"/>
    <w:rsid w:val="00B070F3"/>
    <w:rsid w:val="00B07D5F"/>
    <w:rsid w:val="00B07F74"/>
    <w:rsid w:val="00B1082A"/>
    <w:rsid w:val="00B1169F"/>
    <w:rsid w:val="00B12472"/>
    <w:rsid w:val="00B1314B"/>
    <w:rsid w:val="00B13B40"/>
    <w:rsid w:val="00B152F4"/>
    <w:rsid w:val="00B15995"/>
    <w:rsid w:val="00B1739E"/>
    <w:rsid w:val="00B17487"/>
    <w:rsid w:val="00B21DDA"/>
    <w:rsid w:val="00B222E0"/>
    <w:rsid w:val="00B22ACD"/>
    <w:rsid w:val="00B22CB1"/>
    <w:rsid w:val="00B22D63"/>
    <w:rsid w:val="00B23180"/>
    <w:rsid w:val="00B233DA"/>
    <w:rsid w:val="00B23410"/>
    <w:rsid w:val="00B2407C"/>
    <w:rsid w:val="00B245CA"/>
    <w:rsid w:val="00B248C8"/>
    <w:rsid w:val="00B25F52"/>
    <w:rsid w:val="00B262A2"/>
    <w:rsid w:val="00B26453"/>
    <w:rsid w:val="00B26A0A"/>
    <w:rsid w:val="00B26B5D"/>
    <w:rsid w:val="00B26FDC"/>
    <w:rsid w:val="00B27784"/>
    <w:rsid w:val="00B27AA8"/>
    <w:rsid w:val="00B30437"/>
    <w:rsid w:val="00B308C6"/>
    <w:rsid w:val="00B31320"/>
    <w:rsid w:val="00B31B22"/>
    <w:rsid w:val="00B326EF"/>
    <w:rsid w:val="00B32E0B"/>
    <w:rsid w:val="00B339CD"/>
    <w:rsid w:val="00B33FA2"/>
    <w:rsid w:val="00B363E4"/>
    <w:rsid w:val="00B364E1"/>
    <w:rsid w:val="00B36DF1"/>
    <w:rsid w:val="00B36F8B"/>
    <w:rsid w:val="00B37850"/>
    <w:rsid w:val="00B37F08"/>
    <w:rsid w:val="00B40961"/>
    <w:rsid w:val="00B41486"/>
    <w:rsid w:val="00B42EB3"/>
    <w:rsid w:val="00B43419"/>
    <w:rsid w:val="00B43E33"/>
    <w:rsid w:val="00B43F46"/>
    <w:rsid w:val="00B453D6"/>
    <w:rsid w:val="00B47C0A"/>
    <w:rsid w:val="00B47C57"/>
    <w:rsid w:val="00B50DB0"/>
    <w:rsid w:val="00B513A2"/>
    <w:rsid w:val="00B51F04"/>
    <w:rsid w:val="00B53832"/>
    <w:rsid w:val="00B53B90"/>
    <w:rsid w:val="00B546AF"/>
    <w:rsid w:val="00B55B12"/>
    <w:rsid w:val="00B55F26"/>
    <w:rsid w:val="00B55F94"/>
    <w:rsid w:val="00B565B3"/>
    <w:rsid w:val="00B56A9F"/>
    <w:rsid w:val="00B571CC"/>
    <w:rsid w:val="00B60689"/>
    <w:rsid w:val="00B6267C"/>
    <w:rsid w:val="00B62C79"/>
    <w:rsid w:val="00B62C7A"/>
    <w:rsid w:val="00B62EF7"/>
    <w:rsid w:val="00B62FC1"/>
    <w:rsid w:val="00B63BF6"/>
    <w:rsid w:val="00B64744"/>
    <w:rsid w:val="00B64FB3"/>
    <w:rsid w:val="00B656C8"/>
    <w:rsid w:val="00B65858"/>
    <w:rsid w:val="00B67AAF"/>
    <w:rsid w:val="00B67B00"/>
    <w:rsid w:val="00B70089"/>
    <w:rsid w:val="00B703DF"/>
    <w:rsid w:val="00B70F5E"/>
    <w:rsid w:val="00B711EC"/>
    <w:rsid w:val="00B71BCE"/>
    <w:rsid w:val="00B72556"/>
    <w:rsid w:val="00B72A15"/>
    <w:rsid w:val="00B72CCC"/>
    <w:rsid w:val="00B731F7"/>
    <w:rsid w:val="00B73347"/>
    <w:rsid w:val="00B735F2"/>
    <w:rsid w:val="00B73703"/>
    <w:rsid w:val="00B73A45"/>
    <w:rsid w:val="00B74B64"/>
    <w:rsid w:val="00B75187"/>
    <w:rsid w:val="00B75EFF"/>
    <w:rsid w:val="00B76084"/>
    <w:rsid w:val="00B7650B"/>
    <w:rsid w:val="00B76766"/>
    <w:rsid w:val="00B7676F"/>
    <w:rsid w:val="00B77BD9"/>
    <w:rsid w:val="00B80A96"/>
    <w:rsid w:val="00B8274E"/>
    <w:rsid w:val="00B82E46"/>
    <w:rsid w:val="00B83876"/>
    <w:rsid w:val="00B839B1"/>
    <w:rsid w:val="00B83ABE"/>
    <w:rsid w:val="00B83FA0"/>
    <w:rsid w:val="00B8498F"/>
    <w:rsid w:val="00B84ABF"/>
    <w:rsid w:val="00B84CDB"/>
    <w:rsid w:val="00B85179"/>
    <w:rsid w:val="00B8684A"/>
    <w:rsid w:val="00B86CCD"/>
    <w:rsid w:val="00B86DA0"/>
    <w:rsid w:val="00B87E8B"/>
    <w:rsid w:val="00B90998"/>
    <w:rsid w:val="00B927B1"/>
    <w:rsid w:val="00B93A0D"/>
    <w:rsid w:val="00B9415F"/>
    <w:rsid w:val="00B9447A"/>
    <w:rsid w:val="00B94671"/>
    <w:rsid w:val="00B95093"/>
    <w:rsid w:val="00B959CD"/>
    <w:rsid w:val="00B97389"/>
    <w:rsid w:val="00BA0EA6"/>
    <w:rsid w:val="00BA152C"/>
    <w:rsid w:val="00BA1A69"/>
    <w:rsid w:val="00BA1A6D"/>
    <w:rsid w:val="00BA3B37"/>
    <w:rsid w:val="00BA3EF2"/>
    <w:rsid w:val="00BA4580"/>
    <w:rsid w:val="00BA5228"/>
    <w:rsid w:val="00BA54E1"/>
    <w:rsid w:val="00BA6B3C"/>
    <w:rsid w:val="00BA75E1"/>
    <w:rsid w:val="00BA77AC"/>
    <w:rsid w:val="00BA7F21"/>
    <w:rsid w:val="00BB02AB"/>
    <w:rsid w:val="00BB043A"/>
    <w:rsid w:val="00BB1D50"/>
    <w:rsid w:val="00BB1E6B"/>
    <w:rsid w:val="00BB1E9F"/>
    <w:rsid w:val="00BB3AF9"/>
    <w:rsid w:val="00BB3D24"/>
    <w:rsid w:val="00BB3EF0"/>
    <w:rsid w:val="00BB4B24"/>
    <w:rsid w:val="00BB4C04"/>
    <w:rsid w:val="00BB4DB5"/>
    <w:rsid w:val="00BB56DF"/>
    <w:rsid w:val="00BB5F84"/>
    <w:rsid w:val="00BB6440"/>
    <w:rsid w:val="00BB6B05"/>
    <w:rsid w:val="00BB6CA3"/>
    <w:rsid w:val="00BB7309"/>
    <w:rsid w:val="00BB7D4D"/>
    <w:rsid w:val="00BC0CA4"/>
    <w:rsid w:val="00BC118F"/>
    <w:rsid w:val="00BC235F"/>
    <w:rsid w:val="00BC25AE"/>
    <w:rsid w:val="00BC32A3"/>
    <w:rsid w:val="00BC378C"/>
    <w:rsid w:val="00BC3DD4"/>
    <w:rsid w:val="00BC5300"/>
    <w:rsid w:val="00BC6921"/>
    <w:rsid w:val="00BC7227"/>
    <w:rsid w:val="00BC7D44"/>
    <w:rsid w:val="00BD19EB"/>
    <w:rsid w:val="00BD22B8"/>
    <w:rsid w:val="00BD2E5A"/>
    <w:rsid w:val="00BD400C"/>
    <w:rsid w:val="00BD420C"/>
    <w:rsid w:val="00BD4257"/>
    <w:rsid w:val="00BD445D"/>
    <w:rsid w:val="00BD5AFB"/>
    <w:rsid w:val="00BD5EA9"/>
    <w:rsid w:val="00BD6B23"/>
    <w:rsid w:val="00BD74DA"/>
    <w:rsid w:val="00BE1004"/>
    <w:rsid w:val="00BE16A2"/>
    <w:rsid w:val="00BE1B4F"/>
    <w:rsid w:val="00BE2561"/>
    <w:rsid w:val="00BE28EA"/>
    <w:rsid w:val="00BE3430"/>
    <w:rsid w:val="00BE3F11"/>
    <w:rsid w:val="00BE415B"/>
    <w:rsid w:val="00BE519A"/>
    <w:rsid w:val="00BE68F8"/>
    <w:rsid w:val="00BE6F3D"/>
    <w:rsid w:val="00BE70A5"/>
    <w:rsid w:val="00BE7FF5"/>
    <w:rsid w:val="00BF0028"/>
    <w:rsid w:val="00BF17EC"/>
    <w:rsid w:val="00BF20F2"/>
    <w:rsid w:val="00BF2644"/>
    <w:rsid w:val="00BF299A"/>
    <w:rsid w:val="00BF3074"/>
    <w:rsid w:val="00BF3B26"/>
    <w:rsid w:val="00BF485F"/>
    <w:rsid w:val="00BF5397"/>
    <w:rsid w:val="00BF5952"/>
    <w:rsid w:val="00BF677A"/>
    <w:rsid w:val="00BF7407"/>
    <w:rsid w:val="00C0031E"/>
    <w:rsid w:val="00C008F4"/>
    <w:rsid w:val="00C012D2"/>
    <w:rsid w:val="00C01AF0"/>
    <w:rsid w:val="00C03FB5"/>
    <w:rsid w:val="00C048BB"/>
    <w:rsid w:val="00C04E57"/>
    <w:rsid w:val="00C05F3E"/>
    <w:rsid w:val="00C06B44"/>
    <w:rsid w:val="00C06C32"/>
    <w:rsid w:val="00C07F9A"/>
    <w:rsid w:val="00C07FAA"/>
    <w:rsid w:val="00C10284"/>
    <w:rsid w:val="00C102B2"/>
    <w:rsid w:val="00C10418"/>
    <w:rsid w:val="00C10462"/>
    <w:rsid w:val="00C108C3"/>
    <w:rsid w:val="00C10B87"/>
    <w:rsid w:val="00C10F6C"/>
    <w:rsid w:val="00C117AC"/>
    <w:rsid w:val="00C12B51"/>
    <w:rsid w:val="00C12C1E"/>
    <w:rsid w:val="00C13286"/>
    <w:rsid w:val="00C13CAB"/>
    <w:rsid w:val="00C154C7"/>
    <w:rsid w:val="00C15533"/>
    <w:rsid w:val="00C16365"/>
    <w:rsid w:val="00C16FE6"/>
    <w:rsid w:val="00C178F6"/>
    <w:rsid w:val="00C17E1A"/>
    <w:rsid w:val="00C212FB"/>
    <w:rsid w:val="00C2167F"/>
    <w:rsid w:val="00C21E6F"/>
    <w:rsid w:val="00C21FF2"/>
    <w:rsid w:val="00C22066"/>
    <w:rsid w:val="00C230AD"/>
    <w:rsid w:val="00C23A57"/>
    <w:rsid w:val="00C23F47"/>
    <w:rsid w:val="00C24A39"/>
    <w:rsid w:val="00C24C93"/>
    <w:rsid w:val="00C251B2"/>
    <w:rsid w:val="00C25584"/>
    <w:rsid w:val="00C260B8"/>
    <w:rsid w:val="00C261D6"/>
    <w:rsid w:val="00C26796"/>
    <w:rsid w:val="00C2694C"/>
    <w:rsid w:val="00C272C1"/>
    <w:rsid w:val="00C277AC"/>
    <w:rsid w:val="00C27CA0"/>
    <w:rsid w:val="00C307C5"/>
    <w:rsid w:val="00C30FFA"/>
    <w:rsid w:val="00C31428"/>
    <w:rsid w:val="00C318A0"/>
    <w:rsid w:val="00C321CC"/>
    <w:rsid w:val="00C33EA4"/>
    <w:rsid w:val="00C34646"/>
    <w:rsid w:val="00C34806"/>
    <w:rsid w:val="00C351AA"/>
    <w:rsid w:val="00C353E1"/>
    <w:rsid w:val="00C35573"/>
    <w:rsid w:val="00C37029"/>
    <w:rsid w:val="00C377BB"/>
    <w:rsid w:val="00C378F2"/>
    <w:rsid w:val="00C40932"/>
    <w:rsid w:val="00C4151B"/>
    <w:rsid w:val="00C41BB7"/>
    <w:rsid w:val="00C429B9"/>
    <w:rsid w:val="00C43E2E"/>
    <w:rsid w:val="00C44218"/>
    <w:rsid w:val="00C4521D"/>
    <w:rsid w:val="00C45BAC"/>
    <w:rsid w:val="00C465ED"/>
    <w:rsid w:val="00C471DB"/>
    <w:rsid w:val="00C47A08"/>
    <w:rsid w:val="00C47A96"/>
    <w:rsid w:val="00C5075C"/>
    <w:rsid w:val="00C50F58"/>
    <w:rsid w:val="00C51456"/>
    <w:rsid w:val="00C51B51"/>
    <w:rsid w:val="00C51C4E"/>
    <w:rsid w:val="00C52062"/>
    <w:rsid w:val="00C52124"/>
    <w:rsid w:val="00C52299"/>
    <w:rsid w:val="00C52A98"/>
    <w:rsid w:val="00C537BD"/>
    <w:rsid w:val="00C53B65"/>
    <w:rsid w:val="00C53CC3"/>
    <w:rsid w:val="00C5449D"/>
    <w:rsid w:val="00C55226"/>
    <w:rsid w:val="00C56A95"/>
    <w:rsid w:val="00C56F7D"/>
    <w:rsid w:val="00C57018"/>
    <w:rsid w:val="00C57749"/>
    <w:rsid w:val="00C60047"/>
    <w:rsid w:val="00C60184"/>
    <w:rsid w:val="00C60696"/>
    <w:rsid w:val="00C60E7E"/>
    <w:rsid w:val="00C611B9"/>
    <w:rsid w:val="00C61DD5"/>
    <w:rsid w:val="00C62527"/>
    <w:rsid w:val="00C62A98"/>
    <w:rsid w:val="00C62EEA"/>
    <w:rsid w:val="00C63C4A"/>
    <w:rsid w:val="00C63ECB"/>
    <w:rsid w:val="00C63FB5"/>
    <w:rsid w:val="00C64C18"/>
    <w:rsid w:val="00C65DAC"/>
    <w:rsid w:val="00C672E8"/>
    <w:rsid w:val="00C673F8"/>
    <w:rsid w:val="00C67DF7"/>
    <w:rsid w:val="00C7079B"/>
    <w:rsid w:val="00C70DAB"/>
    <w:rsid w:val="00C7238C"/>
    <w:rsid w:val="00C7289E"/>
    <w:rsid w:val="00C73185"/>
    <w:rsid w:val="00C743B4"/>
    <w:rsid w:val="00C745C5"/>
    <w:rsid w:val="00C7519B"/>
    <w:rsid w:val="00C759BB"/>
    <w:rsid w:val="00C8165D"/>
    <w:rsid w:val="00C8168D"/>
    <w:rsid w:val="00C81AA4"/>
    <w:rsid w:val="00C81CEA"/>
    <w:rsid w:val="00C84898"/>
    <w:rsid w:val="00C86A75"/>
    <w:rsid w:val="00C86DC1"/>
    <w:rsid w:val="00C86FC5"/>
    <w:rsid w:val="00C875FD"/>
    <w:rsid w:val="00C87C38"/>
    <w:rsid w:val="00C909F4"/>
    <w:rsid w:val="00C916E8"/>
    <w:rsid w:val="00C9195E"/>
    <w:rsid w:val="00C94203"/>
    <w:rsid w:val="00C9580F"/>
    <w:rsid w:val="00C95A7F"/>
    <w:rsid w:val="00C96286"/>
    <w:rsid w:val="00C96D13"/>
    <w:rsid w:val="00C97303"/>
    <w:rsid w:val="00C97E2A"/>
    <w:rsid w:val="00CA0152"/>
    <w:rsid w:val="00CA04BC"/>
    <w:rsid w:val="00CA1D7C"/>
    <w:rsid w:val="00CA1FCB"/>
    <w:rsid w:val="00CA2281"/>
    <w:rsid w:val="00CA3340"/>
    <w:rsid w:val="00CA33CC"/>
    <w:rsid w:val="00CA4EE7"/>
    <w:rsid w:val="00CA4FC8"/>
    <w:rsid w:val="00CA7BA6"/>
    <w:rsid w:val="00CB1A72"/>
    <w:rsid w:val="00CB20A6"/>
    <w:rsid w:val="00CB29E8"/>
    <w:rsid w:val="00CB2B8A"/>
    <w:rsid w:val="00CB2C53"/>
    <w:rsid w:val="00CB2F93"/>
    <w:rsid w:val="00CB3AE9"/>
    <w:rsid w:val="00CB4209"/>
    <w:rsid w:val="00CB47A9"/>
    <w:rsid w:val="00CB5560"/>
    <w:rsid w:val="00CB5C0D"/>
    <w:rsid w:val="00CB5EDC"/>
    <w:rsid w:val="00CB6318"/>
    <w:rsid w:val="00CB643A"/>
    <w:rsid w:val="00CB6876"/>
    <w:rsid w:val="00CB6B5F"/>
    <w:rsid w:val="00CC00D7"/>
    <w:rsid w:val="00CC0234"/>
    <w:rsid w:val="00CC0967"/>
    <w:rsid w:val="00CC2568"/>
    <w:rsid w:val="00CC2CC4"/>
    <w:rsid w:val="00CC33FC"/>
    <w:rsid w:val="00CC3E25"/>
    <w:rsid w:val="00CC47A1"/>
    <w:rsid w:val="00CC49AB"/>
    <w:rsid w:val="00CC4B8C"/>
    <w:rsid w:val="00CC5378"/>
    <w:rsid w:val="00CC58BB"/>
    <w:rsid w:val="00CC5CA4"/>
    <w:rsid w:val="00CC72D9"/>
    <w:rsid w:val="00CD005C"/>
    <w:rsid w:val="00CD007E"/>
    <w:rsid w:val="00CD018C"/>
    <w:rsid w:val="00CD0B8B"/>
    <w:rsid w:val="00CD0CBA"/>
    <w:rsid w:val="00CD5281"/>
    <w:rsid w:val="00CD5426"/>
    <w:rsid w:val="00CD570A"/>
    <w:rsid w:val="00CD74D1"/>
    <w:rsid w:val="00CD762B"/>
    <w:rsid w:val="00CD7B10"/>
    <w:rsid w:val="00CE0DD2"/>
    <w:rsid w:val="00CE0E98"/>
    <w:rsid w:val="00CE13F8"/>
    <w:rsid w:val="00CE1432"/>
    <w:rsid w:val="00CE16F4"/>
    <w:rsid w:val="00CE1A58"/>
    <w:rsid w:val="00CE1BF1"/>
    <w:rsid w:val="00CE2AB9"/>
    <w:rsid w:val="00CE2E9C"/>
    <w:rsid w:val="00CE36E8"/>
    <w:rsid w:val="00CE3D21"/>
    <w:rsid w:val="00CE3D76"/>
    <w:rsid w:val="00CE3EB1"/>
    <w:rsid w:val="00CE4309"/>
    <w:rsid w:val="00CE48F7"/>
    <w:rsid w:val="00CE4E53"/>
    <w:rsid w:val="00CE528C"/>
    <w:rsid w:val="00CE59C6"/>
    <w:rsid w:val="00CE5DF8"/>
    <w:rsid w:val="00CE6331"/>
    <w:rsid w:val="00CE63EC"/>
    <w:rsid w:val="00CE678B"/>
    <w:rsid w:val="00CE6E2E"/>
    <w:rsid w:val="00CE70A2"/>
    <w:rsid w:val="00CE7B0C"/>
    <w:rsid w:val="00CF0BCB"/>
    <w:rsid w:val="00CF1466"/>
    <w:rsid w:val="00CF16D9"/>
    <w:rsid w:val="00CF200C"/>
    <w:rsid w:val="00CF223E"/>
    <w:rsid w:val="00CF2333"/>
    <w:rsid w:val="00CF245E"/>
    <w:rsid w:val="00CF26C2"/>
    <w:rsid w:val="00CF2D43"/>
    <w:rsid w:val="00CF319B"/>
    <w:rsid w:val="00CF365A"/>
    <w:rsid w:val="00CF4162"/>
    <w:rsid w:val="00CF4303"/>
    <w:rsid w:val="00CF515A"/>
    <w:rsid w:val="00CF518F"/>
    <w:rsid w:val="00CF560F"/>
    <w:rsid w:val="00CF631D"/>
    <w:rsid w:val="00CF7086"/>
    <w:rsid w:val="00CF7500"/>
    <w:rsid w:val="00CF7671"/>
    <w:rsid w:val="00D020D7"/>
    <w:rsid w:val="00D02AA0"/>
    <w:rsid w:val="00D02B6F"/>
    <w:rsid w:val="00D02F28"/>
    <w:rsid w:val="00D03271"/>
    <w:rsid w:val="00D04AC3"/>
    <w:rsid w:val="00D04E2E"/>
    <w:rsid w:val="00D06C17"/>
    <w:rsid w:val="00D07F72"/>
    <w:rsid w:val="00D10116"/>
    <w:rsid w:val="00D104F9"/>
    <w:rsid w:val="00D10F5E"/>
    <w:rsid w:val="00D11929"/>
    <w:rsid w:val="00D11B4E"/>
    <w:rsid w:val="00D11BE8"/>
    <w:rsid w:val="00D12AE5"/>
    <w:rsid w:val="00D13305"/>
    <w:rsid w:val="00D13461"/>
    <w:rsid w:val="00D134CB"/>
    <w:rsid w:val="00D13ACE"/>
    <w:rsid w:val="00D1427D"/>
    <w:rsid w:val="00D14F9D"/>
    <w:rsid w:val="00D1588A"/>
    <w:rsid w:val="00D1709D"/>
    <w:rsid w:val="00D1788F"/>
    <w:rsid w:val="00D20000"/>
    <w:rsid w:val="00D206EC"/>
    <w:rsid w:val="00D21B04"/>
    <w:rsid w:val="00D21EA0"/>
    <w:rsid w:val="00D225BE"/>
    <w:rsid w:val="00D23127"/>
    <w:rsid w:val="00D2469C"/>
    <w:rsid w:val="00D24A07"/>
    <w:rsid w:val="00D24E27"/>
    <w:rsid w:val="00D25382"/>
    <w:rsid w:val="00D27ADA"/>
    <w:rsid w:val="00D3100A"/>
    <w:rsid w:val="00D336F4"/>
    <w:rsid w:val="00D33CB3"/>
    <w:rsid w:val="00D34578"/>
    <w:rsid w:val="00D35629"/>
    <w:rsid w:val="00D367AA"/>
    <w:rsid w:val="00D3693F"/>
    <w:rsid w:val="00D40330"/>
    <w:rsid w:val="00D415AC"/>
    <w:rsid w:val="00D4191E"/>
    <w:rsid w:val="00D42D80"/>
    <w:rsid w:val="00D431CC"/>
    <w:rsid w:val="00D43D88"/>
    <w:rsid w:val="00D443FE"/>
    <w:rsid w:val="00D448BF"/>
    <w:rsid w:val="00D44B1F"/>
    <w:rsid w:val="00D4594F"/>
    <w:rsid w:val="00D45E86"/>
    <w:rsid w:val="00D46638"/>
    <w:rsid w:val="00D46691"/>
    <w:rsid w:val="00D46B47"/>
    <w:rsid w:val="00D47449"/>
    <w:rsid w:val="00D47542"/>
    <w:rsid w:val="00D507A6"/>
    <w:rsid w:val="00D50856"/>
    <w:rsid w:val="00D5138E"/>
    <w:rsid w:val="00D51425"/>
    <w:rsid w:val="00D51E0A"/>
    <w:rsid w:val="00D51F1D"/>
    <w:rsid w:val="00D52E45"/>
    <w:rsid w:val="00D5334C"/>
    <w:rsid w:val="00D5462B"/>
    <w:rsid w:val="00D55631"/>
    <w:rsid w:val="00D569E7"/>
    <w:rsid w:val="00D56ED8"/>
    <w:rsid w:val="00D57CE3"/>
    <w:rsid w:val="00D61CA3"/>
    <w:rsid w:val="00D61D87"/>
    <w:rsid w:val="00D61F87"/>
    <w:rsid w:val="00D62A12"/>
    <w:rsid w:val="00D634CA"/>
    <w:rsid w:val="00D63A22"/>
    <w:rsid w:val="00D63A95"/>
    <w:rsid w:val="00D63E68"/>
    <w:rsid w:val="00D64D20"/>
    <w:rsid w:val="00D66A02"/>
    <w:rsid w:val="00D7076F"/>
    <w:rsid w:val="00D71679"/>
    <w:rsid w:val="00D71B65"/>
    <w:rsid w:val="00D7287B"/>
    <w:rsid w:val="00D72FD2"/>
    <w:rsid w:val="00D736E4"/>
    <w:rsid w:val="00D73AEB"/>
    <w:rsid w:val="00D740EA"/>
    <w:rsid w:val="00D742B8"/>
    <w:rsid w:val="00D74544"/>
    <w:rsid w:val="00D745F7"/>
    <w:rsid w:val="00D74610"/>
    <w:rsid w:val="00D75A7A"/>
    <w:rsid w:val="00D75A96"/>
    <w:rsid w:val="00D76144"/>
    <w:rsid w:val="00D7661D"/>
    <w:rsid w:val="00D76E33"/>
    <w:rsid w:val="00D76F80"/>
    <w:rsid w:val="00D77751"/>
    <w:rsid w:val="00D80A4D"/>
    <w:rsid w:val="00D80DC8"/>
    <w:rsid w:val="00D820CC"/>
    <w:rsid w:val="00D821EE"/>
    <w:rsid w:val="00D830C4"/>
    <w:rsid w:val="00D83EA1"/>
    <w:rsid w:val="00D84293"/>
    <w:rsid w:val="00D84C52"/>
    <w:rsid w:val="00D84CCC"/>
    <w:rsid w:val="00D85A90"/>
    <w:rsid w:val="00D85E6C"/>
    <w:rsid w:val="00D8641F"/>
    <w:rsid w:val="00D86C1E"/>
    <w:rsid w:val="00D87312"/>
    <w:rsid w:val="00D8747E"/>
    <w:rsid w:val="00D902C1"/>
    <w:rsid w:val="00D908BB"/>
    <w:rsid w:val="00D90CD7"/>
    <w:rsid w:val="00D91D82"/>
    <w:rsid w:val="00D9234B"/>
    <w:rsid w:val="00D92CD8"/>
    <w:rsid w:val="00D93C6F"/>
    <w:rsid w:val="00D94143"/>
    <w:rsid w:val="00D9430D"/>
    <w:rsid w:val="00D96071"/>
    <w:rsid w:val="00D9646E"/>
    <w:rsid w:val="00D977EB"/>
    <w:rsid w:val="00DA054C"/>
    <w:rsid w:val="00DA179B"/>
    <w:rsid w:val="00DA2768"/>
    <w:rsid w:val="00DA371B"/>
    <w:rsid w:val="00DA3E20"/>
    <w:rsid w:val="00DA54DA"/>
    <w:rsid w:val="00DA5CB2"/>
    <w:rsid w:val="00DA5D44"/>
    <w:rsid w:val="00DA61E7"/>
    <w:rsid w:val="00DA683A"/>
    <w:rsid w:val="00DA6FD5"/>
    <w:rsid w:val="00DA77FC"/>
    <w:rsid w:val="00DB00F5"/>
    <w:rsid w:val="00DB06BE"/>
    <w:rsid w:val="00DB078C"/>
    <w:rsid w:val="00DB11CF"/>
    <w:rsid w:val="00DB11FD"/>
    <w:rsid w:val="00DB1306"/>
    <w:rsid w:val="00DB1A34"/>
    <w:rsid w:val="00DB1AE8"/>
    <w:rsid w:val="00DB1BA5"/>
    <w:rsid w:val="00DB29A1"/>
    <w:rsid w:val="00DB2BB4"/>
    <w:rsid w:val="00DB2F1F"/>
    <w:rsid w:val="00DB3356"/>
    <w:rsid w:val="00DB38D7"/>
    <w:rsid w:val="00DB41F0"/>
    <w:rsid w:val="00DB5AB0"/>
    <w:rsid w:val="00DB6581"/>
    <w:rsid w:val="00DB7B69"/>
    <w:rsid w:val="00DB7D0A"/>
    <w:rsid w:val="00DC0D52"/>
    <w:rsid w:val="00DC0D62"/>
    <w:rsid w:val="00DC11CB"/>
    <w:rsid w:val="00DC1C1A"/>
    <w:rsid w:val="00DC3253"/>
    <w:rsid w:val="00DC3B09"/>
    <w:rsid w:val="00DC424F"/>
    <w:rsid w:val="00DC431D"/>
    <w:rsid w:val="00DC4A96"/>
    <w:rsid w:val="00DC5B88"/>
    <w:rsid w:val="00DC5E18"/>
    <w:rsid w:val="00DC7338"/>
    <w:rsid w:val="00DD142D"/>
    <w:rsid w:val="00DD198F"/>
    <w:rsid w:val="00DD20D4"/>
    <w:rsid w:val="00DD2B3F"/>
    <w:rsid w:val="00DD2DFF"/>
    <w:rsid w:val="00DD370B"/>
    <w:rsid w:val="00DD43F0"/>
    <w:rsid w:val="00DD46C3"/>
    <w:rsid w:val="00DD46D3"/>
    <w:rsid w:val="00DD5294"/>
    <w:rsid w:val="00DD583B"/>
    <w:rsid w:val="00DD5CA1"/>
    <w:rsid w:val="00DD6770"/>
    <w:rsid w:val="00DD6D76"/>
    <w:rsid w:val="00DD70EC"/>
    <w:rsid w:val="00DD785D"/>
    <w:rsid w:val="00DD79B2"/>
    <w:rsid w:val="00DD7DE2"/>
    <w:rsid w:val="00DE0414"/>
    <w:rsid w:val="00DE1ECA"/>
    <w:rsid w:val="00DE22F3"/>
    <w:rsid w:val="00DE27F2"/>
    <w:rsid w:val="00DE28EB"/>
    <w:rsid w:val="00DE2B92"/>
    <w:rsid w:val="00DE329B"/>
    <w:rsid w:val="00DE34CA"/>
    <w:rsid w:val="00DE3CDC"/>
    <w:rsid w:val="00DE3DE9"/>
    <w:rsid w:val="00DE41B5"/>
    <w:rsid w:val="00DE565C"/>
    <w:rsid w:val="00DE61E5"/>
    <w:rsid w:val="00DE622B"/>
    <w:rsid w:val="00DE63E9"/>
    <w:rsid w:val="00DE757C"/>
    <w:rsid w:val="00DE7F50"/>
    <w:rsid w:val="00DF04E2"/>
    <w:rsid w:val="00DF0AC1"/>
    <w:rsid w:val="00DF2428"/>
    <w:rsid w:val="00DF2BCE"/>
    <w:rsid w:val="00DF2C7B"/>
    <w:rsid w:val="00DF3CFA"/>
    <w:rsid w:val="00DF42A3"/>
    <w:rsid w:val="00DF45D5"/>
    <w:rsid w:val="00DF4DF5"/>
    <w:rsid w:val="00DF4FB7"/>
    <w:rsid w:val="00DF587C"/>
    <w:rsid w:val="00DF5D07"/>
    <w:rsid w:val="00DF7B79"/>
    <w:rsid w:val="00E00075"/>
    <w:rsid w:val="00E00F62"/>
    <w:rsid w:val="00E019E3"/>
    <w:rsid w:val="00E01D2E"/>
    <w:rsid w:val="00E026EE"/>
    <w:rsid w:val="00E028A4"/>
    <w:rsid w:val="00E02FE5"/>
    <w:rsid w:val="00E03112"/>
    <w:rsid w:val="00E042DD"/>
    <w:rsid w:val="00E05322"/>
    <w:rsid w:val="00E05348"/>
    <w:rsid w:val="00E05625"/>
    <w:rsid w:val="00E05BA8"/>
    <w:rsid w:val="00E06016"/>
    <w:rsid w:val="00E06C5F"/>
    <w:rsid w:val="00E06CBE"/>
    <w:rsid w:val="00E075B7"/>
    <w:rsid w:val="00E07C50"/>
    <w:rsid w:val="00E10A40"/>
    <w:rsid w:val="00E10CC3"/>
    <w:rsid w:val="00E111FF"/>
    <w:rsid w:val="00E12606"/>
    <w:rsid w:val="00E12E86"/>
    <w:rsid w:val="00E13011"/>
    <w:rsid w:val="00E13733"/>
    <w:rsid w:val="00E1419D"/>
    <w:rsid w:val="00E14897"/>
    <w:rsid w:val="00E14924"/>
    <w:rsid w:val="00E14BAF"/>
    <w:rsid w:val="00E1542B"/>
    <w:rsid w:val="00E15903"/>
    <w:rsid w:val="00E17A42"/>
    <w:rsid w:val="00E17A5E"/>
    <w:rsid w:val="00E207A5"/>
    <w:rsid w:val="00E20964"/>
    <w:rsid w:val="00E20B50"/>
    <w:rsid w:val="00E21754"/>
    <w:rsid w:val="00E21950"/>
    <w:rsid w:val="00E21F38"/>
    <w:rsid w:val="00E2287C"/>
    <w:rsid w:val="00E2354C"/>
    <w:rsid w:val="00E23B8D"/>
    <w:rsid w:val="00E25230"/>
    <w:rsid w:val="00E26F57"/>
    <w:rsid w:val="00E2797E"/>
    <w:rsid w:val="00E27AA6"/>
    <w:rsid w:val="00E27D2F"/>
    <w:rsid w:val="00E30285"/>
    <w:rsid w:val="00E330B4"/>
    <w:rsid w:val="00E33178"/>
    <w:rsid w:val="00E343A7"/>
    <w:rsid w:val="00E34DA9"/>
    <w:rsid w:val="00E35B8B"/>
    <w:rsid w:val="00E35BBC"/>
    <w:rsid w:val="00E35DE1"/>
    <w:rsid w:val="00E36031"/>
    <w:rsid w:val="00E362D8"/>
    <w:rsid w:val="00E367D2"/>
    <w:rsid w:val="00E369EB"/>
    <w:rsid w:val="00E36BEE"/>
    <w:rsid w:val="00E371B8"/>
    <w:rsid w:val="00E37B01"/>
    <w:rsid w:val="00E37D5F"/>
    <w:rsid w:val="00E40C63"/>
    <w:rsid w:val="00E4100E"/>
    <w:rsid w:val="00E4104A"/>
    <w:rsid w:val="00E426AB"/>
    <w:rsid w:val="00E42BAF"/>
    <w:rsid w:val="00E43318"/>
    <w:rsid w:val="00E439D4"/>
    <w:rsid w:val="00E44C68"/>
    <w:rsid w:val="00E4521D"/>
    <w:rsid w:val="00E4566C"/>
    <w:rsid w:val="00E457CC"/>
    <w:rsid w:val="00E45889"/>
    <w:rsid w:val="00E45957"/>
    <w:rsid w:val="00E45CF3"/>
    <w:rsid w:val="00E47680"/>
    <w:rsid w:val="00E47C97"/>
    <w:rsid w:val="00E502A5"/>
    <w:rsid w:val="00E5075A"/>
    <w:rsid w:val="00E50BE3"/>
    <w:rsid w:val="00E51131"/>
    <w:rsid w:val="00E513B4"/>
    <w:rsid w:val="00E51BD9"/>
    <w:rsid w:val="00E51DE7"/>
    <w:rsid w:val="00E51EE0"/>
    <w:rsid w:val="00E523CD"/>
    <w:rsid w:val="00E52A44"/>
    <w:rsid w:val="00E5320B"/>
    <w:rsid w:val="00E53DA0"/>
    <w:rsid w:val="00E5416F"/>
    <w:rsid w:val="00E5458C"/>
    <w:rsid w:val="00E5466E"/>
    <w:rsid w:val="00E5471B"/>
    <w:rsid w:val="00E54A7A"/>
    <w:rsid w:val="00E5557A"/>
    <w:rsid w:val="00E55B2F"/>
    <w:rsid w:val="00E55DF4"/>
    <w:rsid w:val="00E5655A"/>
    <w:rsid w:val="00E56B04"/>
    <w:rsid w:val="00E57354"/>
    <w:rsid w:val="00E57800"/>
    <w:rsid w:val="00E60343"/>
    <w:rsid w:val="00E60718"/>
    <w:rsid w:val="00E611E5"/>
    <w:rsid w:val="00E6262F"/>
    <w:rsid w:val="00E62DB7"/>
    <w:rsid w:val="00E6349E"/>
    <w:rsid w:val="00E64E5B"/>
    <w:rsid w:val="00E65707"/>
    <w:rsid w:val="00E657B7"/>
    <w:rsid w:val="00E658BB"/>
    <w:rsid w:val="00E65F87"/>
    <w:rsid w:val="00E6603E"/>
    <w:rsid w:val="00E6679C"/>
    <w:rsid w:val="00E669C6"/>
    <w:rsid w:val="00E67344"/>
    <w:rsid w:val="00E67809"/>
    <w:rsid w:val="00E67E13"/>
    <w:rsid w:val="00E70E58"/>
    <w:rsid w:val="00E715C5"/>
    <w:rsid w:val="00E72127"/>
    <w:rsid w:val="00E72235"/>
    <w:rsid w:val="00E72520"/>
    <w:rsid w:val="00E72FA3"/>
    <w:rsid w:val="00E73122"/>
    <w:rsid w:val="00E7346C"/>
    <w:rsid w:val="00E73B64"/>
    <w:rsid w:val="00E73DF4"/>
    <w:rsid w:val="00E74461"/>
    <w:rsid w:val="00E74699"/>
    <w:rsid w:val="00E74D37"/>
    <w:rsid w:val="00E74F7C"/>
    <w:rsid w:val="00E75091"/>
    <w:rsid w:val="00E75F32"/>
    <w:rsid w:val="00E774C5"/>
    <w:rsid w:val="00E77943"/>
    <w:rsid w:val="00E77BBB"/>
    <w:rsid w:val="00E80077"/>
    <w:rsid w:val="00E80755"/>
    <w:rsid w:val="00E80D05"/>
    <w:rsid w:val="00E81164"/>
    <w:rsid w:val="00E82F7F"/>
    <w:rsid w:val="00E8323F"/>
    <w:rsid w:val="00E842D5"/>
    <w:rsid w:val="00E84B09"/>
    <w:rsid w:val="00E85A08"/>
    <w:rsid w:val="00E85B9B"/>
    <w:rsid w:val="00E864B5"/>
    <w:rsid w:val="00E87BDD"/>
    <w:rsid w:val="00E87CAE"/>
    <w:rsid w:val="00E9024B"/>
    <w:rsid w:val="00E91C0F"/>
    <w:rsid w:val="00E91D69"/>
    <w:rsid w:val="00E92060"/>
    <w:rsid w:val="00E920F4"/>
    <w:rsid w:val="00E93CD6"/>
    <w:rsid w:val="00E93D48"/>
    <w:rsid w:val="00E9459A"/>
    <w:rsid w:val="00E94952"/>
    <w:rsid w:val="00E94C33"/>
    <w:rsid w:val="00E95314"/>
    <w:rsid w:val="00EA054B"/>
    <w:rsid w:val="00EA0E1C"/>
    <w:rsid w:val="00EA1515"/>
    <w:rsid w:val="00EA1F7A"/>
    <w:rsid w:val="00EA21C8"/>
    <w:rsid w:val="00EA2274"/>
    <w:rsid w:val="00EA26D4"/>
    <w:rsid w:val="00EA27F3"/>
    <w:rsid w:val="00EA286F"/>
    <w:rsid w:val="00EA2D03"/>
    <w:rsid w:val="00EA3989"/>
    <w:rsid w:val="00EA62B1"/>
    <w:rsid w:val="00EA687F"/>
    <w:rsid w:val="00EA76FB"/>
    <w:rsid w:val="00EB0CB0"/>
    <w:rsid w:val="00EB130D"/>
    <w:rsid w:val="00EB13B5"/>
    <w:rsid w:val="00EB1A97"/>
    <w:rsid w:val="00EB2400"/>
    <w:rsid w:val="00EB28B6"/>
    <w:rsid w:val="00EB2D63"/>
    <w:rsid w:val="00EB49FD"/>
    <w:rsid w:val="00EB5A22"/>
    <w:rsid w:val="00EB5B28"/>
    <w:rsid w:val="00EB5C70"/>
    <w:rsid w:val="00EB6A93"/>
    <w:rsid w:val="00EB7AE1"/>
    <w:rsid w:val="00EB7B7E"/>
    <w:rsid w:val="00EC09D6"/>
    <w:rsid w:val="00EC1093"/>
    <w:rsid w:val="00EC1C77"/>
    <w:rsid w:val="00EC394F"/>
    <w:rsid w:val="00EC44EF"/>
    <w:rsid w:val="00EC5DF3"/>
    <w:rsid w:val="00EC607D"/>
    <w:rsid w:val="00EC6233"/>
    <w:rsid w:val="00EC6AED"/>
    <w:rsid w:val="00EC7A70"/>
    <w:rsid w:val="00ED01C8"/>
    <w:rsid w:val="00ED0774"/>
    <w:rsid w:val="00ED0BAE"/>
    <w:rsid w:val="00ED0C99"/>
    <w:rsid w:val="00ED12AF"/>
    <w:rsid w:val="00ED1795"/>
    <w:rsid w:val="00ED1A69"/>
    <w:rsid w:val="00ED2FCF"/>
    <w:rsid w:val="00ED3BC0"/>
    <w:rsid w:val="00ED40C3"/>
    <w:rsid w:val="00ED40ED"/>
    <w:rsid w:val="00ED5B43"/>
    <w:rsid w:val="00ED6E51"/>
    <w:rsid w:val="00ED7C59"/>
    <w:rsid w:val="00EE0B09"/>
    <w:rsid w:val="00EE1950"/>
    <w:rsid w:val="00EE2DB9"/>
    <w:rsid w:val="00EE2DF8"/>
    <w:rsid w:val="00EE3644"/>
    <w:rsid w:val="00EE4179"/>
    <w:rsid w:val="00EE482B"/>
    <w:rsid w:val="00EE5415"/>
    <w:rsid w:val="00EE567C"/>
    <w:rsid w:val="00EF109B"/>
    <w:rsid w:val="00EF14F3"/>
    <w:rsid w:val="00EF14FB"/>
    <w:rsid w:val="00EF164E"/>
    <w:rsid w:val="00EF18E9"/>
    <w:rsid w:val="00EF2399"/>
    <w:rsid w:val="00EF3BC8"/>
    <w:rsid w:val="00EF4510"/>
    <w:rsid w:val="00EF4924"/>
    <w:rsid w:val="00EF59D5"/>
    <w:rsid w:val="00EF59EA"/>
    <w:rsid w:val="00EF5E88"/>
    <w:rsid w:val="00EF78C7"/>
    <w:rsid w:val="00EF7D75"/>
    <w:rsid w:val="00F0008A"/>
    <w:rsid w:val="00F00F42"/>
    <w:rsid w:val="00F01C0A"/>
    <w:rsid w:val="00F01D75"/>
    <w:rsid w:val="00F020FB"/>
    <w:rsid w:val="00F02D3E"/>
    <w:rsid w:val="00F036C6"/>
    <w:rsid w:val="00F0404E"/>
    <w:rsid w:val="00F04238"/>
    <w:rsid w:val="00F045E7"/>
    <w:rsid w:val="00F04C35"/>
    <w:rsid w:val="00F04E00"/>
    <w:rsid w:val="00F050A6"/>
    <w:rsid w:val="00F051E2"/>
    <w:rsid w:val="00F05FCF"/>
    <w:rsid w:val="00F0617E"/>
    <w:rsid w:val="00F062E4"/>
    <w:rsid w:val="00F06530"/>
    <w:rsid w:val="00F06DBF"/>
    <w:rsid w:val="00F07347"/>
    <w:rsid w:val="00F078C7"/>
    <w:rsid w:val="00F07C95"/>
    <w:rsid w:val="00F10CEF"/>
    <w:rsid w:val="00F111DE"/>
    <w:rsid w:val="00F119F2"/>
    <w:rsid w:val="00F12E21"/>
    <w:rsid w:val="00F12F82"/>
    <w:rsid w:val="00F13E4F"/>
    <w:rsid w:val="00F14537"/>
    <w:rsid w:val="00F15C10"/>
    <w:rsid w:val="00F163F7"/>
    <w:rsid w:val="00F164DA"/>
    <w:rsid w:val="00F17E96"/>
    <w:rsid w:val="00F203AF"/>
    <w:rsid w:val="00F20CC5"/>
    <w:rsid w:val="00F211E6"/>
    <w:rsid w:val="00F23288"/>
    <w:rsid w:val="00F235B5"/>
    <w:rsid w:val="00F2361F"/>
    <w:rsid w:val="00F25D59"/>
    <w:rsid w:val="00F25DEB"/>
    <w:rsid w:val="00F25FFF"/>
    <w:rsid w:val="00F26691"/>
    <w:rsid w:val="00F26CBD"/>
    <w:rsid w:val="00F3067E"/>
    <w:rsid w:val="00F30865"/>
    <w:rsid w:val="00F30C23"/>
    <w:rsid w:val="00F310EB"/>
    <w:rsid w:val="00F31CF8"/>
    <w:rsid w:val="00F3246C"/>
    <w:rsid w:val="00F327CE"/>
    <w:rsid w:val="00F3366E"/>
    <w:rsid w:val="00F33C80"/>
    <w:rsid w:val="00F34415"/>
    <w:rsid w:val="00F34AAF"/>
    <w:rsid w:val="00F34BFF"/>
    <w:rsid w:val="00F35E1D"/>
    <w:rsid w:val="00F36532"/>
    <w:rsid w:val="00F36DFD"/>
    <w:rsid w:val="00F378EF"/>
    <w:rsid w:val="00F404DC"/>
    <w:rsid w:val="00F40773"/>
    <w:rsid w:val="00F4163C"/>
    <w:rsid w:val="00F41B3D"/>
    <w:rsid w:val="00F41E99"/>
    <w:rsid w:val="00F42F33"/>
    <w:rsid w:val="00F43550"/>
    <w:rsid w:val="00F44D09"/>
    <w:rsid w:val="00F4568F"/>
    <w:rsid w:val="00F45D98"/>
    <w:rsid w:val="00F460E1"/>
    <w:rsid w:val="00F46E18"/>
    <w:rsid w:val="00F47848"/>
    <w:rsid w:val="00F47E83"/>
    <w:rsid w:val="00F51676"/>
    <w:rsid w:val="00F52025"/>
    <w:rsid w:val="00F525B3"/>
    <w:rsid w:val="00F54582"/>
    <w:rsid w:val="00F545B9"/>
    <w:rsid w:val="00F54ADF"/>
    <w:rsid w:val="00F54E61"/>
    <w:rsid w:val="00F55413"/>
    <w:rsid w:val="00F56512"/>
    <w:rsid w:val="00F568D7"/>
    <w:rsid w:val="00F56A31"/>
    <w:rsid w:val="00F56C04"/>
    <w:rsid w:val="00F57296"/>
    <w:rsid w:val="00F57751"/>
    <w:rsid w:val="00F57B10"/>
    <w:rsid w:val="00F60085"/>
    <w:rsid w:val="00F60DDC"/>
    <w:rsid w:val="00F60ED1"/>
    <w:rsid w:val="00F61CB3"/>
    <w:rsid w:val="00F6200B"/>
    <w:rsid w:val="00F62B34"/>
    <w:rsid w:val="00F62C75"/>
    <w:rsid w:val="00F62F1A"/>
    <w:rsid w:val="00F63090"/>
    <w:rsid w:val="00F63567"/>
    <w:rsid w:val="00F65158"/>
    <w:rsid w:val="00F651E7"/>
    <w:rsid w:val="00F65EFA"/>
    <w:rsid w:val="00F66F5F"/>
    <w:rsid w:val="00F67543"/>
    <w:rsid w:val="00F67737"/>
    <w:rsid w:val="00F703F8"/>
    <w:rsid w:val="00F70814"/>
    <w:rsid w:val="00F715FA"/>
    <w:rsid w:val="00F71719"/>
    <w:rsid w:val="00F71982"/>
    <w:rsid w:val="00F71B64"/>
    <w:rsid w:val="00F72D66"/>
    <w:rsid w:val="00F74025"/>
    <w:rsid w:val="00F7653A"/>
    <w:rsid w:val="00F80D14"/>
    <w:rsid w:val="00F81811"/>
    <w:rsid w:val="00F82A07"/>
    <w:rsid w:val="00F82AE1"/>
    <w:rsid w:val="00F82FB3"/>
    <w:rsid w:val="00F832D8"/>
    <w:rsid w:val="00F8508F"/>
    <w:rsid w:val="00F855F3"/>
    <w:rsid w:val="00F8592E"/>
    <w:rsid w:val="00F86BFB"/>
    <w:rsid w:val="00F901C1"/>
    <w:rsid w:val="00F90A8F"/>
    <w:rsid w:val="00F92685"/>
    <w:rsid w:val="00F93675"/>
    <w:rsid w:val="00F937A3"/>
    <w:rsid w:val="00F94E29"/>
    <w:rsid w:val="00F9589F"/>
    <w:rsid w:val="00F9661B"/>
    <w:rsid w:val="00F977D5"/>
    <w:rsid w:val="00F97A29"/>
    <w:rsid w:val="00F97AC9"/>
    <w:rsid w:val="00FA2618"/>
    <w:rsid w:val="00FA422F"/>
    <w:rsid w:val="00FA4310"/>
    <w:rsid w:val="00FA4993"/>
    <w:rsid w:val="00FA4C9F"/>
    <w:rsid w:val="00FA5838"/>
    <w:rsid w:val="00FA719B"/>
    <w:rsid w:val="00FB05C7"/>
    <w:rsid w:val="00FB0863"/>
    <w:rsid w:val="00FB0B76"/>
    <w:rsid w:val="00FB110A"/>
    <w:rsid w:val="00FB1190"/>
    <w:rsid w:val="00FB135E"/>
    <w:rsid w:val="00FB17A0"/>
    <w:rsid w:val="00FB1FD8"/>
    <w:rsid w:val="00FB2D8A"/>
    <w:rsid w:val="00FB2DA4"/>
    <w:rsid w:val="00FB375F"/>
    <w:rsid w:val="00FB3C40"/>
    <w:rsid w:val="00FB4632"/>
    <w:rsid w:val="00FB488F"/>
    <w:rsid w:val="00FB520D"/>
    <w:rsid w:val="00FB55DD"/>
    <w:rsid w:val="00FB5EEB"/>
    <w:rsid w:val="00FB6C68"/>
    <w:rsid w:val="00FB7646"/>
    <w:rsid w:val="00FB767A"/>
    <w:rsid w:val="00FB7EDE"/>
    <w:rsid w:val="00FC0B9F"/>
    <w:rsid w:val="00FC1E89"/>
    <w:rsid w:val="00FC1E9A"/>
    <w:rsid w:val="00FC24B7"/>
    <w:rsid w:val="00FC2D95"/>
    <w:rsid w:val="00FC4838"/>
    <w:rsid w:val="00FC5590"/>
    <w:rsid w:val="00FC5E07"/>
    <w:rsid w:val="00FC6D5C"/>
    <w:rsid w:val="00FC7405"/>
    <w:rsid w:val="00FD2EFE"/>
    <w:rsid w:val="00FD34CF"/>
    <w:rsid w:val="00FD3667"/>
    <w:rsid w:val="00FD3A4F"/>
    <w:rsid w:val="00FD4070"/>
    <w:rsid w:val="00FD5076"/>
    <w:rsid w:val="00FD5235"/>
    <w:rsid w:val="00FD5C4F"/>
    <w:rsid w:val="00FD6733"/>
    <w:rsid w:val="00FD6935"/>
    <w:rsid w:val="00FD6EA2"/>
    <w:rsid w:val="00FD7867"/>
    <w:rsid w:val="00FD7C22"/>
    <w:rsid w:val="00FE03BC"/>
    <w:rsid w:val="00FE0770"/>
    <w:rsid w:val="00FE0B9A"/>
    <w:rsid w:val="00FE1297"/>
    <w:rsid w:val="00FE23D5"/>
    <w:rsid w:val="00FE278F"/>
    <w:rsid w:val="00FE2D7C"/>
    <w:rsid w:val="00FE48FD"/>
    <w:rsid w:val="00FE4B85"/>
    <w:rsid w:val="00FE5224"/>
    <w:rsid w:val="00FE5D67"/>
    <w:rsid w:val="00FE5E48"/>
    <w:rsid w:val="00FE5F28"/>
    <w:rsid w:val="00FE5F9D"/>
    <w:rsid w:val="00FE6810"/>
    <w:rsid w:val="00FF2443"/>
    <w:rsid w:val="00FF3A77"/>
    <w:rsid w:val="00FF5B4F"/>
    <w:rsid w:val="00FF5BC8"/>
    <w:rsid w:val="00FF6D47"/>
    <w:rsid w:val="00FF7BA2"/>
    <w:rsid w:val="00FF7BD7"/>
    <w:rsid w:val="082957F9"/>
    <w:rsid w:val="217836F7"/>
    <w:rsid w:val="2801784F"/>
    <w:rsid w:val="2B22720C"/>
    <w:rsid w:val="30FB0665"/>
    <w:rsid w:val="3F610DF2"/>
    <w:rsid w:val="4AF47188"/>
    <w:rsid w:val="5F6F7EF2"/>
    <w:rsid w:val="7252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211EE"/>
  <w15:docId w15:val="{E7147DED-3837-41C4-9441-4ACB9C66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方正仿宋_GBK" w:eastAsia="方正仿宋_GBK"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rPr>
      <w:rFonts w:cs="方正仿宋_G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link w:val="a3"/>
    <w:uiPriority w:val="99"/>
    <w:semiHidden/>
    <w:locked/>
    <w:rPr>
      <w:kern w:val="2"/>
      <w:sz w:val="18"/>
      <w:szCs w:val="18"/>
    </w:rPr>
  </w:style>
  <w:style w:type="character" w:customStyle="1" w:styleId="a6">
    <w:name w:val="页脚 字符"/>
    <w:link w:val="a5"/>
    <w:uiPriority w:val="99"/>
    <w:locked/>
    <w:rPr>
      <w:kern w:val="2"/>
      <w:sz w:val="18"/>
      <w:szCs w:val="18"/>
    </w:rPr>
  </w:style>
  <w:style w:type="character" w:customStyle="1" w:styleId="a8">
    <w:name w:val="页眉 字符"/>
    <w:link w:val="a7"/>
    <w:uiPriority w:val="99"/>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1621</Words>
  <Characters>9243</Characters>
  <Application>Microsoft Office Word</Application>
  <DocSecurity>0</DocSecurity>
  <Lines>77</Lines>
  <Paragraphs>21</Paragraphs>
  <ScaleCrop>false</ScaleCrop>
  <Company>moonlins</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重庆市人大法制委员会</dc:title>
  <dc:creator>rd103</dc:creator>
  <cp:lastModifiedBy>杨 文佩</cp:lastModifiedBy>
  <cp:revision>10</cp:revision>
  <cp:lastPrinted>2016-12-01T07:58:00Z</cp:lastPrinted>
  <dcterms:created xsi:type="dcterms:W3CDTF">2017-02-16T07:38:00Z</dcterms:created>
  <dcterms:modified xsi:type="dcterms:W3CDTF">2022-02-24T07:12:00Z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26EC2ABB2CC249EC8184BDE68B68BBFB</vt:lpwstr>
  </property>
</Properties>
</file>