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一、噻虫嗪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</w:rPr>
        <w:t>噻虫嗪是烟碱类杀虫剂，具有胃毒、触杀和内吸作用，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。少量的残留不会引起人体急性中毒，但长期食用噻虫嗪超标的食品，对人体健康可能有一定影响。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噻虫嗪在香蕉中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二、山梨酸及其钾盐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山梨酸及其钾盐抗菌性强，防腐效果好，是目前应用非常广泛的食品防腐剂。长期食用山梨酸及其钾盐超标的食品，可能对肝脏、肾脏、骨骼生长造成危害。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2014）中规定，</w:t>
      </w:r>
      <w:r>
        <w:rPr>
          <w:rFonts w:hint="eastAsia" w:ascii="Times New Roman" w:cstheme="minorBidi"/>
          <w:color w:val="000000"/>
          <w:kern w:val="2"/>
          <w:sz w:val="32"/>
          <w:szCs w:val="32"/>
          <w:lang w:val="en-US" w:eastAsia="zh-CN" w:bidi="ar-SA"/>
        </w:rPr>
        <w:t>发酵面制品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中不得使用山梨酸及其钾盐（以山梨酸计）</w:t>
      </w:r>
      <w:r>
        <w:rPr>
          <w:rFonts w:hint="eastAsia" w:ascii="Times New Roman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镉是一种蓄积性的重金属元素，可通过食物链进入人体。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长期食用镉超标的食品，可能对人体健康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造成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一定影响。《食品安全国家标准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食品中污染物限量》（GB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2762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2017）中规定，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生姜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中镉（以Cd计）的限量值为0.</w:t>
      </w: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theme="minorBidi"/>
          <w:color w:val="000000"/>
          <w:kern w:val="2"/>
          <w:sz w:val="32"/>
          <w:szCs w:val="32"/>
          <w:lang w:val="en-US" w:eastAsia="zh-CN" w:bidi="ar-SA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氨基酸态氮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氨基酸态氮是酱油的特征性品质指标之一，氨基酸态氮含量越高，酱油鲜味越浓，反映酱油的质量越好。氨基酸态氮不合格主要影响产品的品质。《食品安全国家标准 酱油》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（GB 2717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2018）中规定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酱油中氨基酸态氮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0.4g/100mL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B125E29"/>
    <w:rsid w:val="0BB77FDE"/>
    <w:rsid w:val="0E7A1A22"/>
    <w:rsid w:val="11DC01BD"/>
    <w:rsid w:val="123E3D9D"/>
    <w:rsid w:val="13A80432"/>
    <w:rsid w:val="1A6273DB"/>
    <w:rsid w:val="1DA73194"/>
    <w:rsid w:val="27AE2564"/>
    <w:rsid w:val="281629A2"/>
    <w:rsid w:val="2E3F61C1"/>
    <w:rsid w:val="308D7E34"/>
    <w:rsid w:val="30A522E5"/>
    <w:rsid w:val="31CC3212"/>
    <w:rsid w:val="34041C83"/>
    <w:rsid w:val="367A0E59"/>
    <w:rsid w:val="39861EF9"/>
    <w:rsid w:val="3D930A6F"/>
    <w:rsid w:val="3E5A7DF8"/>
    <w:rsid w:val="3E6854C2"/>
    <w:rsid w:val="42CD1A84"/>
    <w:rsid w:val="45041849"/>
    <w:rsid w:val="487E7CB3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991F8F"/>
    <w:rsid w:val="63777331"/>
    <w:rsid w:val="6985167E"/>
    <w:rsid w:val="6B02002E"/>
    <w:rsid w:val="6D1C4347"/>
    <w:rsid w:val="6F9B5EAF"/>
    <w:rsid w:val="713A7800"/>
    <w:rsid w:val="72BB79B9"/>
    <w:rsid w:val="75CC2E8E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625</Characters>
  <Lines>0</Lines>
  <Paragraphs>0</Paragraphs>
  <TotalTime>1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2023-06-29T07:24:21Z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