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640" w:firstLineChars="27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蒸馏酒及其配制酒》（GB 2757-2012）、《食品安全国家标准 消毒餐（饮）具》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）、《一次性筷子 第2部分：竹筷》（GB/T 19790.2-2005）、《食品安全国家标准 食品接触用塑料材料及制品》（GB 4806.7-2016）、《食品安全国家标准 食品接触用纸和纸板材料及制品》（GB 4806.8-2016）、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．餐馆用餐饮具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一次性餐饮具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高锰酸钾消耗量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总迁移量。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．豆浆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检验项目，包括柠檬黄、日落黄、酸性红、糖精钠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、苋菜红、新红、胭脂红、诱惑红。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．火锅菜品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毛肚、鸭肠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．火锅调味料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底料、蘸料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．米饭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甲醇、</w:t>
      </w:r>
      <w:r>
        <w:rPr>
          <w:rFonts w:hint="eastAsia" w:ascii="Times New Roman" w:hAnsi="Times New Roman" w:eastAsia="仿宋_GB2312"/>
          <w:sz w:val="32"/>
          <w:szCs w:val="32"/>
        </w:rPr>
        <w:t>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．其他米类制品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．其他熟肉类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．其他熟制面制品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．其他油炸面制品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．肉灌肠类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食用血类（自制）检验项目，包括甲醛。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水饺馄饨等（自制）检验项目，包括苯甲酸及其钠盐（以苯甲酸计）、山梨酸及其钾盐（以山梨酸计）、糖精钠（以糖精计）。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</w:rPr>
        <w:t>．熏烧烤肉类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</w:rPr>
        <w:t>．杂粮制品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．再制蛋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</w:t>
      </w:r>
      <w:r>
        <w:rPr>
          <w:rFonts w:hint="eastAsia" w:ascii="Times New Roman" w:hAnsi="Times New Roman" w:eastAsia="黑体"/>
          <w:sz w:val="32"/>
          <w:szCs w:val="32"/>
        </w:rPr>
        <w:t>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．代用茶检验项目，包括吡虫啉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．绿茶、红茶、乌龙茶、黄茶、白茶、黑茶、花茶、袋泡茶、紧压茶检验项目，包括吡虫啉、草甘膦、毒虫畏、毒死蜱、甲拌磷、甲氧滴滴涕、克百威、联苯菊酯、氯酞酸甲酯、灭多威、灭螨醌、铅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霉菌、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酸价（以脂肪计）、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蛋与蛋制品》（GB 2749-2015）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再制蛋检验项目，包括苯甲酸及其钠盐（以苯甲酸计）、大肠菌群、菌落总数、铅（以Pb计）、山梨酸及其钾盐（以山梨酸计）。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．淀粉糖检验项目，包括铅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．其他淀粉制品检验项目，包括苯甲酸及其钠盐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鸡精调味料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（SB/T 10371-2003）、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食用盐碘含量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味精》（GB 2720-2015）、《食品安全国家标准 食用盐》（GB 2721-2015）、《酿造酱油》（GB/T 18186-2000）、《谷氨酸钠（味精）》（GB/T 8967-2007）、《食用盐》（GB/T 5461-2016）、《绿色食品 食用盐》（NY/T 1040-2012）、《调味料酒》（SB/T 10416-2007）、《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、铵盐、苯甲酸及其钠盐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、大肠菌群、对羟基苯甲酸酯类及其钠盐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以对羟基苯甲酸计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可待因、</w:t>
      </w:r>
      <w:r>
        <w:rPr>
          <w:rFonts w:hint="eastAsia" w:ascii="Times New Roman" w:hAnsi="Times New Roman" w:eastAsia="仿宋_GB2312"/>
          <w:sz w:val="32"/>
          <w:szCs w:val="32"/>
        </w:rPr>
        <w:t>罗丹明B、吗啡、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那可丁、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．其他固体调味料检验项目，包括铅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其他液体调味料检验项目，包括苯甲酸及其钠盐（以苯甲酸计）、山梨酸及其钾盐（以山梨酸计）、糖精钠（以糖精计）、甜蜜素（以环己基氨基磺酸计）。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香辛料调味油检验项目，包括过氧化值、铅（以Pb计）、酸价（KOH）。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、金黄色葡萄球菌、铝的残留量（干样品,以Al计）、铅（以Pb计）、三氯蔗糖、沙门氏菌、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冲调谷物制品》（GB 19640-2016）、《食品安全国家标准 方便面》（GB 17400-2015）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．方便粥、方便盒饭、冷面及其他熟制方便食品等检验项目，包括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菌落总数、霉菌。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蜂蜜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蜂蜜检验项目，包括呋喃西林代谢物、果糖和葡萄糖、菌落总数、山梨酸及其钾盐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、蔗糖。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散装即食食品中致病菌限量》（GB 31607-2021）、《食品安全国家标准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罐头食品》（GB 7098-2015）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畜禽肉类罐头检验项目，包括苯甲酸及其钠盐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十三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发酵酒及其配制酒》（GB 2758-2012）、《食品安全国家标准 食品中污染物限量》（GB 2762-2017）、《固液法白酒》（GB/T 20822-2007）、《小曲固态法白酒》（GB/T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固形物、</w:t>
      </w:r>
      <w:r>
        <w:rPr>
          <w:rFonts w:hint="eastAsia" w:ascii="Times New Roman" w:hAnsi="Times New Roman" w:eastAsia="仿宋_GB2312"/>
          <w:sz w:val="32"/>
          <w:szCs w:val="32"/>
        </w:rPr>
        <w:t>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）、总酸（以乙酸计）、总酯（以乙酸乙酯计）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．果酒检验项目，包括苯甲酸及其钠盐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．啤酒检验项目，包括甲醛、酒精度、原麦汁浓度。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．以发酵酒为酒基的配制酒检验项目，包括苯甲酸及其钠盐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．以蒸馏酒及食用酒精为酒基的配制酒检验项目，包括甲醇、酒精度、氰化物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可可及焙烤咖啡产品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焙炒咖啡检验项目，包括咖啡因、铅（以Pb计）、赭曲霉毒素A。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冷冻饮品和制作料》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2759-2015）、《食品安全国家标准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冰淇淋、雪糕、雪泥、冰棍、食用冰、甜味冰、其他类检验项目，包括阿斯巴甜、大肠菌群、单核细胞增生李斯特氏菌、菌落总数、沙门氏菌。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</w:rPr>
        <w:t>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）、《关于撤销食品添加剂过氧化苯甲酰、过氧化钙的公告》（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卫生部公告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．大米检验项目，包括苯并[a]芘、镉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、赭曲霉毒素A、总汞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挂面检验项目，包括铅（以Pb计）、脱氢乙酸及其钠盐（以脱氢乙酸计）。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普通挂面、手工面检验项目，包括铅（以Pb计）、脱氢乙酸及其钠盐（以脱氢乙酸计）。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其他谷物碾磨加工品检验项目，包括铬（以Cr计）、铅（以Pb计）、赭曲霉毒素A。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、胭脂红、致泻大肠埃希氏菌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熟肉干制品检验项目，包括苯甲酸及其钠盐（以苯甲酸计）、大肠菌群、镉（以Cd计）、菌落总数、氯霉素、山梨酸及其钾盐（以山梨酸计）、脱氢乙酸及其钠盐（以脱氢乙酸计）。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熏煮香肠火腿制品检验项目，包括苯甲酸及其钠盐（以苯甲酸计）、菌落总数、氯霉素、山梨酸及其钾盐（以山梨酸计）、脱氢乙酸及其钠盐（以脱氢乙酸计）、亚硝酸盐（以亚硝酸钠计）。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十八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19302-2010）、《食品安全国家标准 巴氏杀菌乳》（GB 19645-2010）、《食品安全国家标准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．巴氏杀菌乳检验项目，包括丙二醇、大肠菌群、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蛋白质、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、菌落总数、三聚氰胺、酸度。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．发酵乳检验项目，包括大肠菌群、蛋白质、铬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乳酸菌数、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三聚氰胺、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．灭菌乳检验项目，包括蛋白质、非脂乳固体、铬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十九、食品添加剂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 碳酸钠》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1886.1-2021）、《食品安全国家标准 食品添加剂 碳酸氢钠》（GB 1886.2-2015）、《食品安全国家标准 食品添加剂 木糖醇》（GB 1886.234-2016）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其他单一食品添加剂检验项目，包括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pH、铵盐、白度、澄清度、干燥减量、氯化物（以Cl计）、镍（Ni）、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Pb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As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Fe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总碱量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二十、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食糖》（GB 13104-2014）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螨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冰糖检验项目，包括二氧化硫残留量、螨。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鲜（冻）畜、禽产品》（GB 2707-2016）、《食品安全国家标准 坚果与籽类食品》（GB 19300-2014）、《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发布在食品动物中停止使用洛美沙星、培氟沙星、氧氟沙星、诺氟沙星4种兽药的决定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农业部公告第2292号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菠菜检验项目，包括阿维菌素、毒死蜱、镉（以Cd计）、铬（以Cr计）、甲拌磷、克百威、氯氟氰菊酯和高效氯氟氰菊酯、铅（以Pb计）、氧乐果。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大白菜检验项目，包括阿维菌素、吡虫啉、啶虫脒、毒死蜱、氟虫腈、镉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、甲胺磷、甲拌磷、克百威、乐果、水胺硫磷、氧乐果、乙酰甲胺磷、唑虫酰胺。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大蒜检验项目，包括苯醚甲环唑、氯氰菊酯和高效氯氰菊酯、戊唑醇。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淡水鱼检验项目，包括地西泮、恩诺沙星、氟苯尼考、甲硝唑、甲氧苄啶、孔雀石绿、氯霉素。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海水虾检验项目，包括多氯联苯、恩诺沙星、呋喃它酮代谢物、呋喃妥因代谢物、呋喃唑酮代谢物、镉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、组胺。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黄瓜检验项目，包括毒死蜱、甲氨基阿维菌素苯甲酸盐、噻虫嗪、氧乐果。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、甲氧苄啶、金霉素、氯霉素、尼卡巴嗪、铅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、四环素、替米考星、土霉素、五氯酚酸钠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结球甘蓝检验项目，包括甲胺磷、甲基异柳磷、乙酰甲胺磷。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金橘检验项目，包括苯醚甲环唑、丙溴磷、克百威、三唑磷。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茎用莴苣检验项目，包括甲胺磷、氯氰菊酯和高效氯氰菊酯、水胺硫磷。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、水胺硫磷、辛硫磷、氧乐果、乙酰甲胺磷、异菌脲。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辣椒检验项目，包括倍硫磷、吡虫啉、吡唑醚菌酯、丙溴磷、敌敌畏、啶虫脒、毒死蜱、氟虫腈、腐霉利、镉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、甲氨基阿维菌素苯甲酸盐、甲胺磷、甲拌磷、克百威、乐果、联苯菊酯、氯氟氰菊酯和高效氯氟氰菊酯、氯氰菊酯和高效氯氰菊酯、铅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、噻虫胺、噻虫嗪、杀扑磷、水胺硫磷、氧乐果、总汞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梨检验项目，包括苯醚甲环唑、吡虫啉、敌敌畏、毒死蜱、多菌灵、镉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、甲基硫菌灵、克百威、氯氟氰菊酯和高效氯氟氰菊酯、咪鲜胺和咪鲜胺锰盐、灭线磷、铅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龙眼检验项目，包括敌敌畏、甲胺磷、氯氰菊酯和高效氯氰菊酯、氧乐果。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萝卜检验项目，包括氟虫腈、乐果。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马铃薯检验项目，包括阿维菌素、苯醚甲环唑、丙溴磷、对硫磷、氟虫腈、镉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芒果检验项目，包括苯醚甲环唑、多菌灵、嘧菌酯、噻虫胺、氧乐果。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柠檬检验项目，包括多菌灵、克百威、联苯菊酯、氰戊菊酯和S-氰戊菊酯、水胺硫磷。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普通白菜检验项目，包括啶虫脒、毒死蜱、氟虫腈、甲氨基阿维菌素苯甲酸盐、甲基异柳磷、克百威、铅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、甲胺磷、甲氰菊酯、克百威、联苯菊酯、氯氰菊酯和高效氯氰菊酯、氯唑磷、铅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山药检验项目，包括克百威、氯氟氰菊酯和高效氯氟氰菊酯、铅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、涕灭威。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生干坚果检验项目，包括过氧化值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石榴检验项目，包括苯醚甲环唑、克百威、水胺硫磷、氧乐果。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食荚豌豆检验项目，包括毒死蜱、多菌灵、灭蝇胺、氧乐果。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柿子检验项目，包括氰戊菊酯和S-氰戊菊酯、杀扑磷、水胺硫磷。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丝瓜检验项目，包括总汞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桃检验项目，包括苯醚甲环唑、吡虫啉、敌敌畏、甲胺磷、克百威、氧乐果。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甜瓜类检验项目，包括克百威、烯酰吗啉、氧乐果、乙酰甲胺磷。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甜椒检验项目，包括氧乐果。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鲜食用菌检验项目，包括氯氰菊酯和高效氯氰菊酯。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香蕉检验项目，包括苯醚甲环唑、吡虫啉、吡唑醚菌酯、氟虫腈、腈苯唑、噻虫胺、噻虫嗪。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洋葱检验项目，包括苯醚甲环唑、吡虫啉、镉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、戊唑醇、氧乐果。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叶用莴苣检验项目，包括阿维菌素、氯氰菊酯和高效氯氰菊酯。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油麦菜检验项目，包括阿维菌素、啶虫脒、毒死蜱、氟虫腈、甲胺磷、甲拌磷、克百威、水胺硫磷、氧乐果。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猪肉检验项目，包括地塞米松、恩诺沙星、呋喃妥因代谢物、呋喃西林代谢物、呋喃唑酮代谢物、镉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《菜籽油》（GB/T 1536-20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）、《玉米油》（GB/T 19111-2017）、《芝麻油》（GB/T 8233-2018）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）、总汞（以Hg计）、总砷（以As计）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．自然干制品、热风干燥蔬菜、冷冻干燥蔬菜、蔬菜脆片、蔬菜粉及制品检验项目，包括苯甲酸及其钠盐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预包装食品中致病菌限量》（GB 29921-2021）、《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膨化食品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干制薯类检验项目，包括铅（以Pb计）。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《绿色食品 蜜饯》（NY/T 436-2018）、《食品安全国家标准食品添加剂使用标准》（GB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、乙二胺四乙酸二钠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检验项目，包括吡虫啉、大肠菌群、噁唑菌酮、克百威、氯氰菊酯和高效氯氰菊酯、霉菌、铅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、肟菌酯、唑螨酯。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19295-2021）、《食品安全国家标准 预包装食品中致病菌限量》（GB 29921-2021）、《食品中可能违法添加的非食用物质和易滥用的食品添加剂品种名单（第五批）》（食品整治办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水饺、元宵、馄饨等生制品检验项目，包括铅（以Pb计）。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速冻调理肉制品检验项目，包括铬（以Cr计）、过氧化值（以脂肪计）、氯霉素、铅（以Pb计）、胭脂红。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速冻水果制品检验项目，包括镉（以Cd计）、金黄色葡萄球菌、铅（以Pb计）、沙门氏菌。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17399-2016）、《食品安全国家标准 果冻》（GB 19299-2015）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．果冻检验项目，包括大肠菌群、酵母、菌落总数、霉菌、山梨酸及其钾盐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婴幼儿谷类辅助食品》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10769-2010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状罐装食品、颗粒状罐装食品、汁类罐装食品检验项目，包括铅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婴幼儿谷物辅助食品、婴幼儿高蛋白谷物辅助食品、婴幼儿生制类谷物辅助食品、婴幼儿饼干或其他婴幼儿谷物辅助食品检验项目，包括蛋白质、钙、镉（以Cd计）、钠、维生素D、脂肪。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</w:t>
      </w:r>
      <w:r>
        <w:rPr>
          <w:rFonts w:hint="eastAsia" w:ascii="Times New Roman" w:hAnsi="Times New Roman" w:eastAsia="黑体"/>
          <w:sz w:val="32"/>
          <w:szCs w:val="32"/>
        </w:rPr>
        <w:t>、特殊医学用途配方食品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特殊医学用途婴儿配方食品通则》（GB 25596-2010）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特殊医学用途婴儿配方食品检验项目，包括蛋白质、磷、镁、铅（以Pb计）、脂肪。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三十一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．茶饮料检验项目，包括菌落总数、甜蜜素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蛋白饮料检验项目，包括大肠菌群、蛋白质、菌落总数。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．果、蔬汁饮料检验项目，包括铅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）、三氯甲烷、</w:t>
      </w:r>
      <w:r>
        <w:rPr>
          <w:rFonts w:hint="eastAsia" w:ascii="Times New Roman" w:hAnsi="Times New Roman" w:eastAsia="仿宋_GB2312"/>
          <w:sz w:val="32"/>
          <w:szCs w:val="32"/>
        </w:rPr>
        <w:t>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饮料检验项目，包括苯甲酸及其钠盐（以苯甲酸计）、酵母、菌落总数、亮蓝、霉菌、柠檬黄、日落黄、山梨酸及其钾盐（以山梨酸计）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．其他饮用水检验项目，包括大肠菌群、耗氧量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、二氧化碳气容量、酵母、菌落总数、霉菌、山梨酸及其钾盐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饮用天然矿泉水检验项目，包括铜绿假单胞菌、亚硝酸盐（以NO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三十二</w:t>
      </w:r>
      <w:r>
        <w:rPr>
          <w:rFonts w:hint="eastAsia" w:ascii="Times New Roman" w:hAnsi="Times New Roman" w:eastAsia="黑体"/>
          <w:sz w:val="32"/>
          <w:szCs w:val="32"/>
        </w:rPr>
        <w:t>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婴儿配方食品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婴儿配方食品》（GB 10765-2021）、《食品安全国家标准 较大婴儿和幼儿配方食品》（GB 10767-2010）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乳基较大婴儿配方食品、豆基较大婴儿配方食品检验项目，包括蛋白质、钙、磷、镁、铅（以Pb计）、维生素B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乳基婴儿配方食品、豆基婴儿配方食品检验项目，包括蛋白质、钙、钾、磷、镁、铅（以Pb计）、维生素B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q067UQA0z+QCCTBcwmjQTjfYwts=" w:salt="bu1SVnOxMyXjQ9gX6vNXo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g1ZjIyOTZjN2RlYTlmMzQwOGUxN2I2YTZhYTcyNTY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36BD0"/>
    <w:rsid w:val="01B82438"/>
    <w:rsid w:val="01BB774F"/>
    <w:rsid w:val="01C96FAD"/>
    <w:rsid w:val="01D51DE5"/>
    <w:rsid w:val="01D628BE"/>
    <w:rsid w:val="01D87F6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BF3ADE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B238FA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843074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073AE9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8B64C8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B67574"/>
    <w:rsid w:val="0CC10A44"/>
    <w:rsid w:val="0CD02D1E"/>
    <w:rsid w:val="0CDE5C52"/>
    <w:rsid w:val="0CE42D98"/>
    <w:rsid w:val="0CEA5470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33015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466F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D454B"/>
    <w:rsid w:val="13402853"/>
    <w:rsid w:val="13441482"/>
    <w:rsid w:val="13453F9D"/>
    <w:rsid w:val="13540EF1"/>
    <w:rsid w:val="13575990"/>
    <w:rsid w:val="135950FD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30956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32B49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03D1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917E59"/>
    <w:rsid w:val="22A04AF7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8826C5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0666C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60453E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5E524E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D96410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8C389C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94749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A30C6"/>
    <w:rsid w:val="294C1717"/>
    <w:rsid w:val="294E705B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F6A70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11BA9"/>
    <w:rsid w:val="2FA223E2"/>
    <w:rsid w:val="2FA438E6"/>
    <w:rsid w:val="2FAD43AF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77850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EF6CEF"/>
    <w:rsid w:val="35F74A58"/>
    <w:rsid w:val="35F82FCE"/>
    <w:rsid w:val="35FE2A3A"/>
    <w:rsid w:val="361909F0"/>
    <w:rsid w:val="3627083F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B5883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26244"/>
    <w:rsid w:val="381E6DCE"/>
    <w:rsid w:val="38225C6C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1A2AB5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077EE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200A5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C5E04"/>
    <w:rsid w:val="40823618"/>
    <w:rsid w:val="408353E4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3B1FA6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31EED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1381A"/>
    <w:rsid w:val="456B0247"/>
    <w:rsid w:val="457004A6"/>
    <w:rsid w:val="4585192C"/>
    <w:rsid w:val="45852B2D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B520F5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7754C1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113BB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B15812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6E3703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774C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C581B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BB38A9"/>
    <w:rsid w:val="56BB7B12"/>
    <w:rsid w:val="56BE6D1E"/>
    <w:rsid w:val="56BF5C94"/>
    <w:rsid w:val="56C555A0"/>
    <w:rsid w:val="56CB0430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82A8C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2F3A0B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63EE7"/>
    <w:rsid w:val="5DD9269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8560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3035407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B34381"/>
    <w:rsid w:val="66B75538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83DB4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8FE5EDA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8F14C7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D45D7D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6FF95890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8D0B98"/>
    <w:rsid w:val="74921AB8"/>
    <w:rsid w:val="749B07B3"/>
    <w:rsid w:val="749B3362"/>
    <w:rsid w:val="749E62DE"/>
    <w:rsid w:val="74A0516E"/>
    <w:rsid w:val="74C75CE0"/>
    <w:rsid w:val="74CB77F8"/>
    <w:rsid w:val="74CD58ED"/>
    <w:rsid w:val="74D304DE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7B048A"/>
    <w:rsid w:val="7B9B21C9"/>
    <w:rsid w:val="7BA26A8D"/>
    <w:rsid w:val="7BA84F03"/>
    <w:rsid w:val="7BB0282A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5FF3"/>
    <w:rsid w:val="7CE87DA1"/>
    <w:rsid w:val="7CF249A8"/>
    <w:rsid w:val="7CF46C0F"/>
    <w:rsid w:val="7CF76237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5610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41</Pages>
  <Words>17575</Words>
  <Characters>19400</Characters>
  <Lines>84</Lines>
  <Paragraphs>23</Paragraphs>
  <TotalTime>3</TotalTime>
  <ScaleCrop>false</ScaleCrop>
  <LinksUpToDate>false</LinksUpToDate>
  <CharactersWithSpaces>19688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HP</cp:lastModifiedBy>
  <dcterms:modified xsi:type="dcterms:W3CDTF">2022-12-15T11:05:06Z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B28FA96E9C054B4C8A37D252943F7D3C</vt:lpwstr>
  </property>
</Properties>
</file>