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8CC" w:rsidRDefault="00D93189">
      <w:pPr>
        <w:spacing w:line="600" w:lineRule="exact"/>
        <w:rPr>
          <w:rFonts w:ascii="Times New Roman" w:eastAsia="黑体" w:hAnsi="Times New Roman" w:cs="黑体"/>
          <w:sz w:val="32"/>
          <w:szCs w:val="32"/>
        </w:rPr>
      </w:pPr>
      <w:r>
        <w:rPr>
          <w:rFonts w:ascii="Times New Roman" w:eastAsia="黑体" w:hAnsi="Times New Roman" w:cs="Times New Roman"/>
          <w:sz w:val="32"/>
          <w:szCs w:val="32"/>
        </w:rPr>
        <w:t>附件</w:t>
      </w:r>
      <w:r>
        <w:rPr>
          <w:rFonts w:ascii="Times New Roman" w:eastAsia="黑体" w:hAnsi="Times New Roman" w:cs="黑体" w:hint="eastAsia"/>
          <w:sz w:val="32"/>
          <w:szCs w:val="32"/>
        </w:rPr>
        <w:t>1</w:t>
      </w:r>
    </w:p>
    <w:p w:rsidR="006B78CC" w:rsidRDefault="006B78CC">
      <w:pPr>
        <w:spacing w:line="600" w:lineRule="exact"/>
        <w:rPr>
          <w:rFonts w:ascii="Times New Roman" w:eastAsia="黑体" w:hAnsi="Times New Roman" w:cs="黑体"/>
          <w:sz w:val="32"/>
          <w:szCs w:val="32"/>
        </w:rPr>
      </w:pPr>
    </w:p>
    <w:p w:rsidR="006B78CC" w:rsidRDefault="00D93189">
      <w:pPr>
        <w:spacing w:line="60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本次检验项目</w:t>
      </w:r>
    </w:p>
    <w:p w:rsidR="006B78CC" w:rsidRDefault="006B78CC">
      <w:pPr>
        <w:spacing w:line="600" w:lineRule="exact"/>
        <w:rPr>
          <w:rFonts w:ascii="Times New Roman" w:eastAsia="方正小标宋简体" w:hAnsi="Times New Roman" w:cs="Times New Roman"/>
          <w:sz w:val="44"/>
          <w:szCs w:val="44"/>
        </w:rPr>
      </w:pPr>
    </w:p>
    <w:p w:rsidR="006B78CC" w:rsidRDefault="00D93189">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一、饼干</w:t>
      </w:r>
    </w:p>
    <w:p w:rsidR="006B78CC" w:rsidRDefault="00D93189">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6B78CC" w:rsidRDefault="00D93189">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饼干》</w:t>
      </w:r>
      <w:r>
        <w:rPr>
          <w:rFonts w:ascii="Times New Roman" w:eastAsia="仿宋_GB2312" w:hAnsi="Times New Roman" w:hint="eastAsia"/>
          <w:sz w:val="32"/>
          <w:szCs w:val="32"/>
        </w:rPr>
        <w:t>（</w:t>
      </w:r>
      <w:r>
        <w:rPr>
          <w:rFonts w:ascii="Times New Roman" w:eastAsia="仿宋_GB2312" w:hAnsi="Times New Roman"/>
          <w:sz w:val="32"/>
          <w:szCs w:val="32"/>
        </w:rPr>
        <w:t>GB 7100-2015</w:t>
      </w:r>
      <w:r>
        <w:rPr>
          <w:rFonts w:ascii="Times New Roman" w:eastAsia="仿宋_GB2312" w:hAnsi="Times New Roman" w:hint="eastAsia"/>
          <w:sz w:val="32"/>
          <w:szCs w:val="32"/>
        </w:rPr>
        <w:t>）等标准及产品明示标准和指标的要求。</w:t>
      </w:r>
    </w:p>
    <w:p w:rsidR="006B78CC" w:rsidRDefault="00D93189">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饼干检验项目，包括苯甲酸及其钠盐</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、大肠菌群、过氧化值</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、金黄色葡萄球菌、菌落总数、铝的残留量</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、霉菌、沙门氏菌、山梨酸及其钾盐</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、酸价</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6B78CC" w:rsidRDefault="00D93189">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二、餐饮食品</w:t>
      </w:r>
    </w:p>
    <w:p w:rsidR="006B78CC" w:rsidRDefault="00D93189">
      <w:pPr>
        <w:spacing w:line="60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（一）抽检依据</w:t>
      </w:r>
    </w:p>
    <w:p w:rsidR="006B78CC" w:rsidRDefault="00D93189">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r>
        <w:rPr>
          <w:rFonts w:ascii="Times New Roman" w:eastAsia="仿宋_GB2312" w:hAnsi="Times New Roman" w:hint="eastAsia"/>
          <w:sz w:val="32"/>
          <w:szCs w:val="32"/>
        </w:rPr>
        <w:t>GB 2761-2017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消毒餐（饮）具》（</w:t>
      </w:r>
      <w:r>
        <w:rPr>
          <w:rFonts w:ascii="Times New Roman" w:eastAsia="仿宋_GB2312" w:hAnsi="Times New Roman" w:hint="eastAsia"/>
          <w:sz w:val="32"/>
          <w:szCs w:val="32"/>
        </w:rPr>
        <w:t xml:space="preserve">GB </w:t>
      </w:r>
      <w:r>
        <w:rPr>
          <w:rFonts w:ascii="Times New Roman" w:eastAsia="仿宋_GB2312" w:hAnsi="Times New Roman" w:hint="eastAsia"/>
          <w:sz w:val="32"/>
          <w:szCs w:val="32"/>
        </w:rPr>
        <w:lastRenderedPageBreak/>
        <w:t>14934-2016</w:t>
      </w:r>
      <w:r>
        <w:rPr>
          <w:rFonts w:ascii="Times New Roman" w:eastAsia="仿宋_GB2312" w:hAnsi="Times New Roman" w:hint="eastAsia"/>
          <w:sz w:val="32"/>
          <w:szCs w:val="32"/>
        </w:rPr>
        <w:t>）、</w:t>
      </w:r>
      <w:r>
        <w:rPr>
          <w:rFonts w:ascii="Times New Roman" w:eastAsia="仿宋_GB2312" w:hAnsi="Times New Roman" w:hint="eastAsia"/>
          <w:sz w:val="32"/>
          <w:szCs w:val="32"/>
        </w:rPr>
        <w:t>《食品中可能违法添加的非食用物质和易滥用的食品添加剂品种名单（第一批）》（食品整治办</w:t>
      </w:r>
      <w:r>
        <w:rPr>
          <w:rFonts w:ascii="仿宋" w:eastAsia="仿宋" w:hAnsi="仿宋" w:hint="eastAsia"/>
          <w:sz w:val="32"/>
          <w:szCs w:val="32"/>
        </w:rPr>
        <w:t>〔</w:t>
      </w:r>
      <w:r>
        <w:rPr>
          <w:rFonts w:ascii="Times New Roman" w:eastAsia="仿宋_GB2312" w:hAnsi="Times New Roman" w:hint="eastAsia"/>
          <w:sz w:val="32"/>
          <w:szCs w:val="32"/>
        </w:rPr>
        <w:t>2008</w:t>
      </w:r>
      <w:r>
        <w:rPr>
          <w:rFonts w:ascii="仿宋" w:eastAsia="仿宋" w:hAnsi="仿宋"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号）、</w:t>
      </w:r>
      <w:r>
        <w:rPr>
          <w:rFonts w:ascii="Times New Roman" w:eastAsia="仿宋_GB2312" w:hAnsi="Times New Roman" w:hint="eastAsia"/>
          <w:sz w:val="32"/>
          <w:szCs w:val="32"/>
        </w:rPr>
        <w:t>《食品中可能违法添加的非食用物质和易滥用的食品添加剂品种名单</w:t>
      </w:r>
      <w:r>
        <w:rPr>
          <w:rFonts w:ascii="Times New Roman" w:eastAsia="仿宋_GB2312" w:hAnsi="Times New Roman" w:hint="eastAsia"/>
          <w:sz w:val="32"/>
          <w:szCs w:val="32"/>
        </w:rPr>
        <w:t>（</w:t>
      </w:r>
      <w:r>
        <w:rPr>
          <w:rFonts w:ascii="Times New Roman" w:eastAsia="仿宋_GB2312" w:hAnsi="Times New Roman" w:hint="eastAsia"/>
          <w:sz w:val="32"/>
          <w:szCs w:val="32"/>
        </w:rPr>
        <w:t>第五批</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整顿办函〔</w:t>
      </w:r>
      <w:r>
        <w:rPr>
          <w:rFonts w:ascii="Times New Roman" w:eastAsia="仿宋_GB2312" w:hAnsi="Times New Roman" w:hint="eastAsia"/>
          <w:sz w:val="32"/>
          <w:szCs w:val="32"/>
        </w:rPr>
        <w:t>2011</w:t>
      </w: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号</w:t>
      </w:r>
      <w:r>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．发酵面制品</w:t>
      </w:r>
      <w:r>
        <w:rPr>
          <w:rFonts w:ascii="Times New Roman" w:eastAsia="仿宋_GB2312" w:hAnsi="Times New Roman" w:hint="eastAsia"/>
          <w:sz w:val="32"/>
          <w:szCs w:val="32"/>
        </w:rPr>
        <w:t>（</w:t>
      </w:r>
      <w:r>
        <w:rPr>
          <w:rFonts w:ascii="Times New Roman" w:eastAsia="仿宋_GB2312" w:hAnsi="Times New Roman" w:hint="eastAsia"/>
          <w:sz w:val="32"/>
          <w:szCs w:val="32"/>
        </w:rPr>
        <w:t>自制</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、山梨酸及其钾盐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．花生及其制品</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自制</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检验项目，包括黄曲霉毒素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．火锅菜品</w:t>
      </w:r>
      <w:r>
        <w:rPr>
          <w:rFonts w:ascii="Times New Roman" w:eastAsia="仿宋_GB2312" w:hAnsi="Times New Roman" w:hint="eastAsia"/>
          <w:sz w:val="32"/>
          <w:szCs w:val="32"/>
        </w:rPr>
        <w:t>（</w:t>
      </w:r>
      <w:r>
        <w:rPr>
          <w:rFonts w:ascii="Times New Roman" w:eastAsia="仿宋_GB2312" w:hAnsi="Times New Roman" w:hint="eastAsia"/>
          <w:sz w:val="32"/>
          <w:szCs w:val="32"/>
        </w:rPr>
        <w:t>毛肚、鸭肠</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检验项目，包括甲醛。</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．火锅调味料</w:t>
      </w:r>
      <w:r>
        <w:rPr>
          <w:rFonts w:ascii="Times New Roman" w:eastAsia="仿宋_GB2312" w:hAnsi="Times New Roman" w:hint="eastAsia"/>
          <w:sz w:val="32"/>
          <w:szCs w:val="32"/>
        </w:rPr>
        <w:t>（</w:t>
      </w:r>
      <w:r>
        <w:rPr>
          <w:rFonts w:ascii="Times New Roman" w:eastAsia="仿宋_GB2312" w:hAnsi="Times New Roman" w:hint="eastAsia"/>
          <w:sz w:val="32"/>
          <w:szCs w:val="32"/>
        </w:rPr>
        <w:t>底料、蘸料</w:t>
      </w:r>
      <w:r>
        <w:rPr>
          <w:rFonts w:ascii="Times New Roman" w:eastAsia="仿宋_GB2312" w:hAnsi="Times New Roman" w:hint="eastAsia"/>
          <w:sz w:val="32"/>
          <w:szCs w:val="32"/>
        </w:rPr>
        <w:t>）（</w:t>
      </w:r>
      <w:r>
        <w:rPr>
          <w:rFonts w:ascii="Times New Roman" w:eastAsia="仿宋_GB2312" w:hAnsi="Times New Roman" w:hint="eastAsia"/>
          <w:sz w:val="32"/>
          <w:szCs w:val="32"/>
        </w:rPr>
        <w:t>自制</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检验项目，包括可待因、吗啡、那可丁、罂粟碱。</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．酱卤肉制品</w:t>
      </w:r>
      <w:r>
        <w:rPr>
          <w:rFonts w:ascii="Times New Roman" w:eastAsia="仿宋_GB2312" w:hAnsi="Times New Roman" w:hint="eastAsia"/>
          <w:sz w:val="32"/>
          <w:szCs w:val="32"/>
        </w:rPr>
        <w:t>（</w:t>
      </w:r>
      <w:r>
        <w:rPr>
          <w:rFonts w:ascii="Times New Roman" w:eastAsia="仿宋_GB2312" w:hAnsi="Times New Roman" w:hint="eastAsia"/>
          <w:sz w:val="32"/>
          <w:szCs w:val="32"/>
        </w:rPr>
        <w:t>自制</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、铅</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山梨酸及其钾盐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、亚硝酸盐</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以亚硝酸钠计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、胭脂红。</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．小面调料</w:t>
      </w:r>
      <w:r>
        <w:rPr>
          <w:rFonts w:ascii="Times New Roman" w:eastAsia="仿宋_GB2312" w:hAnsi="Times New Roman" w:hint="eastAsia"/>
          <w:sz w:val="32"/>
          <w:szCs w:val="32"/>
        </w:rPr>
        <w:t>（</w:t>
      </w:r>
      <w:r>
        <w:rPr>
          <w:rFonts w:ascii="Times New Roman" w:eastAsia="仿宋_GB2312" w:hAnsi="Times New Roman" w:hint="eastAsia"/>
          <w:sz w:val="32"/>
          <w:szCs w:val="32"/>
        </w:rPr>
        <w:t>限已配好调料</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检验项目，包括可待因、吗啡、那可丁、罂粟碱。</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．熏烧烤肉制品</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餐饮</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检验项目，包括苯甲酸及其钠盐</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、山梨酸及其钾盐</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、亚硝酸盐</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以亚硝酸钠计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、胭脂红。</w:t>
      </w:r>
    </w:p>
    <w:p w:rsidR="006B78CC" w:rsidRDefault="00D93189">
      <w:pPr>
        <w:spacing w:line="600" w:lineRule="exact"/>
        <w:ind w:firstLineChars="200" w:firstLine="640"/>
        <w:rPr>
          <w:rFonts w:ascii="Times New Roman" w:eastAsia="仿宋_GB2312" w:hAnsi="Times New Roman"/>
          <w:b/>
          <w:bCs/>
          <w:sz w:val="32"/>
          <w:szCs w:val="32"/>
        </w:rPr>
      </w:pPr>
      <w:r>
        <w:rPr>
          <w:rFonts w:ascii="Times New Roman" w:eastAsia="仿宋_GB2312" w:hAnsi="Times New Roman" w:hint="eastAsia"/>
          <w:sz w:val="32"/>
          <w:szCs w:val="32"/>
        </w:rPr>
        <w:lastRenderedPageBreak/>
        <w:t>8</w:t>
      </w:r>
      <w:r>
        <w:rPr>
          <w:rFonts w:ascii="Times New Roman" w:eastAsia="仿宋_GB2312" w:hAnsi="Times New Roman" w:hint="eastAsia"/>
          <w:sz w:val="32"/>
          <w:szCs w:val="32"/>
        </w:rPr>
        <w:t>．腌腊肉制品</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餐饮</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检验项目，包括氯霉素、亚硝酸盐</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以亚硝酸钠计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、胭脂红。</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hint="eastAsia"/>
          <w:sz w:val="32"/>
          <w:szCs w:val="32"/>
        </w:rPr>
        <w:t>．油炸面制品</w:t>
      </w:r>
      <w:r>
        <w:rPr>
          <w:rFonts w:ascii="Times New Roman" w:eastAsia="仿宋_GB2312" w:hAnsi="Times New Roman" w:hint="eastAsia"/>
          <w:sz w:val="32"/>
          <w:szCs w:val="32"/>
        </w:rPr>
        <w:t>（</w:t>
      </w:r>
      <w:r>
        <w:rPr>
          <w:rFonts w:ascii="Times New Roman" w:eastAsia="仿宋_GB2312" w:hAnsi="Times New Roman" w:hint="eastAsia"/>
          <w:sz w:val="32"/>
          <w:szCs w:val="32"/>
        </w:rPr>
        <w:t>自制</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检验项目，包括铝的残留量</w:t>
      </w:r>
      <w:r>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10</w:t>
      </w:r>
      <w:r>
        <w:rPr>
          <w:rFonts w:ascii="Times New Roman" w:eastAsia="仿宋_GB2312" w:hAnsi="Times New Roman" w:hint="eastAsia"/>
          <w:sz w:val="32"/>
          <w:szCs w:val="32"/>
        </w:rPr>
        <w:t>．复用餐饮具（餐馆自行消毒）检验项目，包括大肠菌群、阴离子合成洗涤剂（以十二烷基苯磺酸钠计）。</w:t>
      </w:r>
    </w:p>
    <w:p w:rsidR="006B78CC" w:rsidRDefault="00D93189">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三、茶叶</w:t>
      </w:r>
      <w:r>
        <w:rPr>
          <w:rFonts w:ascii="Times New Roman" w:eastAsia="黑体" w:hAnsi="Times New Roman" w:hint="eastAsia"/>
          <w:sz w:val="32"/>
          <w:szCs w:val="32"/>
        </w:rPr>
        <w:t>及相关制</w:t>
      </w:r>
      <w:r>
        <w:rPr>
          <w:rFonts w:ascii="Times New Roman" w:eastAsia="黑体" w:hAnsi="Times New Roman" w:hint="eastAsia"/>
          <w:sz w:val="32"/>
          <w:szCs w:val="32"/>
        </w:rPr>
        <w:t>品</w:t>
      </w:r>
    </w:p>
    <w:p w:rsidR="006B78CC" w:rsidRDefault="00D93189">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2937A9" w:rsidRDefault="00D93189">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6B78CC" w:rsidRDefault="00D93189" w:rsidP="002937A9">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食品中农药最大残留限量》（</w:t>
      </w:r>
      <w:r>
        <w:rPr>
          <w:rFonts w:ascii="Times New Roman" w:eastAsia="仿宋_GB2312" w:hAnsi="Times New Roman" w:hint="eastAsia"/>
          <w:sz w:val="32"/>
          <w:szCs w:val="32"/>
        </w:rPr>
        <w:t>GB 2763-2019</w:t>
      </w:r>
      <w:r>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rsidR="006B78CC" w:rsidRDefault="00D93189">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绿茶、红茶、乌龙茶、黄茶、白茶、黑茶、花茶、袋泡茶、紧压茶检验项目，包括铅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、氧乐果。</w:t>
      </w:r>
    </w:p>
    <w:p w:rsidR="006B78CC" w:rsidRDefault="00D93189">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w:t>
      </w:r>
      <w:r>
        <w:rPr>
          <w:rFonts w:ascii="Times New Roman" w:eastAsia="黑体" w:hAnsi="Times New Roman" w:hint="eastAsia"/>
          <w:sz w:val="32"/>
          <w:szCs w:val="32"/>
        </w:rPr>
        <w:t>、炒货食品及坚果制品</w:t>
      </w:r>
    </w:p>
    <w:p w:rsidR="006B78CC" w:rsidRDefault="00D93189">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6B78CC" w:rsidRDefault="00D93189">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6B78CC" w:rsidRDefault="00D93189">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p>
    <w:p w:rsidR="006B78CC" w:rsidRDefault="00D93189">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 xml:space="preserve">GB </w:t>
      </w:r>
      <w:r>
        <w:rPr>
          <w:rFonts w:ascii="Times New Roman" w:eastAsia="仿宋_GB2312" w:hAnsi="Times New Roman" w:hint="eastAsia"/>
          <w:sz w:val="32"/>
          <w:szCs w:val="32"/>
        </w:rPr>
        <w:t>2761-2017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坚果与籽类食品》（</w:t>
      </w:r>
      <w:r>
        <w:rPr>
          <w:rFonts w:ascii="Times New Roman" w:eastAsia="仿宋_GB2312" w:hAnsi="Times New Roman" w:hint="eastAsia"/>
          <w:sz w:val="32"/>
          <w:szCs w:val="32"/>
        </w:rPr>
        <w:t>GB 19300-2014</w:t>
      </w:r>
      <w:r>
        <w:rPr>
          <w:rFonts w:ascii="Times New Roman" w:eastAsia="仿宋_GB2312" w:hAnsi="Times New Roman" w:hint="eastAsia"/>
          <w:sz w:val="32"/>
          <w:szCs w:val="32"/>
        </w:rPr>
        <w:t>）等标准及产品明示标准和指标的要求。</w:t>
      </w:r>
    </w:p>
    <w:p w:rsidR="006B78CC" w:rsidRDefault="00D93189">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lastRenderedPageBreak/>
        <w:t>（二）检验项目</w:t>
      </w:r>
    </w:p>
    <w:p w:rsidR="006B78CC" w:rsidRDefault="00D93189">
      <w:pPr>
        <w:tabs>
          <w:tab w:val="left" w:pos="3750"/>
        </w:tabs>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．开心果、杏仁、扁桃仁、松仁、瓜子检验项目，包括大肠菌群、过氧化值</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、霉菌、铅</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、酸价</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6B78CC" w:rsidRDefault="00D93189">
      <w:pPr>
        <w:tabs>
          <w:tab w:val="left" w:pos="3750"/>
        </w:tabs>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．其他炒货食品及坚果制品检验项目，包括大肠菌群、过氧化值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、霉菌、铅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、酸价</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6B78CC" w:rsidRDefault="00D93189">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五</w:t>
      </w:r>
      <w:r>
        <w:rPr>
          <w:rFonts w:ascii="Times New Roman" w:eastAsia="黑体" w:hAnsi="Times New Roman" w:hint="eastAsia"/>
          <w:sz w:val="32"/>
          <w:szCs w:val="32"/>
        </w:rPr>
        <w:t>、淀粉及淀粉制品</w:t>
      </w:r>
    </w:p>
    <w:p w:rsidR="006B78CC" w:rsidRDefault="00D93189">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6B78CC" w:rsidRDefault="00D93189">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6B78CC" w:rsidRDefault="00D93189">
      <w:pPr>
        <w:tabs>
          <w:tab w:val="left" w:pos="3750"/>
        </w:tabs>
        <w:spacing w:line="600" w:lineRule="exact"/>
        <w:ind w:firstLineChars="200" w:firstLine="640"/>
        <w:rPr>
          <w:rFonts w:ascii="Times New Roman" w:eastAsia="仿宋_GB2312" w:hAnsi="Times New Roman"/>
          <w:sz w:val="32"/>
          <w:szCs w:val="32"/>
        </w:rPr>
      </w:pPr>
      <w:bookmarkStart w:id="0" w:name="_Hlk71993295"/>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Times New Roman" w:eastAsia="仿宋_GB2312" w:hAnsi="Times New Roman" w:hint="eastAsia"/>
          <w:sz w:val="32"/>
          <w:szCs w:val="32"/>
        </w:rPr>
        <w:t>淀粉检验项目，包括菌落总数。</w:t>
      </w:r>
    </w:p>
    <w:p w:rsidR="006B78CC" w:rsidRDefault="00D93189">
      <w:pPr>
        <w:tabs>
          <w:tab w:val="left" w:pos="3750"/>
        </w:tabs>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．粉丝粉条检验项目，包括苯甲酸及其钠盐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、二氧化硫残留量、铝的残留量</w:t>
      </w:r>
      <w:r>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、山梨酸及其钾盐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6B78CC" w:rsidRDefault="00D93189" w:rsidP="00F845B1">
      <w:pPr>
        <w:tabs>
          <w:tab w:val="left" w:pos="3750"/>
        </w:tabs>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六</w:t>
      </w:r>
      <w:r>
        <w:rPr>
          <w:rFonts w:ascii="Times New Roman" w:eastAsia="黑体" w:hAnsi="Times New Roman" w:hint="eastAsia"/>
          <w:sz w:val="32"/>
          <w:szCs w:val="32"/>
        </w:rPr>
        <w:t>、</w:t>
      </w:r>
      <w:bookmarkEnd w:id="0"/>
      <w:r>
        <w:rPr>
          <w:rFonts w:ascii="Times New Roman" w:eastAsia="黑体" w:hAnsi="Times New Roman" w:hint="eastAsia"/>
          <w:sz w:val="32"/>
          <w:szCs w:val="32"/>
        </w:rPr>
        <w:t>调味品</w:t>
      </w:r>
    </w:p>
    <w:p w:rsidR="006B78CC" w:rsidRDefault="00D93189">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0E30D8" w:rsidRDefault="00D93189">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抽检依据为</w:t>
      </w:r>
      <w:r>
        <w:rPr>
          <w:rFonts w:ascii="Times New Roman" w:eastAsia="仿宋_GB2312" w:hAnsi="Times New Roman" w:hint="eastAsia"/>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p>
    <w:p w:rsidR="006B78CC" w:rsidRDefault="00D93189" w:rsidP="000E30D8">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水产调味品》</w:t>
      </w:r>
      <w:r>
        <w:rPr>
          <w:rFonts w:ascii="Times New Roman" w:eastAsia="仿宋_GB2312" w:hAnsi="Times New Roman" w:hint="eastAsia"/>
          <w:sz w:val="32"/>
          <w:szCs w:val="32"/>
        </w:rPr>
        <w:t>（</w:t>
      </w:r>
      <w:r>
        <w:rPr>
          <w:rFonts w:ascii="Times New Roman" w:eastAsia="仿宋_GB2312" w:hAnsi="Times New Roman" w:hint="eastAsia"/>
          <w:sz w:val="32"/>
          <w:szCs w:val="32"/>
        </w:rPr>
        <w:t>GB 10133-2014</w:t>
      </w:r>
      <w:r>
        <w:rPr>
          <w:rFonts w:ascii="Times New Roman" w:eastAsia="仿宋_GB2312" w:hAnsi="Times New Roman" w:hint="eastAsia"/>
          <w:sz w:val="32"/>
          <w:szCs w:val="32"/>
        </w:rPr>
        <w:t>）、</w:t>
      </w:r>
      <w:r>
        <w:rPr>
          <w:rFonts w:ascii="Times New Roman" w:eastAsia="仿宋_GB2312" w:hAnsi="Times New Roman" w:hint="eastAsia"/>
          <w:sz w:val="32"/>
          <w:szCs w:val="32"/>
        </w:rPr>
        <w:t>《鸡精调味料》（</w:t>
      </w:r>
      <w:r>
        <w:rPr>
          <w:rFonts w:ascii="Times New Roman" w:eastAsia="仿宋_GB2312" w:hAnsi="Times New Roman" w:hint="eastAsia"/>
          <w:sz w:val="32"/>
          <w:szCs w:val="32"/>
        </w:rPr>
        <w:t>SB/T 10371-2003</w:t>
      </w:r>
      <w:r>
        <w:rPr>
          <w:rFonts w:ascii="Times New Roman" w:eastAsia="仿宋_GB2312" w:hAnsi="Times New Roman" w:hint="eastAsia"/>
          <w:sz w:val="32"/>
          <w:szCs w:val="32"/>
        </w:rPr>
        <w:t>）、</w:t>
      </w:r>
      <w:r w:rsidR="000E30D8">
        <w:rPr>
          <w:rFonts w:ascii="Times New Roman" w:eastAsia="仿宋_GB2312" w:hAnsi="Times New Roman" w:hint="eastAsia"/>
          <w:sz w:val="32"/>
          <w:szCs w:val="32"/>
        </w:rPr>
        <w:t>《食品安全地方标准</w:t>
      </w:r>
      <w:r w:rsidR="000E30D8">
        <w:rPr>
          <w:rFonts w:ascii="Times New Roman" w:eastAsia="仿宋_GB2312" w:hAnsi="Times New Roman" w:hint="eastAsia"/>
          <w:sz w:val="32"/>
          <w:szCs w:val="32"/>
        </w:rPr>
        <w:t xml:space="preserve"> </w:t>
      </w:r>
      <w:r w:rsidR="000E30D8">
        <w:rPr>
          <w:rFonts w:ascii="Times New Roman" w:eastAsia="仿宋_GB2312" w:hAnsi="Times New Roman" w:hint="eastAsia"/>
          <w:sz w:val="32"/>
          <w:szCs w:val="32"/>
        </w:rPr>
        <w:t>火锅底料》（</w:t>
      </w:r>
      <w:r w:rsidR="000E30D8">
        <w:rPr>
          <w:rFonts w:ascii="Times New Roman" w:eastAsia="仿宋_GB2312" w:hAnsi="Times New Roman" w:hint="eastAsia"/>
          <w:sz w:val="32"/>
          <w:szCs w:val="32"/>
        </w:rPr>
        <w:t>DBS50/ 022-2014</w:t>
      </w:r>
      <w:r w:rsidR="000E30D8">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酱油》</w:t>
      </w:r>
      <w:r>
        <w:rPr>
          <w:rFonts w:ascii="Times New Roman" w:eastAsia="仿宋_GB2312" w:hAnsi="Times New Roman" w:hint="eastAsia"/>
          <w:sz w:val="32"/>
          <w:szCs w:val="32"/>
        </w:rPr>
        <w:t>（</w:t>
      </w:r>
      <w:r>
        <w:rPr>
          <w:rFonts w:ascii="Times New Roman" w:eastAsia="仿宋_GB2312" w:hAnsi="Times New Roman" w:hint="eastAsia"/>
          <w:sz w:val="32"/>
          <w:szCs w:val="32"/>
        </w:rPr>
        <w:t>GB 2717-2018</w:t>
      </w:r>
      <w:r>
        <w:rPr>
          <w:rFonts w:ascii="Times New Roman" w:eastAsia="仿宋_GB2312" w:hAnsi="Times New Roman" w:hint="eastAsia"/>
          <w:sz w:val="32"/>
          <w:szCs w:val="32"/>
        </w:rPr>
        <w:t>）、《酿造酱油》（</w:t>
      </w:r>
      <w:r>
        <w:rPr>
          <w:rFonts w:ascii="Times New Roman" w:eastAsia="仿宋_GB2312" w:hAnsi="Times New Roman" w:hint="eastAsia"/>
          <w:sz w:val="32"/>
          <w:szCs w:val="32"/>
        </w:rPr>
        <w:t>GB/T 18186-2000</w:t>
      </w:r>
      <w:r>
        <w:rPr>
          <w:rFonts w:ascii="Times New Roman" w:eastAsia="仿宋_GB2312" w:hAnsi="Times New Roman" w:hint="eastAsia"/>
          <w:sz w:val="32"/>
          <w:szCs w:val="32"/>
        </w:rPr>
        <w:t>）、《谷氨酸钠（味精）》（</w:t>
      </w:r>
      <w:r>
        <w:rPr>
          <w:rFonts w:ascii="Times New Roman" w:eastAsia="仿宋_GB2312" w:hAnsi="Times New Roman" w:hint="eastAsia"/>
          <w:sz w:val="32"/>
          <w:szCs w:val="32"/>
        </w:rPr>
        <w:t xml:space="preserve">GB/T </w:t>
      </w:r>
      <w:r>
        <w:rPr>
          <w:rFonts w:ascii="Times New Roman" w:eastAsia="仿宋_GB2312" w:hAnsi="Times New Roman" w:hint="eastAsia"/>
          <w:sz w:val="32"/>
          <w:szCs w:val="32"/>
        </w:rPr>
        <w:t>8967-2007</w:t>
      </w:r>
      <w:r>
        <w:rPr>
          <w:rFonts w:ascii="Times New Roman" w:eastAsia="仿宋_GB2312" w:hAnsi="Times New Roman" w:hint="eastAsia"/>
          <w:sz w:val="32"/>
          <w:szCs w:val="32"/>
        </w:rPr>
        <w:t>）、《鸡粉调味料》（</w:t>
      </w:r>
      <w:r>
        <w:rPr>
          <w:rFonts w:ascii="Times New Roman" w:eastAsia="仿宋_GB2312" w:hAnsi="Times New Roman" w:hint="eastAsia"/>
          <w:sz w:val="32"/>
          <w:szCs w:val="32"/>
        </w:rPr>
        <w:t>SB/T 10415-2007</w:t>
      </w:r>
      <w:r>
        <w:rPr>
          <w:rFonts w:ascii="Times New Roman" w:eastAsia="仿宋_GB2312" w:hAnsi="Times New Roman" w:hint="eastAsia"/>
          <w:sz w:val="32"/>
          <w:szCs w:val="32"/>
        </w:rPr>
        <w:t>）、</w:t>
      </w:r>
      <w:r>
        <w:rPr>
          <w:rFonts w:ascii="Times New Roman" w:eastAsia="仿宋_GB2312" w:hAnsi="Times New Roman"/>
          <w:sz w:val="32"/>
          <w:szCs w:val="32"/>
        </w:rPr>
        <w:t>食品中可能违法添加的非食用物质和易滥用的食品添加剂品种名单</w:t>
      </w:r>
      <w:r>
        <w:rPr>
          <w:rFonts w:ascii="Times New Roman" w:eastAsia="仿宋_GB2312" w:hAnsi="Times New Roman" w:hint="eastAsia"/>
          <w:sz w:val="32"/>
          <w:szCs w:val="32"/>
        </w:rPr>
        <w:t>（</w:t>
      </w:r>
      <w:r>
        <w:rPr>
          <w:rFonts w:ascii="Times New Roman" w:eastAsia="仿宋_GB2312" w:hAnsi="Times New Roman"/>
          <w:sz w:val="32"/>
          <w:szCs w:val="32"/>
        </w:rPr>
        <w:t>第五批</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（整顿办函</w:t>
      </w:r>
      <w:r>
        <w:rPr>
          <w:rFonts w:ascii="仿宋" w:eastAsia="仿宋" w:hAnsi="仿宋" w:hint="eastAsia"/>
          <w:sz w:val="32"/>
          <w:szCs w:val="32"/>
        </w:rPr>
        <w:t>〔</w:t>
      </w:r>
      <w:r>
        <w:rPr>
          <w:rFonts w:ascii="Times New Roman" w:eastAsia="仿宋_GB2312" w:hAnsi="Times New Roman"/>
          <w:sz w:val="32"/>
          <w:szCs w:val="32"/>
        </w:rPr>
        <w:t>2011</w:t>
      </w:r>
      <w:r>
        <w:rPr>
          <w:rFonts w:ascii="仿宋" w:eastAsia="仿宋" w:hAnsi="仿宋" w:hint="eastAsia"/>
          <w:sz w:val="32"/>
          <w:szCs w:val="32"/>
        </w:rPr>
        <w:t>〕</w:t>
      </w:r>
      <w:r>
        <w:rPr>
          <w:rFonts w:ascii="Times New Roman" w:eastAsia="仿宋_GB2312" w:hAnsi="Times New Roman"/>
          <w:sz w:val="32"/>
          <w:szCs w:val="32"/>
        </w:rPr>
        <w:t>1</w:t>
      </w:r>
      <w:r>
        <w:rPr>
          <w:rFonts w:ascii="Times New Roman" w:eastAsia="仿宋_GB2312" w:hAnsi="Times New Roman"/>
          <w:sz w:val="32"/>
          <w:szCs w:val="32"/>
        </w:rPr>
        <w:t>号</w:t>
      </w:r>
      <w:r>
        <w:rPr>
          <w:rFonts w:ascii="Times New Roman" w:eastAsia="仿宋_GB2312" w:hAnsi="Times New Roman" w:hint="eastAsia"/>
          <w:sz w:val="32"/>
          <w:szCs w:val="32"/>
        </w:rPr>
        <w:t>）、</w:t>
      </w:r>
      <w:r>
        <w:rPr>
          <w:rFonts w:ascii="Times New Roman" w:eastAsia="仿宋_GB2312" w:hAnsi="Times New Roman"/>
          <w:sz w:val="32"/>
          <w:szCs w:val="32"/>
        </w:rPr>
        <w:t>《食品中可能违法添加的非食用物质和易滥用的食品添加剂品种名单</w:t>
      </w:r>
      <w:r>
        <w:rPr>
          <w:rFonts w:ascii="Times New Roman" w:eastAsia="仿宋_GB2312" w:hAnsi="Times New Roman" w:hint="eastAsia"/>
          <w:sz w:val="32"/>
          <w:szCs w:val="32"/>
        </w:rPr>
        <w:t>（</w:t>
      </w:r>
      <w:r>
        <w:rPr>
          <w:rFonts w:ascii="Times New Roman" w:eastAsia="仿宋_GB2312" w:hAnsi="Times New Roman"/>
          <w:sz w:val="32"/>
          <w:szCs w:val="32"/>
        </w:rPr>
        <w:t>第一批</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（食品整治办</w:t>
      </w:r>
      <w:r>
        <w:rPr>
          <w:rFonts w:ascii="仿宋" w:eastAsia="仿宋" w:hAnsi="仿宋" w:hint="eastAsia"/>
          <w:sz w:val="32"/>
          <w:szCs w:val="32"/>
        </w:rPr>
        <w:t>〔</w:t>
      </w:r>
      <w:r>
        <w:rPr>
          <w:rFonts w:ascii="Times New Roman" w:eastAsia="仿宋_GB2312" w:hAnsi="Times New Roman"/>
          <w:sz w:val="32"/>
          <w:szCs w:val="32"/>
        </w:rPr>
        <w:t>2008</w:t>
      </w:r>
      <w:r>
        <w:rPr>
          <w:rFonts w:ascii="仿宋" w:eastAsia="仿宋" w:hAnsi="仿宋" w:hint="eastAsia"/>
          <w:sz w:val="32"/>
          <w:szCs w:val="32"/>
        </w:rPr>
        <w:t>〕</w:t>
      </w:r>
      <w:r>
        <w:rPr>
          <w:rFonts w:ascii="Times New Roman" w:eastAsia="仿宋_GB2312" w:hAnsi="Times New Roman"/>
          <w:sz w:val="32"/>
          <w:szCs w:val="32"/>
        </w:rPr>
        <w:t>3</w:t>
      </w:r>
      <w:r>
        <w:rPr>
          <w:rFonts w:ascii="Times New Roman" w:eastAsia="仿宋_GB2312" w:hAnsi="Times New Roman"/>
          <w:sz w:val="32"/>
          <w:szCs w:val="32"/>
        </w:rPr>
        <w:t>号</w:t>
      </w:r>
      <w:r>
        <w:rPr>
          <w:rFonts w:ascii="Times New Roman" w:eastAsia="仿宋_GB2312" w:hAnsi="Times New Roman" w:hint="eastAsia"/>
          <w:sz w:val="32"/>
          <w:szCs w:val="32"/>
        </w:rPr>
        <w:t>）等标准及</w:t>
      </w:r>
      <w:r>
        <w:rPr>
          <w:rFonts w:ascii="Times New Roman" w:eastAsia="仿宋_GB2312" w:hAnsi="Times New Roman" w:cs="Times New Roman"/>
          <w:sz w:val="32"/>
          <w:szCs w:val="32"/>
        </w:rPr>
        <w:t>产品明示标准和指标的要求。</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．蛋黄酱、沙拉酱检验项目，包括乙二胺四乙酸二钠。</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．蚝油、虾油、鱼露检验项目，包括苯甲酸及其钠盐</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、菌落总数、山梨酸及其钾盐</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．火锅底料、麻辣烫底料检验项目，包括苯甲酸及其钠盐（以苯甲酸计）、大肠菌群、过氧化值</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、霉菌计数、铅</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、山梨酸及其钾盐（以山梨酸计）、酸价</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4</w:t>
      </w:r>
      <w:r>
        <w:rPr>
          <w:rFonts w:ascii="Times New Roman" w:eastAsia="仿宋_GB2312" w:hAnsi="Times New Roman" w:hint="eastAsia"/>
          <w:sz w:val="32"/>
          <w:szCs w:val="32"/>
        </w:rPr>
        <w:t>．鸡粉、鸡精调味料检验项目，包括呈味核苷酸二钠、大肠菌群、谷氨酸钠、菌落总数、糖精钠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．酱油检验项目，包括氨基酸态氮</w:t>
      </w:r>
      <w:r>
        <w:rPr>
          <w:rFonts w:ascii="Times New Roman" w:eastAsia="仿宋_GB2312" w:hAnsi="Times New Roman" w:hint="eastAsia"/>
          <w:sz w:val="32"/>
          <w:szCs w:val="32"/>
        </w:rPr>
        <w:t>（</w:t>
      </w:r>
      <w:r>
        <w:rPr>
          <w:rFonts w:ascii="Times New Roman" w:eastAsia="仿宋_GB2312" w:hAnsi="Times New Roman" w:hint="eastAsia"/>
          <w:sz w:val="32"/>
          <w:szCs w:val="32"/>
        </w:rPr>
        <w:t>以氮计</w:t>
      </w:r>
      <w:r>
        <w:rPr>
          <w:rFonts w:ascii="Times New Roman" w:eastAsia="仿宋_GB2312" w:hAnsi="Times New Roman" w:hint="eastAsia"/>
          <w:sz w:val="32"/>
          <w:szCs w:val="32"/>
        </w:rPr>
        <w:t>）</w:t>
      </w:r>
      <w:r>
        <w:rPr>
          <w:rFonts w:ascii="Times New Roman" w:eastAsia="仿宋_GB2312" w:hAnsi="Times New Roman" w:hint="eastAsia"/>
          <w:sz w:val="32"/>
          <w:szCs w:val="32"/>
        </w:rPr>
        <w:t>、铵盐、苯甲酸及其钠盐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、大肠菌群、对羟基苯甲酸酯类及其钠盐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以对羟基苯甲酸计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、菌落总数、铅</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全氮</w:t>
      </w:r>
      <w:r>
        <w:rPr>
          <w:rFonts w:ascii="Times New Roman" w:eastAsia="仿宋_GB2312" w:hAnsi="Times New Roman" w:hint="eastAsia"/>
          <w:sz w:val="32"/>
          <w:szCs w:val="32"/>
        </w:rPr>
        <w:t>（</w:t>
      </w:r>
      <w:r>
        <w:rPr>
          <w:rFonts w:ascii="Times New Roman" w:eastAsia="仿宋_GB2312" w:hAnsi="Times New Roman" w:hint="eastAsia"/>
          <w:sz w:val="32"/>
          <w:szCs w:val="32"/>
        </w:rPr>
        <w:t>以氮计</w:t>
      </w:r>
      <w:r>
        <w:rPr>
          <w:rFonts w:ascii="Times New Roman" w:eastAsia="仿宋_GB2312" w:hAnsi="Times New Roman" w:hint="eastAsia"/>
          <w:sz w:val="32"/>
          <w:szCs w:val="32"/>
        </w:rPr>
        <w:t>）</w:t>
      </w:r>
      <w:r>
        <w:rPr>
          <w:rFonts w:ascii="Times New Roman" w:eastAsia="仿宋_GB2312" w:hAnsi="Times New Roman" w:hint="eastAsia"/>
          <w:sz w:val="32"/>
          <w:szCs w:val="32"/>
        </w:rPr>
        <w:t>、山梨酸及其钾盐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w:t>
      </w:r>
      <w:r>
        <w:rPr>
          <w:rFonts w:ascii="Times New Roman" w:eastAsia="仿宋_GB2312" w:hAnsi="Times New Roman" w:hint="eastAsia"/>
          <w:sz w:val="32"/>
          <w:szCs w:val="32"/>
        </w:rPr>
        <w:t>辣椒、花椒、辣椒粉、花椒粉检验项目，包括罗丹明</w:t>
      </w:r>
      <w:r>
        <w:rPr>
          <w:rFonts w:ascii="Times New Roman" w:eastAsia="仿宋_GB2312" w:hAnsi="Times New Roman" w:hint="eastAsia"/>
          <w:sz w:val="32"/>
          <w:szCs w:val="32"/>
        </w:rPr>
        <w:t>B</w:t>
      </w:r>
      <w:r>
        <w:rPr>
          <w:rFonts w:ascii="Times New Roman" w:eastAsia="仿宋_GB2312" w:hAnsi="Times New Roman" w:hint="eastAsia"/>
          <w:sz w:val="32"/>
          <w:szCs w:val="32"/>
        </w:rPr>
        <w:t>、铅（以</w:t>
      </w:r>
      <w:r>
        <w:rPr>
          <w:rFonts w:ascii="Times New Roman" w:eastAsia="仿宋_GB2312" w:hAnsi="Times New Roman" w:hint="eastAsia"/>
          <w:sz w:val="32"/>
          <w:szCs w:val="32"/>
        </w:rPr>
        <w:t>Pb</w:t>
      </w:r>
      <w:r>
        <w:rPr>
          <w:rFonts w:ascii="Times New Roman" w:eastAsia="仿宋_GB2312" w:hAnsi="Times New Roman" w:hint="eastAsia"/>
          <w:sz w:val="32"/>
          <w:szCs w:val="32"/>
        </w:rPr>
        <w:t>计）、苏丹红Ⅰ、苏丹红Ⅱ、苏丹红Ⅲ、苏丹红Ⅳ、</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．料酒检验项目，包括苯甲酸及其钠盐</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、山梨酸及其钾盐</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、脱</w:t>
      </w:r>
      <w:r>
        <w:rPr>
          <w:rFonts w:ascii="Times New Roman" w:eastAsia="仿宋_GB2312" w:hAnsi="Times New Roman" w:hint="eastAsia"/>
          <w:sz w:val="32"/>
          <w:szCs w:val="32"/>
        </w:rPr>
        <w:t>氢乙酸及其钠盐</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hint="eastAsia"/>
          <w:sz w:val="32"/>
          <w:szCs w:val="32"/>
        </w:rPr>
        <w:t>．普通食用盐检验项目，包括铅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hint="eastAsia"/>
          <w:sz w:val="32"/>
          <w:szCs w:val="32"/>
        </w:rPr>
        <w:t>．其他半固体调味料检验项目，包括苯甲酸及其钠盐</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、过氧化值</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、可待因、罗丹明</w:t>
      </w:r>
      <w:r>
        <w:rPr>
          <w:rFonts w:ascii="Times New Roman" w:eastAsia="仿宋_GB2312" w:hAnsi="Times New Roman" w:hint="eastAsia"/>
          <w:sz w:val="32"/>
          <w:szCs w:val="32"/>
        </w:rPr>
        <w:t>B</w:t>
      </w:r>
      <w:r>
        <w:rPr>
          <w:rFonts w:ascii="Times New Roman" w:eastAsia="仿宋_GB2312" w:hAnsi="Times New Roman" w:hint="eastAsia"/>
          <w:sz w:val="32"/>
          <w:szCs w:val="32"/>
        </w:rPr>
        <w:t>、吗啡、那可丁、山梨酸及其钾盐</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、酸价</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、罂粟碱、脂肪。</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10</w:t>
      </w:r>
      <w:r>
        <w:rPr>
          <w:rFonts w:ascii="Times New Roman" w:eastAsia="仿宋_GB2312" w:hAnsi="Times New Roman" w:hint="eastAsia"/>
          <w:sz w:val="32"/>
          <w:szCs w:val="32"/>
        </w:rPr>
        <w:t>．其他固体调味料检验项目，包括苯甲酸及其钠盐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w:t>
      </w:r>
      <w:r>
        <w:rPr>
          <w:rFonts w:ascii="Times New Roman" w:eastAsia="仿宋_GB2312" w:hAnsi="Times New Roman" w:hint="eastAsia"/>
          <w:sz w:val="32"/>
          <w:szCs w:val="32"/>
        </w:rPr>
        <w:lastRenderedPageBreak/>
        <w:t>甲酸计</w:t>
      </w:r>
      <w:r>
        <w:rPr>
          <w:rFonts w:ascii="Times New Roman" w:eastAsia="仿宋_GB2312" w:hAnsi="Times New Roman" w:hint="eastAsia"/>
          <w:sz w:val="32"/>
          <w:szCs w:val="32"/>
        </w:rPr>
        <w:t>）</w:t>
      </w:r>
      <w:r>
        <w:rPr>
          <w:rFonts w:ascii="Times New Roman" w:eastAsia="仿宋_GB2312" w:hAnsi="Times New Roman" w:hint="eastAsia"/>
          <w:sz w:val="32"/>
          <w:szCs w:val="32"/>
        </w:rPr>
        <w:t>、铅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、山梨酸及其钾盐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、食盐（以</w:t>
      </w:r>
      <w:r>
        <w:rPr>
          <w:rFonts w:ascii="Times New Roman" w:eastAsia="仿宋_GB2312" w:hAnsi="Times New Roman" w:hint="eastAsia"/>
          <w:sz w:val="32"/>
          <w:szCs w:val="32"/>
        </w:rPr>
        <w:t>NaCl</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苏丹红Ⅰ、苏丹红Ⅱ、苏丹红Ⅲ、苏丹红Ⅳ、糖精钠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、总砷</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As</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11</w:t>
      </w:r>
      <w:r>
        <w:rPr>
          <w:rFonts w:ascii="Times New Roman" w:eastAsia="仿宋_GB2312" w:hAnsi="Times New Roman" w:hint="eastAsia"/>
          <w:sz w:val="32"/>
          <w:szCs w:val="32"/>
        </w:rPr>
        <w:t>．其他香辛料调味品检验项目，包括铅</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12</w:t>
      </w:r>
      <w:r>
        <w:rPr>
          <w:rFonts w:ascii="Times New Roman" w:eastAsia="仿宋_GB2312" w:hAnsi="Times New Roman" w:hint="eastAsia"/>
          <w:sz w:val="32"/>
          <w:szCs w:val="32"/>
        </w:rPr>
        <w:t>．其他液体调味料检验项目，包括苯甲酸及其钠盐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、山梨酸及其钾盐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6B78CC" w:rsidRDefault="00D93189">
      <w:pPr>
        <w:spacing w:line="600" w:lineRule="exact"/>
        <w:ind w:firstLineChars="200" w:firstLine="640"/>
        <w:rPr>
          <w:rFonts w:ascii="Times New Roman" w:eastAsia="仿宋_GB2312" w:hAnsi="Times New Roman"/>
          <w:sz w:val="32"/>
          <w:szCs w:val="32"/>
        </w:rPr>
      </w:pPr>
      <w:bookmarkStart w:id="1" w:name="_Hlk70017716"/>
      <w:r>
        <w:rPr>
          <w:rFonts w:ascii="Times New Roman" w:eastAsia="仿宋_GB2312" w:hAnsi="Times New Roman" w:hint="eastAsia"/>
          <w:sz w:val="32"/>
          <w:szCs w:val="32"/>
        </w:rPr>
        <w:t>13</w:t>
      </w:r>
      <w:r>
        <w:rPr>
          <w:rFonts w:ascii="Times New Roman" w:eastAsia="仿宋_GB2312" w:hAnsi="Times New Roman" w:hint="eastAsia"/>
          <w:sz w:val="32"/>
          <w:szCs w:val="32"/>
        </w:rPr>
        <w:t>．食醋检验项目，包括苯甲酸及其钠盐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、铅（以</w:t>
      </w:r>
      <w:r>
        <w:rPr>
          <w:rFonts w:ascii="Times New Roman" w:eastAsia="仿宋_GB2312" w:hAnsi="Times New Roman" w:hint="eastAsia"/>
          <w:sz w:val="32"/>
          <w:szCs w:val="32"/>
        </w:rPr>
        <w:t>Pb</w:t>
      </w:r>
      <w:r>
        <w:rPr>
          <w:rFonts w:ascii="Times New Roman" w:eastAsia="仿宋_GB2312" w:hAnsi="Times New Roman" w:hint="eastAsia"/>
          <w:sz w:val="32"/>
          <w:szCs w:val="32"/>
        </w:rPr>
        <w:t>计）、山梨酸及其钾盐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、总砷（以</w:t>
      </w:r>
      <w:r>
        <w:rPr>
          <w:rFonts w:ascii="Times New Roman" w:eastAsia="仿宋_GB2312" w:hAnsi="Times New Roman" w:hint="eastAsia"/>
          <w:sz w:val="32"/>
          <w:szCs w:val="32"/>
        </w:rPr>
        <w:t>As</w:t>
      </w:r>
      <w:r>
        <w:rPr>
          <w:rFonts w:ascii="Times New Roman" w:eastAsia="仿宋_GB2312" w:hAnsi="Times New Roman" w:hint="eastAsia"/>
          <w:sz w:val="32"/>
          <w:szCs w:val="32"/>
        </w:rPr>
        <w:t>计）。</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14</w:t>
      </w:r>
      <w:r>
        <w:rPr>
          <w:rFonts w:ascii="Times New Roman" w:eastAsia="仿宋_GB2312" w:hAnsi="Times New Roman" w:hint="eastAsia"/>
          <w:sz w:val="32"/>
          <w:szCs w:val="32"/>
        </w:rPr>
        <w:t>．</w:t>
      </w:r>
      <w:r>
        <w:rPr>
          <w:rFonts w:ascii="Times New Roman" w:eastAsia="仿宋_GB2312" w:hAnsi="Times New Roman" w:hint="eastAsia"/>
          <w:sz w:val="32"/>
          <w:szCs w:val="32"/>
        </w:rPr>
        <w:t>味精检验项目，包括谷氨酸钠、铅（以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15</w:t>
      </w:r>
      <w:r>
        <w:rPr>
          <w:rFonts w:ascii="Times New Roman" w:eastAsia="仿宋_GB2312" w:hAnsi="Times New Roman" w:hint="eastAsia"/>
          <w:sz w:val="32"/>
          <w:szCs w:val="32"/>
        </w:rPr>
        <w:t>．香辛料调味油检验项目，包括过氧化值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、酸价</w:t>
      </w:r>
      <w:r>
        <w:rPr>
          <w:rFonts w:ascii="Times New Roman" w:eastAsia="仿宋_GB2312" w:hAnsi="Times New Roman" w:hint="eastAsia"/>
          <w:sz w:val="32"/>
          <w:szCs w:val="32"/>
        </w:rPr>
        <w:t>（</w:t>
      </w:r>
      <w:r>
        <w:rPr>
          <w:rFonts w:ascii="Times New Roman" w:eastAsia="仿宋_GB2312" w:hAnsi="Times New Roman" w:hint="eastAsia"/>
          <w:sz w:val="32"/>
          <w:szCs w:val="32"/>
        </w:rPr>
        <w:t>KOH</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6B78CC" w:rsidRDefault="00D93189">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七</w:t>
      </w:r>
      <w:r>
        <w:rPr>
          <w:rFonts w:ascii="Times New Roman" w:eastAsia="黑体" w:hAnsi="Times New Roman" w:hint="eastAsia"/>
          <w:sz w:val="32"/>
          <w:szCs w:val="32"/>
        </w:rPr>
        <w:t>、豆制品</w:t>
      </w:r>
    </w:p>
    <w:p w:rsidR="006B78CC" w:rsidRDefault="00D93189">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81054B" w:rsidRDefault="00D93189">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w:t>
      </w:r>
      <w:bookmarkStart w:id="2" w:name="_Hlk71993346"/>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6B78CC" w:rsidRDefault="00D93189" w:rsidP="0081054B">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w:t>
      </w:r>
      <w:bookmarkEnd w:id="2"/>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）等标准及产品明示标准和指标的要求。</w:t>
      </w:r>
    </w:p>
    <w:p w:rsidR="006B78CC" w:rsidRDefault="00D93189">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．大豆蛋白类制品等检验项目，包括苯甲酸及其钠盐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lastRenderedPageBreak/>
        <w:t>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、山梨酸及其钾盐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．豆干、豆腐、豆皮等检验项目，包括苯甲酸及其钠盐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、山梨酸及其钾盐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bookmarkEnd w:id="1"/>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．腐乳、豆豉、纳豆等检验项目，包括苯甲酸及其钠盐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、丙酸及其钠盐、钙盐</w:t>
      </w:r>
      <w:r>
        <w:rPr>
          <w:rFonts w:ascii="Times New Roman" w:eastAsia="仿宋_GB2312" w:hAnsi="Times New Roman" w:hint="eastAsia"/>
          <w:sz w:val="32"/>
          <w:szCs w:val="32"/>
        </w:rPr>
        <w:t>（</w:t>
      </w:r>
      <w:r>
        <w:rPr>
          <w:rFonts w:ascii="Times New Roman" w:eastAsia="仿宋_GB2312" w:hAnsi="Times New Roman" w:hint="eastAsia"/>
          <w:sz w:val="32"/>
          <w:szCs w:val="32"/>
        </w:rPr>
        <w:t>以丙酸计</w:t>
      </w:r>
      <w:r>
        <w:rPr>
          <w:rFonts w:ascii="Times New Roman" w:eastAsia="仿宋_GB2312" w:hAnsi="Times New Roman" w:hint="eastAsia"/>
          <w:sz w:val="32"/>
          <w:szCs w:val="32"/>
        </w:rPr>
        <w:t>）</w:t>
      </w:r>
      <w:r>
        <w:rPr>
          <w:rFonts w:ascii="Times New Roman" w:eastAsia="仿宋_GB2312" w:hAnsi="Times New Roman" w:hint="eastAsia"/>
          <w:sz w:val="32"/>
          <w:szCs w:val="32"/>
        </w:rPr>
        <w:t>、铅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山梨酸及其钾盐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6B78CC" w:rsidRDefault="00D93189">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黑体" w:hint="eastAsia"/>
          <w:sz w:val="32"/>
          <w:szCs w:val="32"/>
          <w:lang w:bidi="ar"/>
        </w:rPr>
        <w:t>八</w:t>
      </w:r>
      <w:r>
        <w:rPr>
          <w:rFonts w:ascii="Times New Roman" w:eastAsia="黑体" w:hAnsi="Times New Roman" w:cs="黑体" w:hint="eastAsia"/>
          <w:sz w:val="32"/>
          <w:szCs w:val="32"/>
          <w:lang w:bidi="ar"/>
        </w:rPr>
        <w:t>、方便食品</w:t>
      </w:r>
    </w:p>
    <w:p w:rsidR="006B78CC" w:rsidRDefault="00D93189">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（一）抽检依据</w:t>
      </w:r>
    </w:p>
    <w:p w:rsidR="0081054B" w:rsidRDefault="00D93189">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cs="仿宋_GB2312"/>
          <w:sz w:val="32"/>
          <w:szCs w:val="32"/>
          <w:lang w:bidi="ar"/>
        </w:rPr>
        <w:t>抽检依据为</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6B78CC" w:rsidRDefault="00D93189" w:rsidP="0081054B">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方便面》（</w:t>
      </w:r>
      <w:r>
        <w:rPr>
          <w:rFonts w:ascii="Times New Roman" w:eastAsia="仿宋_GB2312" w:hAnsi="Times New Roman" w:hint="eastAsia"/>
          <w:sz w:val="32"/>
          <w:szCs w:val="32"/>
        </w:rPr>
        <w:t>GB 17400-2015</w:t>
      </w:r>
      <w:r>
        <w:rPr>
          <w:rFonts w:ascii="Times New Roman" w:eastAsia="仿宋_GB2312" w:hAnsi="Times New Roman" w:hint="eastAsia"/>
          <w:sz w:val="32"/>
          <w:szCs w:val="32"/>
        </w:rPr>
        <w:t>）</w:t>
      </w:r>
      <w:r>
        <w:rPr>
          <w:rFonts w:ascii="Times New Roman" w:eastAsia="仿宋_GB2312" w:hAnsi="Times New Roman" w:cs="仿宋_GB2312"/>
          <w:sz w:val="32"/>
          <w:szCs w:val="32"/>
          <w:lang w:bidi="ar"/>
        </w:rPr>
        <w:t>等标准及产品明示标准和指标的要求。</w:t>
      </w:r>
    </w:p>
    <w:p w:rsidR="006B78CC" w:rsidRDefault="00D93189">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（二）检验项目</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．调味面制品检验项目，包括苯甲酸及其钠盐</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、大肠菌群、菌落总数、山梨酸及其钾盐</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．油炸面、非油炸面、方便米粉</w:t>
      </w:r>
      <w:r>
        <w:rPr>
          <w:rFonts w:ascii="Times New Roman" w:eastAsia="仿宋_GB2312" w:hAnsi="Times New Roman" w:hint="eastAsia"/>
          <w:sz w:val="32"/>
          <w:szCs w:val="32"/>
        </w:rPr>
        <w:t>（</w:t>
      </w:r>
      <w:r>
        <w:rPr>
          <w:rFonts w:ascii="Times New Roman" w:eastAsia="仿宋_GB2312" w:hAnsi="Times New Roman" w:hint="eastAsia"/>
          <w:sz w:val="32"/>
          <w:szCs w:val="32"/>
        </w:rPr>
        <w:t>米线</w:t>
      </w:r>
      <w:r>
        <w:rPr>
          <w:rFonts w:ascii="Times New Roman" w:eastAsia="仿宋_GB2312" w:hAnsi="Times New Roman" w:hint="eastAsia"/>
          <w:sz w:val="32"/>
          <w:szCs w:val="32"/>
        </w:rPr>
        <w:t>）</w:t>
      </w:r>
      <w:r>
        <w:rPr>
          <w:rFonts w:ascii="Times New Roman" w:eastAsia="仿宋_GB2312" w:hAnsi="Times New Roman" w:hint="eastAsia"/>
          <w:sz w:val="32"/>
          <w:szCs w:val="32"/>
        </w:rPr>
        <w:t>、方便粉丝检验项目，包括大肠菌群、过氧化值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、菌落总数、</w:t>
      </w:r>
      <w:r>
        <w:rPr>
          <w:rFonts w:ascii="Times New Roman" w:eastAsia="仿宋_GB2312" w:hAnsi="Times New Roman" w:hint="eastAsia"/>
          <w:sz w:val="32"/>
          <w:szCs w:val="32"/>
        </w:rPr>
        <w:t>水分、</w:t>
      </w:r>
      <w:r>
        <w:rPr>
          <w:rFonts w:ascii="Times New Roman" w:eastAsia="仿宋_GB2312" w:hAnsi="Times New Roman" w:hint="eastAsia"/>
          <w:sz w:val="32"/>
          <w:szCs w:val="32"/>
        </w:rPr>
        <w:t>酸价</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6B78CC" w:rsidRDefault="00D93189">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lastRenderedPageBreak/>
        <w:t>九</w:t>
      </w:r>
      <w:r>
        <w:rPr>
          <w:rFonts w:ascii="Times New Roman" w:eastAsia="黑体" w:hAnsi="Times New Roman" w:hint="eastAsia"/>
          <w:sz w:val="32"/>
          <w:szCs w:val="32"/>
        </w:rPr>
        <w:t>、糕</w:t>
      </w:r>
      <w:r>
        <w:rPr>
          <w:rFonts w:ascii="Times New Roman" w:eastAsia="黑体" w:hAnsi="Times New Roman" w:hint="eastAsia"/>
          <w:sz w:val="32"/>
          <w:szCs w:val="32"/>
        </w:rPr>
        <w:t>点</w:t>
      </w:r>
    </w:p>
    <w:p w:rsidR="006B78CC" w:rsidRDefault="00D93189">
      <w:pPr>
        <w:spacing w:line="600" w:lineRule="exact"/>
        <w:ind w:firstLineChars="200" w:firstLine="640"/>
        <w:rPr>
          <w:rFonts w:ascii="Times New Roman" w:eastAsia="楷体_GB2312" w:hAnsi="Times New Roman"/>
          <w:sz w:val="32"/>
          <w:szCs w:val="32"/>
        </w:rPr>
      </w:pPr>
      <w:bookmarkStart w:id="3" w:name="_Hlk71987523"/>
      <w:r>
        <w:rPr>
          <w:rFonts w:ascii="Times New Roman" w:eastAsia="楷体_GB2312" w:hAnsi="Times New Roman" w:hint="eastAsia"/>
          <w:sz w:val="32"/>
          <w:szCs w:val="32"/>
        </w:rPr>
        <w:t>（一）抽检依据</w:t>
      </w:r>
    </w:p>
    <w:p w:rsidR="006B78CC" w:rsidRDefault="00D93189">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糕点、面包》（</w:t>
      </w:r>
      <w:r>
        <w:rPr>
          <w:rFonts w:ascii="Times New Roman" w:eastAsia="仿宋_GB2312" w:hAnsi="Times New Roman" w:hint="eastAsia"/>
          <w:sz w:val="32"/>
          <w:szCs w:val="32"/>
        </w:rPr>
        <w:t xml:space="preserve">GB </w:t>
      </w:r>
      <w:r>
        <w:rPr>
          <w:rFonts w:ascii="Times New Roman" w:eastAsia="仿宋_GB2312" w:hAnsi="Times New Roman" w:hint="eastAsia"/>
          <w:sz w:val="32"/>
          <w:szCs w:val="32"/>
        </w:rPr>
        <w:t>7099-2015</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食品中致病菌限量》（</w:t>
      </w:r>
      <w:r>
        <w:rPr>
          <w:rFonts w:ascii="Times New Roman" w:eastAsia="仿宋_GB2312" w:hAnsi="Times New Roman" w:hint="eastAsia"/>
          <w:sz w:val="32"/>
          <w:szCs w:val="32"/>
        </w:rPr>
        <w:t>GB 29921-2013</w:t>
      </w:r>
      <w:r>
        <w:rPr>
          <w:rFonts w:ascii="Times New Roman" w:eastAsia="仿宋_GB2312" w:hAnsi="Times New Roman" w:hint="eastAsia"/>
          <w:sz w:val="32"/>
          <w:szCs w:val="32"/>
        </w:rPr>
        <w:t>）、《食品中可能违法添加的非食用物质名单（第二批）》（食品整治办</w:t>
      </w:r>
      <w:r>
        <w:rPr>
          <w:rFonts w:ascii="仿宋" w:eastAsia="仿宋" w:hAnsi="仿宋" w:hint="eastAsia"/>
          <w:sz w:val="32"/>
          <w:szCs w:val="32"/>
        </w:rPr>
        <w:t>〔</w:t>
      </w:r>
      <w:r>
        <w:rPr>
          <w:rFonts w:ascii="Times New Roman" w:eastAsia="仿宋_GB2312" w:hAnsi="Times New Roman"/>
          <w:sz w:val="32"/>
          <w:szCs w:val="32"/>
        </w:rPr>
        <w:t>20</w:t>
      </w:r>
      <w:r>
        <w:rPr>
          <w:rFonts w:ascii="Times New Roman" w:eastAsia="仿宋_GB2312" w:hAnsi="Times New Roman" w:hint="eastAsia"/>
          <w:sz w:val="32"/>
          <w:szCs w:val="32"/>
        </w:rPr>
        <w:t>09</w:t>
      </w:r>
      <w:r>
        <w:rPr>
          <w:rFonts w:ascii="仿宋" w:eastAsia="仿宋" w:hAnsi="仿宋" w:hint="eastAsia"/>
          <w:sz w:val="32"/>
          <w:szCs w:val="32"/>
        </w:rPr>
        <w:t>〕</w:t>
      </w:r>
      <w:r>
        <w:rPr>
          <w:rFonts w:ascii="Times New Roman" w:eastAsia="仿宋_GB2312" w:hAnsi="Times New Roman" w:hint="eastAsia"/>
          <w:sz w:val="32"/>
          <w:szCs w:val="32"/>
        </w:rPr>
        <w:t>5</w:t>
      </w:r>
      <w:r>
        <w:rPr>
          <w:rFonts w:ascii="Times New Roman" w:eastAsia="仿宋_GB2312" w:hAnsi="Times New Roman" w:hint="eastAsia"/>
          <w:sz w:val="32"/>
          <w:szCs w:val="32"/>
        </w:rPr>
        <w:t>号）</w:t>
      </w:r>
      <w:r>
        <w:rPr>
          <w:rFonts w:ascii="Times New Roman" w:eastAsia="仿宋_GB2312" w:hAnsi="Times New Roman" w:hint="eastAsia"/>
          <w:sz w:val="32"/>
          <w:szCs w:val="32"/>
        </w:rPr>
        <w:t>等标准及产品明示标准和指标的要求。</w:t>
      </w:r>
    </w:p>
    <w:p w:rsidR="006B78CC" w:rsidRDefault="00D93189">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bookmarkEnd w:id="3"/>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糕点检验项目，包括安赛蜜、苯甲酸及其钠盐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、丙二醇、丙酸及其钠盐、钙盐</w:t>
      </w:r>
      <w:r>
        <w:rPr>
          <w:rFonts w:ascii="Times New Roman" w:eastAsia="仿宋_GB2312" w:hAnsi="Times New Roman" w:hint="eastAsia"/>
          <w:sz w:val="32"/>
          <w:szCs w:val="32"/>
        </w:rPr>
        <w:t>（</w:t>
      </w:r>
      <w:r>
        <w:rPr>
          <w:rFonts w:ascii="Times New Roman" w:eastAsia="仿宋_GB2312" w:hAnsi="Times New Roman" w:hint="eastAsia"/>
          <w:sz w:val="32"/>
          <w:szCs w:val="32"/>
        </w:rPr>
        <w:t>以丙酸计</w:t>
      </w:r>
      <w:r>
        <w:rPr>
          <w:rFonts w:ascii="Times New Roman" w:eastAsia="仿宋_GB2312" w:hAnsi="Times New Roman" w:hint="eastAsia"/>
          <w:sz w:val="32"/>
          <w:szCs w:val="32"/>
        </w:rPr>
        <w:t>）</w:t>
      </w:r>
      <w:r>
        <w:rPr>
          <w:rFonts w:ascii="Times New Roman" w:eastAsia="仿宋_GB2312" w:hAnsi="Times New Roman" w:hint="eastAsia"/>
          <w:sz w:val="32"/>
          <w:szCs w:val="32"/>
        </w:rPr>
        <w:t>、大肠菌群、富马酸二甲酯、过氧化值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、金黄色葡萄球菌、菌落总数、</w:t>
      </w:r>
      <w:r>
        <w:rPr>
          <w:rFonts w:ascii="Times New Roman" w:eastAsia="仿宋_GB2312" w:hAnsi="Times New Roman" w:hint="eastAsia"/>
          <w:sz w:val="32"/>
          <w:szCs w:val="32"/>
        </w:rPr>
        <w:t>亮蓝、</w:t>
      </w:r>
      <w:r>
        <w:rPr>
          <w:rFonts w:ascii="Times New Roman" w:eastAsia="仿宋_GB2312" w:hAnsi="Times New Roman" w:hint="eastAsia"/>
          <w:sz w:val="32"/>
          <w:szCs w:val="32"/>
        </w:rPr>
        <w:t>铝的残留量</w:t>
      </w:r>
      <w:r>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、霉菌、纳他霉素、</w:t>
      </w:r>
      <w:r>
        <w:rPr>
          <w:rFonts w:ascii="Times New Roman" w:eastAsia="仿宋_GB2312" w:hAnsi="Times New Roman" w:hint="eastAsia"/>
          <w:sz w:val="32"/>
          <w:szCs w:val="32"/>
        </w:rPr>
        <w:t>柠檬黄、</w:t>
      </w:r>
      <w:r>
        <w:rPr>
          <w:rFonts w:ascii="Times New Roman" w:eastAsia="仿宋_GB2312" w:hAnsi="Times New Roman" w:hint="eastAsia"/>
          <w:sz w:val="32"/>
          <w:szCs w:val="32"/>
        </w:rPr>
        <w:t>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、三氯蔗糖、沙门氏菌、山梨酸及其钾盐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、酸价</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胭脂红、诱惑红</w:t>
      </w:r>
      <w:r>
        <w:rPr>
          <w:rFonts w:ascii="Times New Roman" w:eastAsia="仿宋_GB2312" w:hAnsi="Times New Roman" w:hint="eastAsia"/>
          <w:sz w:val="32"/>
          <w:szCs w:val="32"/>
        </w:rPr>
        <w:t>。</w:t>
      </w:r>
    </w:p>
    <w:p w:rsidR="006B78CC" w:rsidRDefault="00D93189">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w:t>
      </w:r>
      <w:r>
        <w:rPr>
          <w:rFonts w:ascii="Times New Roman" w:eastAsia="黑体" w:hAnsi="Times New Roman" w:hint="eastAsia"/>
          <w:sz w:val="32"/>
          <w:szCs w:val="32"/>
        </w:rPr>
        <w:t>罐头</w:t>
      </w:r>
    </w:p>
    <w:p w:rsidR="006B78CC" w:rsidRDefault="00D93189">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6B78CC" w:rsidRDefault="00D93189">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抽检依据为</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食品添加剂使用标准》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2760-2014</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w:t>
      </w:r>
      <w:r>
        <w:rPr>
          <w:rFonts w:ascii="Times New Roman" w:eastAsia="仿宋_GB2312" w:hAnsi="Times New Roman" w:hint="eastAsia"/>
          <w:sz w:val="32"/>
          <w:szCs w:val="32"/>
        </w:rPr>
        <w:t>等标准</w:t>
      </w:r>
      <w:r>
        <w:rPr>
          <w:rFonts w:ascii="Times New Roman" w:eastAsia="仿宋_GB2312" w:hAnsi="Times New Roman" w:cs="Times New Roman"/>
          <w:sz w:val="32"/>
          <w:szCs w:val="32"/>
        </w:rPr>
        <w:t>及产品明示标准和指标的要求</w:t>
      </w:r>
      <w:r>
        <w:rPr>
          <w:rFonts w:ascii="Times New Roman" w:eastAsia="仿宋_GB2312" w:hAnsi="Times New Roman" w:hint="eastAsia"/>
          <w:sz w:val="32"/>
          <w:szCs w:val="32"/>
        </w:rPr>
        <w:t>。</w:t>
      </w:r>
    </w:p>
    <w:p w:rsidR="006B78CC" w:rsidRDefault="00D93189">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6B78CC" w:rsidRDefault="00D93189">
      <w:pPr>
        <w:spacing w:line="600" w:lineRule="exact"/>
        <w:ind w:firstLineChars="200" w:firstLine="640"/>
        <w:rPr>
          <w:rFonts w:ascii="Times New Roman" w:eastAsia="仿宋_GB2312" w:hAnsi="Times New Roman"/>
          <w:b/>
          <w:bCs/>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．畜禽肉类罐头检验项目，包括镉</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Cd</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．其他罐头检验项目，包括苯甲酸及其钠盐</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6B78CC" w:rsidRDefault="00D93189">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十一</w:t>
      </w:r>
      <w:r>
        <w:rPr>
          <w:rFonts w:ascii="Times New Roman" w:eastAsia="黑体" w:hAnsi="Times New Roman" w:hint="eastAsia"/>
          <w:sz w:val="32"/>
          <w:szCs w:val="32"/>
        </w:rPr>
        <w:t>、酒类</w:t>
      </w:r>
    </w:p>
    <w:p w:rsidR="006B78CC" w:rsidRDefault="00D93189">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6B78CC" w:rsidRDefault="00D93189">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食品添加剂使用标准》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2760-2014</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蒸馏酒及其配制酒》（</w:t>
      </w:r>
      <w:r>
        <w:rPr>
          <w:rFonts w:ascii="Times New Roman" w:eastAsia="仿宋_GB2312" w:hAnsi="Times New Roman" w:cs="Times New Roman"/>
          <w:sz w:val="32"/>
          <w:szCs w:val="32"/>
          <w:lang w:bidi="ar"/>
        </w:rPr>
        <w:t>GB 2757-2012</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、《食品安全国家标准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hint="eastAsia"/>
          <w:sz w:val="32"/>
          <w:szCs w:val="32"/>
          <w:lang w:bidi="ar"/>
        </w:rPr>
        <w:t>发酵酒及其配制酒》（</w:t>
      </w:r>
      <w:r>
        <w:rPr>
          <w:rFonts w:ascii="Times New Roman" w:eastAsia="仿宋_GB2312" w:hAnsi="Times New Roman" w:cs="Times New Roman" w:hint="eastAsia"/>
          <w:sz w:val="32"/>
          <w:szCs w:val="32"/>
          <w:lang w:bidi="ar"/>
        </w:rPr>
        <w:t>GB 2758-2012</w:t>
      </w:r>
      <w:r>
        <w:rPr>
          <w:rFonts w:ascii="Times New Roman" w:eastAsia="仿宋_GB2312" w:hAnsi="Times New Roman" w:cs="Times New Roman" w:hint="eastAsia"/>
          <w:sz w:val="32"/>
          <w:szCs w:val="32"/>
          <w:lang w:bidi="ar"/>
        </w:rPr>
        <w:t>）、《食品安全国家标准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hint="eastAsia"/>
          <w:sz w:val="32"/>
          <w:szCs w:val="32"/>
          <w:lang w:bidi="ar"/>
        </w:rPr>
        <w:t>食品中污染物限量》（</w:t>
      </w:r>
      <w:r>
        <w:rPr>
          <w:rFonts w:ascii="Times New Roman" w:eastAsia="仿宋_GB2312" w:hAnsi="Times New Roman" w:cs="Times New Roman" w:hint="eastAsia"/>
          <w:sz w:val="32"/>
          <w:szCs w:val="32"/>
          <w:lang w:bidi="ar"/>
        </w:rPr>
        <w:t>GB 2762-2017</w:t>
      </w:r>
      <w:r>
        <w:rPr>
          <w:rFonts w:ascii="Times New Roman" w:eastAsia="仿宋_GB2312" w:hAnsi="Times New Roman" w:cs="Times New Roman" w:hint="eastAsia"/>
          <w:sz w:val="32"/>
          <w:szCs w:val="32"/>
          <w:lang w:bidi="ar"/>
        </w:rPr>
        <w:t>）、《小曲固态法白酒》（</w:t>
      </w:r>
      <w:r>
        <w:rPr>
          <w:rFonts w:ascii="Times New Roman" w:eastAsia="仿宋_GB2312" w:hAnsi="Times New Roman" w:cs="Times New Roman" w:hint="eastAsia"/>
          <w:sz w:val="32"/>
          <w:szCs w:val="32"/>
          <w:lang w:bidi="ar"/>
        </w:rPr>
        <w:t>GB/T 26761-2011</w:t>
      </w:r>
      <w:r>
        <w:rPr>
          <w:rFonts w:ascii="Times New Roman" w:eastAsia="仿宋_GB2312" w:hAnsi="Times New Roman" w:cs="Times New Roman" w:hint="eastAsia"/>
          <w:sz w:val="32"/>
          <w:szCs w:val="32"/>
          <w:lang w:bidi="ar"/>
        </w:rPr>
        <w:t>）、《固液法白酒》（</w:t>
      </w:r>
      <w:r>
        <w:rPr>
          <w:rFonts w:ascii="Times New Roman" w:eastAsia="仿宋_GB2312" w:hAnsi="Times New Roman" w:cs="Times New Roman" w:hint="eastAsia"/>
          <w:sz w:val="32"/>
          <w:szCs w:val="32"/>
          <w:lang w:bidi="ar"/>
        </w:rPr>
        <w:t xml:space="preserve">GB/T </w:t>
      </w:r>
      <w:r>
        <w:rPr>
          <w:rFonts w:ascii="Times New Roman" w:eastAsia="仿宋_GB2312" w:hAnsi="Times New Roman" w:cs="Times New Roman" w:hint="eastAsia"/>
          <w:sz w:val="32"/>
          <w:szCs w:val="32"/>
          <w:lang w:bidi="ar"/>
        </w:rPr>
        <w:t>20822-2007</w:t>
      </w:r>
      <w:r>
        <w:rPr>
          <w:rFonts w:ascii="Times New Roman" w:eastAsia="仿宋_GB2312" w:hAnsi="Times New Roman" w:cs="Times New Roman" w:hint="eastAsia"/>
          <w:sz w:val="32"/>
          <w:szCs w:val="32"/>
          <w:lang w:bidi="ar"/>
        </w:rPr>
        <w:t>）</w:t>
      </w:r>
      <w:r>
        <w:rPr>
          <w:rFonts w:ascii="Times New Roman" w:eastAsia="仿宋_GB2312" w:hAnsi="Times New Roman" w:hint="eastAsia"/>
          <w:sz w:val="32"/>
          <w:szCs w:val="32"/>
        </w:rPr>
        <w:t>等标准</w:t>
      </w:r>
      <w:r>
        <w:rPr>
          <w:rFonts w:ascii="Times New Roman" w:eastAsia="仿宋_GB2312" w:hAnsi="Times New Roman" w:cs="Times New Roman"/>
          <w:sz w:val="32"/>
          <w:szCs w:val="32"/>
        </w:rPr>
        <w:t>及产品明示标准和指标的要求</w:t>
      </w:r>
      <w:r>
        <w:rPr>
          <w:rFonts w:ascii="Times New Roman" w:eastAsia="仿宋_GB2312" w:hAnsi="Times New Roman" w:hint="eastAsia"/>
          <w:sz w:val="32"/>
          <w:szCs w:val="32"/>
        </w:rPr>
        <w:t>。</w:t>
      </w:r>
    </w:p>
    <w:p w:rsidR="006B78CC" w:rsidRDefault="00D93189">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．白酒、白酒</w:t>
      </w:r>
      <w:r>
        <w:rPr>
          <w:rFonts w:ascii="Times New Roman" w:eastAsia="仿宋_GB2312" w:hAnsi="Times New Roman" w:hint="eastAsia"/>
          <w:sz w:val="32"/>
          <w:szCs w:val="32"/>
        </w:rPr>
        <w:t>（</w:t>
      </w:r>
      <w:r>
        <w:rPr>
          <w:rFonts w:ascii="Times New Roman" w:eastAsia="仿宋_GB2312" w:hAnsi="Times New Roman" w:hint="eastAsia"/>
          <w:sz w:val="32"/>
          <w:szCs w:val="32"/>
        </w:rPr>
        <w:t>液态</w:t>
      </w:r>
      <w:r>
        <w:rPr>
          <w:rFonts w:ascii="Times New Roman" w:eastAsia="仿宋_GB2312" w:hAnsi="Times New Roman" w:hint="eastAsia"/>
          <w:sz w:val="32"/>
          <w:szCs w:val="32"/>
        </w:rPr>
        <w:t>）</w:t>
      </w:r>
      <w:r>
        <w:rPr>
          <w:rFonts w:ascii="Times New Roman" w:eastAsia="仿宋_GB2312" w:hAnsi="Times New Roman" w:hint="eastAsia"/>
          <w:sz w:val="32"/>
          <w:szCs w:val="32"/>
        </w:rPr>
        <w:t>、白酒</w:t>
      </w:r>
      <w:r>
        <w:rPr>
          <w:rFonts w:ascii="Times New Roman" w:eastAsia="仿宋_GB2312" w:hAnsi="Times New Roman" w:hint="eastAsia"/>
          <w:sz w:val="32"/>
          <w:szCs w:val="32"/>
        </w:rPr>
        <w:t>（</w:t>
      </w:r>
      <w:r>
        <w:rPr>
          <w:rFonts w:ascii="Times New Roman" w:eastAsia="仿宋_GB2312" w:hAnsi="Times New Roman" w:hint="eastAsia"/>
          <w:sz w:val="32"/>
          <w:szCs w:val="32"/>
        </w:rPr>
        <w:t>原酒</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w:t>
      </w:r>
      <w:r>
        <w:rPr>
          <w:rFonts w:ascii="Times New Roman" w:eastAsia="仿宋_GB2312" w:hAnsi="Times New Roman" w:hint="eastAsia"/>
          <w:sz w:val="32"/>
          <w:szCs w:val="32"/>
        </w:rPr>
        <w:t>固形物、</w:t>
      </w:r>
      <w:r>
        <w:rPr>
          <w:rFonts w:ascii="Times New Roman" w:eastAsia="仿宋_GB2312" w:hAnsi="Times New Roman" w:hint="eastAsia"/>
          <w:sz w:val="32"/>
          <w:szCs w:val="32"/>
        </w:rPr>
        <w:t>甲醇、酒精度、氰化物</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HCN</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、三氯蔗糖、糖精钠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Pr>
          <w:rFonts w:ascii="Times New Roman" w:eastAsia="仿宋_GB2312" w:hAnsi="Times New Roman" w:hint="eastAsia"/>
          <w:sz w:val="32"/>
          <w:szCs w:val="32"/>
        </w:rPr>
        <w:t>）、总酸</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以乙酸</w:t>
      </w:r>
      <w:r>
        <w:rPr>
          <w:rFonts w:ascii="Times New Roman" w:eastAsia="仿宋_GB2312" w:hAnsi="Times New Roman" w:hint="eastAsia"/>
          <w:sz w:val="32"/>
          <w:szCs w:val="32"/>
        </w:rPr>
        <w:lastRenderedPageBreak/>
        <w:t>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、总酯</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以乙酸乙酯计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．啤酒检验项目，包括甲醛、酒精度。</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．葡萄酒检验项目，包括苯甲酸及其钠盐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、二氧化硫残留量、甲醇、酒精度、山梨酸及其钾盐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．以蒸馏酒及食用酒精为酒基的配制酒检验项目，包括甲醇、酒精度、氰化物</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HCN</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6B78CC" w:rsidRDefault="00D93189">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十二</w:t>
      </w:r>
      <w:r>
        <w:rPr>
          <w:rFonts w:ascii="Times New Roman" w:eastAsia="黑体" w:hAnsi="Times New Roman" w:hint="eastAsia"/>
          <w:sz w:val="32"/>
          <w:szCs w:val="32"/>
        </w:rPr>
        <w:t>、粮食加工品</w:t>
      </w:r>
    </w:p>
    <w:p w:rsidR="006B78CC" w:rsidRDefault="00D93189">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6B78CC" w:rsidRDefault="00D93189">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kern w:val="0"/>
          <w:sz w:val="32"/>
          <w:szCs w:val="32"/>
        </w:rPr>
        <w:t>抽检依据为</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p>
    <w:p w:rsidR="006B78CC" w:rsidRDefault="00D93189">
      <w:pPr>
        <w:spacing w:line="600" w:lineRule="exact"/>
        <w:textAlignment w:val="baseline"/>
        <w:rPr>
          <w:rFonts w:ascii="Times New Roman" w:eastAsia="仿宋_GB2312" w:hAnsi="Times New Roman"/>
          <w:kern w:val="0"/>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2761-2017</w:t>
      </w:r>
      <w:r>
        <w:rPr>
          <w:rFonts w:ascii="Times New Roman" w:eastAsia="仿宋_GB2312" w:hAnsi="Times New Roman" w:hint="eastAsia"/>
          <w:sz w:val="32"/>
          <w:szCs w:val="32"/>
        </w:rPr>
        <w:t>）、</w:t>
      </w:r>
      <w:r>
        <w:rPr>
          <w:rFonts w:ascii="Times New Roman" w:eastAsia="仿宋_GB2312" w:hAnsi="Times New Roman" w:hint="eastAsia"/>
          <w:kern w:val="0"/>
          <w:sz w:val="32"/>
          <w:szCs w:val="32"/>
        </w:rPr>
        <w:t>《食品安全国家标准</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食品中污染物限量》</w:t>
      </w:r>
    </w:p>
    <w:p w:rsidR="006B78CC" w:rsidRDefault="00D93189">
      <w:pPr>
        <w:spacing w:line="600" w:lineRule="exac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kern w:val="0"/>
          <w:sz w:val="32"/>
          <w:szCs w:val="32"/>
        </w:rPr>
        <w:t>GB 2762</w:t>
      </w:r>
      <w:r>
        <w:rPr>
          <w:rFonts w:ascii="Times New Roman" w:eastAsia="仿宋_GB2312" w:hAnsi="Times New Roman" w:hint="eastAsia"/>
          <w:sz w:val="32"/>
          <w:szCs w:val="32"/>
        </w:rPr>
        <w:t>-</w:t>
      </w:r>
      <w:r>
        <w:rPr>
          <w:rFonts w:ascii="Times New Roman" w:eastAsia="仿宋_GB2312" w:hAnsi="Times New Roman"/>
          <w:kern w:val="0"/>
          <w:sz w:val="32"/>
          <w:szCs w:val="32"/>
        </w:rPr>
        <w:t>2017</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等标准</w:t>
      </w:r>
      <w:r>
        <w:rPr>
          <w:rFonts w:ascii="Times New Roman" w:eastAsia="仿宋_GB2312" w:hAnsi="Times New Roman" w:hint="eastAsia"/>
          <w:sz w:val="32"/>
          <w:szCs w:val="32"/>
        </w:rPr>
        <w:t>及产品明示标准和指标的要求</w:t>
      </w:r>
      <w:r>
        <w:rPr>
          <w:rFonts w:ascii="Times New Roman" w:eastAsia="仿宋_GB2312" w:hAnsi="Times New Roman" w:hint="eastAsia"/>
          <w:kern w:val="0"/>
          <w:sz w:val="32"/>
          <w:szCs w:val="32"/>
        </w:rPr>
        <w:t>。</w:t>
      </w:r>
    </w:p>
    <w:p w:rsidR="006B78CC" w:rsidRDefault="00D93189">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6B78CC" w:rsidRDefault="00D93189">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．大米检验项目，包括镉</w:t>
      </w:r>
      <w:r w:rsidR="00745F0F">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Cd</w:t>
      </w:r>
      <w:r>
        <w:rPr>
          <w:rFonts w:ascii="Times New Roman" w:eastAsia="仿宋_GB2312" w:hAnsi="Times New Roman" w:hint="eastAsia"/>
          <w:kern w:val="0"/>
          <w:sz w:val="32"/>
          <w:szCs w:val="32"/>
        </w:rPr>
        <w:t>计</w:t>
      </w:r>
      <w:r w:rsidR="00745F0F">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、黄曲霉毒素</w:t>
      </w:r>
      <w:r>
        <w:rPr>
          <w:rFonts w:ascii="Times New Roman" w:eastAsia="仿宋_GB2312" w:hAnsi="Times New Roman" w:hint="eastAsia"/>
          <w:kern w:val="0"/>
          <w:sz w:val="32"/>
          <w:szCs w:val="32"/>
        </w:rPr>
        <w:t>B</w:t>
      </w:r>
      <w:r>
        <w:rPr>
          <w:rFonts w:ascii="Times New Roman" w:eastAsia="仿宋_GB2312" w:hAnsi="Times New Roman" w:hint="eastAsia"/>
          <w:kern w:val="0"/>
          <w:sz w:val="32"/>
          <w:szCs w:val="32"/>
          <w:vertAlign w:val="subscript"/>
        </w:rPr>
        <w:t>1</w:t>
      </w:r>
      <w:r>
        <w:rPr>
          <w:rFonts w:ascii="Times New Roman" w:eastAsia="仿宋_GB2312" w:hAnsi="Times New Roman" w:hint="eastAsia"/>
          <w:kern w:val="0"/>
          <w:sz w:val="32"/>
          <w:szCs w:val="32"/>
        </w:rPr>
        <w:t>、铅</w:t>
      </w:r>
      <w:r w:rsidR="00745F0F">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Pb</w:t>
      </w:r>
      <w:r>
        <w:rPr>
          <w:rFonts w:ascii="Times New Roman" w:eastAsia="仿宋_GB2312" w:hAnsi="Times New Roman" w:hint="eastAsia"/>
          <w:kern w:val="0"/>
          <w:sz w:val="32"/>
          <w:szCs w:val="32"/>
        </w:rPr>
        <w:t>计</w:t>
      </w:r>
      <w:r w:rsidR="00745F0F">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6B78CC" w:rsidRDefault="00D93189">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．发酵面制品检验项目，包括苯甲酸及其钠盐</w:t>
      </w:r>
      <w:r w:rsidR="00745F0F">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以苯甲酸计</w:t>
      </w:r>
      <w:r w:rsidR="00745F0F">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、山梨酸及其钾盐</w:t>
      </w:r>
      <w:r w:rsidR="00745F0F">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以山梨酸计</w:t>
      </w:r>
      <w:r w:rsidR="00745F0F">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、糖精钠</w:t>
      </w:r>
      <w:r w:rsidR="00745F0F">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以糖精计</w:t>
      </w:r>
      <w:r w:rsidR="00745F0F">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、脱氢乙酸及其钠盐</w:t>
      </w:r>
      <w:r w:rsidR="00745F0F">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以脱氢乙酸计</w:t>
      </w:r>
      <w:r w:rsidR="00745F0F">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6B78CC" w:rsidRDefault="00D93189">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．谷物加工品检验项目，包括镉</w:t>
      </w:r>
      <w:r w:rsidR="00745F0F">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Cd</w:t>
      </w:r>
      <w:r>
        <w:rPr>
          <w:rFonts w:ascii="Times New Roman" w:eastAsia="仿宋_GB2312" w:hAnsi="Times New Roman" w:hint="eastAsia"/>
          <w:kern w:val="0"/>
          <w:sz w:val="32"/>
          <w:szCs w:val="32"/>
        </w:rPr>
        <w:t>计</w:t>
      </w:r>
      <w:r w:rsidR="00745F0F">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、黄曲霉毒素</w:t>
      </w:r>
      <w:r>
        <w:rPr>
          <w:rFonts w:ascii="Times New Roman" w:eastAsia="仿宋_GB2312" w:hAnsi="Times New Roman" w:hint="eastAsia"/>
          <w:kern w:val="0"/>
          <w:sz w:val="32"/>
          <w:szCs w:val="32"/>
        </w:rPr>
        <w:lastRenderedPageBreak/>
        <w:t>B</w:t>
      </w:r>
      <w:r>
        <w:rPr>
          <w:rFonts w:ascii="Times New Roman" w:eastAsia="仿宋_GB2312" w:hAnsi="Times New Roman" w:hint="eastAsia"/>
          <w:kern w:val="0"/>
          <w:sz w:val="32"/>
          <w:szCs w:val="32"/>
          <w:vertAlign w:val="subscript"/>
        </w:rPr>
        <w:t>1</w:t>
      </w:r>
      <w:r>
        <w:rPr>
          <w:rFonts w:ascii="Times New Roman" w:eastAsia="仿宋_GB2312" w:hAnsi="Times New Roman" w:hint="eastAsia"/>
          <w:kern w:val="0"/>
          <w:sz w:val="32"/>
          <w:szCs w:val="32"/>
        </w:rPr>
        <w:t>、铅</w:t>
      </w:r>
      <w:r w:rsidR="00745F0F">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Pb</w:t>
      </w:r>
      <w:r>
        <w:rPr>
          <w:rFonts w:ascii="Times New Roman" w:eastAsia="仿宋_GB2312" w:hAnsi="Times New Roman" w:hint="eastAsia"/>
          <w:kern w:val="0"/>
          <w:sz w:val="32"/>
          <w:szCs w:val="32"/>
        </w:rPr>
        <w:t>计</w:t>
      </w:r>
      <w:r w:rsidR="00745F0F">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6B78CC" w:rsidRDefault="00D93189">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4</w:t>
      </w:r>
      <w:r>
        <w:rPr>
          <w:rFonts w:ascii="Times New Roman" w:eastAsia="仿宋_GB2312" w:hAnsi="Times New Roman" w:hint="eastAsia"/>
          <w:kern w:val="0"/>
          <w:sz w:val="32"/>
          <w:szCs w:val="32"/>
        </w:rPr>
        <w:t>．米粉制品检验项目，包括苯甲酸及其钠盐</w:t>
      </w:r>
      <w:r w:rsidR="00745F0F">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以苯甲酸计</w:t>
      </w:r>
      <w:r w:rsidR="00745F0F">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、二氧化硫残留量、镉</w:t>
      </w:r>
      <w:r w:rsidR="00745F0F">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Cd</w:t>
      </w:r>
      <w:r>
        <w:rPr>
          <w:rFonts w:ascii="Times New Roman" w:eastAsia="仿宋_GB2312" w:hAnsi="Times New Roman" w:hint="eastAsia"/>
          <w:kern w:val="0"/>
          <w:sz w:val="32"/>
          <w:szCs w:val="32"/>
        </w:rPr>
        <w:t>计</w:t>
      </w:r>
      <w:r w:rsidR="00745F0F">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、铅</w:t>
      </w:r>
      <w:r w:rsidR="00745F0F">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Pb</w:t>
      </w:r>
      <w:r>
        <w:rPr>
          <w:rFonts w:ascii="Times New Roman" w:eastAsia="仿宋_GB2312" w:hAnsi="Times New Roman" w:hint="eastAsia"/>
          <w:kern w:val="0"/>
          <w:sz w:val="32"/>
          <w:szCs w:val="32"/>
        </w:rPr>
        <w:t>计</w:t>
      </w:r>
      <w:r w:rsidR="00745F0F">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、山梨酸及其钾盐</w:t>
      </w:r>
      <w:r w:rsidR="00745F0F">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以山梨酸计</w:t>
      </w:r>
      <w:r w:rsidR="00745F0F">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、脱氢乙酸及其钠盐</w:t>
      </w:r>
      <w:r w:rsidR="00745F0F">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以脱氢乙酸计</w:t>
      </w:r>
      <w:r w:rsidR="00745F0F">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6B78CC" w:rsidRDefault="00D93189">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5</w:t>
      </w:r>
      <w:r>
        <w:rPr>
          <w:rFonts w:ascii="Times New Roman" w:eastAsia="仿宋_GB2312" w:hAnsi="Times New Roman" w:hint="eastAsia"/>
          <w:kern w:val="0"/>
          <w:sz w:val="32"/>
          <w:szCs w:val="32"/>
        </w:rPr>
        <w:t>．普通挂面、手工面检验项目，包括铅</w:t>
      </w:r>
      <w:r>
        <w:rPr>
          <w:rFonts w:ascii="Times New Roman" w:eastAsia="仿宋_GB2312" w:hAnsi="Times New Roman" w:hint="eastAsia"/>
          <w:kern w:val="0"/>
          <w:sz w:val="32"/>
          <w:szCs w:val="32"/>
        </w:rPr>
        <w:t>（</w:t>
      </w:r>
      <w:r>
        <w:rPr>
          <w:rFonts w:ascii="Times New Roman" w:eastAsia="仿宋_GB2312" w:hAnsi="Times New Roman"/>
          <w:kern w:val="0"/>
          <w:sz w:val="32"/>
          <w:szCs w:val="32"/>
        </w:rPr>
        <w:t>以</w:t>
      </w:r>
      <w:r>
        <w:rPr>
          <w:rFonts w:ascii="Times New Roman" w:eastAsia="仿宋_GB2312" w:hAnsi="Times New Roman"/>
          <w:kern w:val="0"/>
          <w:sz w:val="32"/>
          <w:szCs w:val="32"/>
        </w:rPr>
        <w:t>Pb</w:t>
      </w:r>
      <w:r>
        <w:rPr>
          <w:rFonts w:ascii="Times New Roman" w:eastAsia="仿宋_GB2312" w:hAnsi="Times New Roman"/>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r>
        <w:rPr>
          <w:rFonts w:ascii="Times New Roman" w:eastAsia="仿宋_GB2312" w:hAnsi="Times New Roman"/>
          <w:kern w:val="0"/>
          <w:sz w:val="32"/>
          <w:szCs w:val="32"/>
        </w:rPr>
        <w:t>脱氢乙酸及其钠盐</w:t>
      </w:r>
      <w:r>
        <w:rPr>
          <w:rFonts w:ascii="Times New Roman" w:eastAsia="仿宋_GB2312" w:hAnsi="Times New Roman" w:hint="eastAsia"/>
          <w:kern w:val="0"/>
          <w:sz w:val="32"/>
          <w:szCs w:val="32"/>
        </w:rPr>
        <w:t>（</w:t>
      </w:r>
      <w:r>
        <w:rPr>
          <w:rFonts w:ascii="Times New Roman" w:eastAsia="仿宋_GB2312" w:hAnsi="Times New Roman"/>
          <w:kern w:val="0"/>
          <w:sz w:val="32"/>
          <w:szCs w:val="32"/>
        </w:rPr>
        <w:t>以脱氢乙酸计</w:t>
      </w:r>
      <w:r>
        <w:rPr>
          <w:rFonts w:ascii="Times New Roman" w:eastAsia="仿宋_GB2312" w:hAnsi="Times New Roman" w:hint="eastAsia"/>
          <w:kern w:val="0"/>
          <w:sz w:val="32"/>
          <w:szCs w:val="32"/>
        </w:rPr>
        <w:t>）</w:t>
      </w:r>
      <w:r>
        <w:rPr>
          <w:rFonts w:ascii="Times New Roman" w:eastAsia="仿宋_GB2312" w:hAnsi="Times New Roman"/>
          <w:kern w:val="0"/>
          <w:sz w:val="32"/>
          <w:szCs w:val="32"/>
        </w:rPr>
        <w:t>。</w:t>
      </w:r>
    </w:p>
    <w:p w:rsidR="006B78CC" w:rsidRDefault="00D93189">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6</w:t>
      </w:r>
      <w:r>
        <w:rPr>
          <w:rFonts w:ascii="Times New Roman" w:eastAsia="仿宋_GB2312" w:hAnsi="Times New Roman" w:hint="eastAsia"/>
          <w:kern w:val="0"/>
          <w:sz w:val="32"/>
          <w:szCs w:val="32"/>
        </w:rPr>
        <w:t>．其他谷物碾磨加工品检验项目，包括铬</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Cr</w:t>
      </w:r>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、铅</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Pb</w:t>
      </w:r>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6B78CC" w:rsidRDefault="00D93189">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7</w:t>
      </w:r>
      <w:r>
        <w:rPr>
          <w:rFonts w:ascii="Times New Roman" w:eastAsia="仿宋_GB2312" w:hAnsi="Times New Roman" w:hint="eastAsia"/>
          <w:kern w:val="0"/>
          <w:sz w:val="32"/>
          <w:szCs w:val="32"/>
        </w:rPr>
        <w:t>．生湿面制品检验项目，包括苯甲酸及其钠盐</w:t>
      </w:r>
      <w:r w:rsidR="00745F0F">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以苯甲酸计</w:t>
      </w:r>
      <w:r w:rsidR="00745F0F">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、铅</w:t>
      </w:r>
      <w:r w:rsidR="00745F0F">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Pb</w:t>
      </w:r>
      <w:r>
        <w:rPr>
          <w:rFonts w:ascii="Times New Roman" w:eastAsia="仿宋_GB2312" w:hAnsi="Times New Roman" w:hint="eastAsia"/>
          <w:kern w:val="0"/>
          <w:sz w:val="32"/>
          <w:szCs w:val="32"/>
        </w:rPr>
        <w:t>计</w:t>
      </w:r>
      <w:r w:rsidR="00745F0F">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6B78CC" w:rsidRDefault="00D93189">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8</w:t>
      </w:r>
      <w:r>
        <w:rPr>
          <w:rFonts w:ascii="Times New Roman" w:eastAsia="仿宋_GB2312" w:hAnsi="Times New Roman" w:hint="eastAsia"/>
          <w:kern w:val="0"/>
          <w:sz w:val="32"/>
          <w:szCs w:val="32"/>
        </w:rPr>
        <w:t>．通用小麦粉、专用小麦粉检验项目，包括苯并</w:t>
      </w:r>
      <w:r>
        <w:rPr>
          <w:rFonts w:ascii="Times New Roman" w:eastAsia="仿宋_GB2312" w:hAnsi="Times New Roman" w:hint="eastAsia"/>
          <w:kern w:val="0"/>
          <w:sz w:val="32"/>
          <w:szCs w:val="32"/>
        </w:rPr>
        <w:t>[a]</w:t>
      </w:r>
      <w:r>
        <w:rPr>
          <w:rFonts w:ascii="Times New Roman" w:eastAsia="仿宋_GB2312" w:hAnsi="Times New Roman" w:hint="eastAsia"/>
          <w:kern w:val="0"/>
          <w:sz w:val="32"/>
          <w:szCs w:val="32"/>
        </w:rPr>
        <w:t>芘、镉</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Cd</w:t>
      </w:r>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、黄曲霉毒素</w:t>
      </w:r>
      <w:r>
        <w:rPr>
          <w:rFonts w:ascii="Times New Roman" w:eastAsia="仿宋_GB2312" w:hAnsi="Times New Roman" w:hint="eastAsia"/>
          <w:kern w:val="0"/>
          <w:sz w:val="32"/>
          <w:szCs w:val="32"/>
        </w:rPr>
        <w:t>B</w:t>
      </w:r>
      <w:r>
        <w:rPr>
          <w:rFonts w:ascii="Times New Roman" w:eastAsia="仿宋_GB2312" w:hAnsi="Times New Roman" w:hint="eastAsia"/>
          <w:kern w:val="0"/>
          <w:sz w:val="32"/>
          <w:szCs w:val="32"/>
          <w:vertAlign w:val="subscript"/>
        </w:rPr>
        <w:t>1</w:t>
      </w:r>
      <w:r>
        <w:rPr>
          <w:rFonts w:ascii="Times New Roman" w:eastAsia="仿宋_GB2312" w:hAnsi="Times New Roman" w:hint="eastAsia"/>
          <w:kern w:val="0"/>
          <w:sz w:val="32"/>
          <w:szCs w:val="32"/>
        </w:rPr>
        <w:t>、铅</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Pb</w:t>
      </w:r>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6B78CC" w:rsidRDefault="00D93189">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十</w:t>
      </w:r>
      <w:r>
        <w:rPr>
          <w:rFonts w:ascii="Times New Roman" w:eastAsia="黑体" w:hAnsi="Times New Roman" w:cs="Times New Roman" w:hint="eastAsia"/>
          <w:sz w:val="32"/>
          <w:szCs w:val="32"/>
        </w:rPr>
        <w:t>三</w:t>
      </w:r>
      <w:r>
        <w:rPr>
          <w:rFonts w:ascii="Times New Roman" w:eastAsia="黑体" w:hAnsi="Times New Roman" w:cs="Times New Roman"/>
          <w:sz w:val="32"/>
          <w:szCs w:val="32"/>
        </w:rPr>
        <w:t>、肉制品</w:t>
      </w:r>
    </w:p>
    <w:p w:rsidR="006B78CC" w:rsidRDefault="00D93189">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（一）抽检依据</w:t>
      </w:r>
    </w:p>
    <w:p w:rsidR="006B78CC" w:rsidRDefault="00D93189">
      <w:pPr>
        <w:widowControl/>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w:t>
      </w:r>
      <w:r>
        <w:rPr>
          <w:rFonts w:ascii="Times New Roman" w:eastAsia="仿宋_GB2312" w:hAnsi="Times New Roman" w:cs="Times New Roman" w:hint="eastAsia"/>
          <w:sz w:val="32"/>
          <w:szCs w:val="32"/>
        </w:rPr>
        <w:t>为</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GB 2760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食品中污染物限量》（</w:t>
      </w:r>
      <w:r>
        <w:rPr>
          <w:rFonts w:ascii="Times New Roman" w:eastAsia="仿宋_GB2312" w:hAnsi="Times New Roman" w:cs="Times New Roman" w:hint="eastAsia"/>
          <w:sz w:val="32"/>
          <w:szCs w:val="32"/>
        </w:rPr>
        <w:t>GB 2762-2017</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、《食品安全国家标准熟肉制品》</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GB</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2726-2016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腌腊肉制品》</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GB 2730-2015</w:t>
      </w:r>
      <w:r>
        <w:rPr>
          <w:rFonts w:ascii="Times New Roman" w:eastAsia="仿宋_GB2312" w:hAnsi="Times New Roman" w:cs="Times New Roman" w:hint="eastAsia"/>
          <w:sz w:val="32"/>
          <w:szCs w:val="32"/>
        </w:rPr>
        <w:t>）、</w:t>
      </w:r>
      <w:r>
        <w:rPr>
          <w:rFonts w:ascii="Times New Roman" w:eastAsia="仿宋_GB2312" w:hAnsi="Times New Roman" w:hint="eastAsia"/>
          <w:sz w:val="32"/>
          <w:szCs w:val="32"/>
        </w:rPr>
        <w:t>《食品中可能违法添加的非食用物质和易滥用的食品添加剂品种名单</w:t>
      </w:r>
      <w:r>
        <w:rPr>
          <w:rFonts w:ascii="Times New Roman" w:eastAsia="仿宋_GB2312" w:hAnsi="Times New Roman" w:hint="eastAsia"/>
          <w:sz w:val="32"/>
          <w:szCs w:val="32"/>
        </w:rPr>
        <w:t>（</w:t>
      </w:r>
      <w:r>
        <w:rPr>
          <w:rFonts w:ascii="Times New Roman" w:eastAsia="仿宋_GB2312" w:hAnsi="Times New Roman" w:hint="eastAsia"/>
          <w:sz w:val="32"/>
          <w:szCs w:val="32"/>
        </w:rPr>
        <w:t>第五批</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整顿办函〔</w:t>
      </w:r>
      <w:r>
        <w:rPr>
          <w:rFonts w:ascii="Times New Roman" w:eastAsia="仿宋_GB2312" w:hAnsi="Times New Roman" w:hint="eastAsia"/>
          <w:sz w:val="32"/>
          <w:szCs w:val="32"/>
        </w:rPr>
        <w:t>2011</w:t>
      </w: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号</w:t>
      </w:r>
      <w:r>
        <w:rPr>
          <w:rFonts w:ascii="Times New Roman" w:eastAsia="仿宋_GB2312" w:hAnsi="Times New Roman" w:hint="eastAsia"/>
          <w:sz w:val="32"/>
          <w:szCs w:val="32"/>
        </w:rPr>
        <w:t>）</w:t>
      </w:r>
      <w:r>
        <w:rPr>
          <w:rFonts w:ascii="Times New Roman" w:eastAsia="仿宋_GB2312" w:hAnsi="Times New Roman" w:cs="Times New Roman"/>
          <w:sz w:val="32"/>
          <w:szCs w:val="32"/>
        </w:rPr>
        <w:t>等标准及产品明示标准和指标的要求。</w:t>
      </w:r>
    </w:p>
    <w:p w:rsidR="006B78CC" w:rsidRDefault="00D93189">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lastRenderedPageBreak/>
        <w:t>（二）</w:t>
      </w:r>
      <w:r>
        <w:rPr>
          <w:rFonts w:ascii="Times New Roman" w:eastAsia="楷体_GB2312" w:hAnsi="Times New Roman" w:cs="Times New Roman"/>
          <w:sz w:val="32"/>
          <w:szCs w:val="32"/>
        </w:rPr>
        <w:t>检验项目</w:t>
      </w:r>
    </w:p>
    <w:p w:rsidR="006B78CC" w:rsidRDefault="00D93189">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．调理肉制品</w:t>
      </w:r>
      <w:r w:rsidR="00745F0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非速冻</w:t>
      </w:r>
      <w:r w:rsidR="00745F0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检验项目，包括氯霉素、铅</w:t>
      </w:r>
      <w:r w:rsidR="00745F0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Pb</w:t>
      </w:r>
      <w:r>
        <w:rPr>
          <w:rFonts w:ascii="Times New Roman" w:eastAsia="仿宋_GB2312" w:hAnsi="Times New Roman" w:cs="Times New Roman" w:hint="eastAsia"/>
          <w:sz w:val="32"/>
          <w:szCs w:val="32"/>
        </w:rPr>
        <w:t>计</w:t>
      </w:r>
      <w:r w:rsidR="00745F0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6B78CC" w:rsidRDefault="00D93189">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．酱卤肉制品检验项目，包括苯甲酸及其钠盐</w:t>
      </w:r>
      <w:r w:rsidR="00745F0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以苯甲酸计</w:t>
      </w:r>
      <w:r w:rsidR="00745F0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、大肠菌群、镉（以</w:t>
      </w:r>
      <w:r>
        <w:rPr>
          <w:rFonts w:ascii="Times New Roman" w:eastAsia="仿宋_GB2312" w:hAnsi="Times New Roman" w:cs="Times New Roman" w:hint="eastAsia"/>
          <w:sz w:val="32"/>
          <w:szCs w:val="32"/>
        </w:rPr>
        <w:t>Cd</w:t>
      </w:r>
      <w:r>
        <w:rPr>
          <w:rFonts w:ascii="Times New Roman" w:eastAsia="仿宋_GB2312" w:hAnsi="Times New Roman" w:cs="Times New Roman" w:hint="eastAsia"/>
          <w:sz w:val="32"/>
          <w:szCs w:val="32"/>
        </w:rPr>
        <w:t>计）、铬</w:t>
      </w:r>
      <w:r w:rsidR="00745F0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Cr</w:t>
      </w:r>
      <w:r>
        <w:rPr>
          <w:rFonts w:ascii="Times New Roman" w:eastAsia="仿宋_GB2312" w:hAnsi="Times New Roman" w:cs="Times New Roman" w:hint="eastAsia"/>
          <w:sz w:val="32"/>
          <w:szCs w:val="32"/>
        </w:rPr>
        <w:t>计</w:t>
      </w:r>
      <w:r w:rsidR="00745F0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、菌落总数、氯霉素、铅</w:t>
      </w:r>
      <w:r w:rsidR="00745F0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Pb</w:t>
      </w:r>
      <w:r>
        <w:rPr>
          <w:rFonts w:ascii="Times New Roman" w:eastAsia="仿宋_GB2312" w:hAnsi="Times New Roman" w:cs="Times New Roman" w:hint="eastAsia"/>
          <w:sz w:val="32"/>
          <w:szCs w:val="32"/>
        </w:rPr>
        <w:t>计</w:t>
      </w:r>
      <w:r w:rsidR="00745F0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、山梨酸及其钾盐</w:t>
      </w:r>
      <w:r w:rsidR="00745F0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以山梨酸计</w:t>
      </w:r>
      <w:r w:rsidR="00745F0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、脱氢乙酸及其钠盐</w:t>
      </w:r>
      <w:r w:rsidR="00745F0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以脱氢乙酸计</w:t>
      </w:r>
      <w:r w:rsidR="00745F0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、亚硝酸盐</w:t>
      </w:r>
      <w:r w:rsidR="00745F0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以亚硝酸钠计</w:t>
      </w:r>
      <w:r w:rsidR="00745F0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、总砷</w:t>
      </w:r>
      <w:r w:rsidR="00745F0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As</w:t>
      </w:r>
      <w:r>
        <w:rPr>
          <w:rFonts w:ascii="Times New Roman" w:eastAsia="仿宋_GB2312" w:hAnsi="Times New Roman" w:cs="Times New Roman" w:hint="eastAsia"/>
          <w:sz w:val="32"/>
          <w:szCs w:val="32"/>
        </w:rPr>
        <w:t>计</w:t>
      </w:r>
      <w:r w:rsidR="00745F0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6B78CC" w:rsidRDefault="00D93189">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．熏煮香</w:t>
      </w:r>
      <w:r>
        <w:rPr>
          <w:rFonts w:ascii="Times New Roman" w:eastAsia="仿宋_GB2312" w:hAnsi="Times New Roman" w:cs="Times New Roman" w:hint="eastAsia"/>
          <w:sz w:val="32"/>
          <w:szCs w:val="32"/>
        </w:rPr>
        <w:t>肠火腿制品检验项目，包括苯甲酸及其钠盐</w:t>
      </w:r>
      <w:r w:rsidR="00745F0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以苯甲酸计</w:t>
      </w:r>
      <w:r w:rsidR="00745F0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6B78CC" w:rsidRDefault="00D93189">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．腌腊肉制品检验项目，包括苯甲酸及其钠盐</w:t>
      </w:r>
      <w:r w:rsidR="00745F0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以苯甲酸计</w:t>
      </w:r>
      <w:r w:rsidR="00745F0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、镉</w:t>
      </w:r>
      <w:r w:rsidR="00745F0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Cd</w:t>
      </w:r>
      <w:r>
        <w:rPr>
          <w:rFonts w:ascii="Times New Roman" w:eastAsia="仿宋_GB2312" w:hAnsi="Times New Roman" w:cs="Times New Roman" w:hint="eastAsia"/>
          <w:sz w:val="32"/>
          <w:szCs w:val="32"/>
        </w:rPr>
        <w:t>计</w:t>
      </w:r>
      <w:r w:rsidR="00745F0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、过氧化值</w:t>
      </w:r>
      <w:r w:rsidR="00745F0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以脂肪计</w:t>
      </w:r>
      <w:r w:rsidR="00745F0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、氯霉素、铅</w:t>
      </w:r>
      <w:r w:rsidR="00745F0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Pb</w:t>
      </w:r>
      <w:r>
        <w:rPr>
          <w:rFonts w:ascii="Times New Roman" w:eastAsia="仿宋_GB2312" w:hAnsi="Times New Roman" w:cs="Times New Roman" w:hint="eastAsia"/>
          <w:sz w:val="32"/>
          <w:szCs w:val="32"/>
        </w:rPr>
        <w:t>计</w:t>
      </w:r>
      <w:r w:rsidR="00745F0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、山梨酸及其钾盐</w:t>
      </w:r>
      <w:r w:rsidR="00745F0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以山梨酸计</w:t>
      </w:r>
      <w:r w:rsidR="00745F0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、糖精钠</w:t>
      </w:r>
      <w:r w:rsidR="00745F0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以糖精计</w:t>
      </w:r>
      <w:r w:rsidR="00745F0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、亚硝酸盐</w:t>
      </w:r>
      <w:r w:rsidR="00745F0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以亚硝酸钠计</w:t>
      </w:r>
      <w:r w:rsidR="00745F0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、胭脂红、总砷</w:t>
      </w:r>
      <w:r w:rsidR="00745F0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As</w:t>
      </w:r>
      <w:r>
        <w:rPr>
          <w:rFonts w:ascii="Times New Roman" w:eastAsia="仿宋_GB2312" w:hAnsi="Times New Roman" w:cs="Times New Roman" w:hint="eastAsia"/>
          <w:sz w:val="32"/>
          <w:szCs w:val="32"/>
        </w:rPr>
        <w:t>计</w:t>
      </w:r>
      <w:r w:rsidR="00745F0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6B78CC" w:rsidRDefault="00D93189">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w:t>
      </w:r>
      <w:r>
        <w:rPr>
          <w:rFonts w:ascii="Times New Roman" w:eastAsia="黑体" w:hAnsi="Times New Roman" w:hint="eastAsia"/>
          <w:sz w:val="32"/>
          <w:szCs w:val="32"/>
        </w:rPr>
        <w:t>四</w:t>
      </w:r>
      <w:r>
        <w:rPr>
          <w:rFonts w:ascii="Times New Roman" w:eastAsia="黑体" w:hAnsi="Times New Roman" w:hint="eastAsia"/>
          <w:sz w:val="32"/>
          <w:szCs w:val="32"/>
        </w:rPr>
        <w:t>、</w:t>
      </w:r>
      <w:r>
        <w:rPr>
          <w:rFonts w:ascii="Times New Roman" w:eastAsia="黑体" w:hAnsi="Times New Roman" w:hint="eastAsia"/>
          <w:sz w:val="32"/>
          <w:szCs w:val="32"/>
        </w:rPr>
        <w:t>乳制品</w:t>
      </w:r>
    </w:p>
    <w:p w:rsidR="006B78CC" w:rsidRDefault="00D93189">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6B78CC" w:rsidRDefault="00D93189">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灭菌乳》</w:t>
      </w:r>
      <w:r>
        <w:rPr>
          <w:rFonts w:ascii="Times New Roman" w:eastAsia="仿宋_GB2312" w:hAnsi="Times New Roman" w:hint="eastAsia"/>
          <w:sz w:val="32"/>
          <w:szCs w:val="32"/>
        </w:rPr>
        <w:t>（</w:t>
      </w:r>
      <w:r>
        <w:rPr>
          <w:rFonts w:ascii="Times New Roman" w:eastAsia="仿宋_GB2312" w:hAnsi="Times New Roman" w:hint="eastAsia"/>
          <w:sz w:val="32"/>
          <w:szCs w:val="32"/>
        </w:rPr>
        <w:t>GB 25190-2010</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调制乳》</w:t>
      </w:r>
      <w:r>
        <w:rPr>
          <w:rFonts w:ascii="Times New Roman" w:eastAsia="仿宋_GB2312" w:hAnsi="Times New Roman" w:hint="eastAsia"/>
          <w:sz w:val="32"/>
          <w:szCs w:val="32"/>
        </w:rPr>
        <w:t>（</w:t>
      </w:r>
      <w:r>
        <w:rPr>
          <w:rFonts w:ascii="Times New Roman" w:eastAsia="仿宋_GB2312" w:hAnsi="Times New Roman" w:hint="eastAsia"/>
          <w:sz w:val="32"/>
          <w:szCs w:val="32"/>
        </w:rPr>
        <w:t>GB 25191-2010</w:t>
      </w:r>
      <w:r>
        <w:rPr>
          <w:rFonts w:ascii="Times New Roman" w:eastAsia="仿宋_GB2312" w:hAnsi="Times New Roman" w:hint="eastAsia"/>
          <w:sz w:val="32"/>
          <w:szCs w:val="32"/>
        </w:rPr>
        <w:t>）、</w:t>
      </w:r>
      <w:r>
        <w:rPr>
          <w:rFonts w:ascii="Times New Roman" w:eastAsia="仿宋_GB2312" w:hAnsi="Times New Roman" w:hint="eastAsia"/>
          <w:kern w:val="0"/>
          <w:sz w:val="32"/>
          <w:szCs w:val="32"/>
        </w:rPr>
        <w:t>《食品安全国家标准</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发酵乳》（</w:t>
      </w:r>
      <w:r>
        <w:rPr>
          <w:rFonts w:ascii="Times New Roman" w:eastAsia="仿宋_GB2312" w:hAnsi="Times New Roman" w:hint="eastAsia"/>
          <w:kern w:val="0"/>
          <w:sz w:val="32"/>
          <w:szCs w:val="32"/>
        </w:rPr>
        <w:t xml:space="preserve">GB </w:t>
      </w:r>
      <w:r>
        <w:rPr>
          <w:rFonts w:ascii="Times New Roman" w:eastAsia="仿宋_GB2312" w:hAnsi="Times New Roman" w:hint="eastAsia"/>
          <w:kern w:val="0"/>
          <w:sz w:val="32"/>
          <w:szCs w:val="32"/>
        </w:rPr>
        <w:t>19302-2010</w:t>
      </w:r>
      <w:r>
        <w:rPr>
          <w:rFonts w:ascii="Times New Roman" w:eastAsia="仿宋_GB2312" w:hAnsi="Times New Roman" w:hint="eastAsia"/>
          <w:kern w:val="0"/>
          <w:sz w:val="32"/>
          <w:szCs w:val="32"/>
        </w:rPr>
        <w:t>）、《食品安全国家标准</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巴氏杀菌乳》（</w:t>
      </w:r>
      <w:r>
        <w:rPr>
          <w:rFonts w:ascii="Times New Roman" w:eastAsia="仿宋_GB2312" w:hAnsi="Times New Roman" w:hint="eastAsia"/>
          <w:kern w:val="0"/>
          <w:sz w:val="32"/>
          <w:szCs w:val="32"/>
        </w:rPr>
        <w:t>GB 19645-2010</w:t>
      </w:r>
      <w:r>
        <w:rPr>
          <w:rFonts w:ascii="Times New Roman" w:eastAsia="仿宋_GB2312" w:hAnsi="Times New Roman" w:hint="eastAsia"/>
          <w:kern w:val="0"/>
          <w:sz w:val="32"/>
          <w:szCs w:val="32"/>
        </w:rPr>
        <w:t>）、《食品安全国家标准</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食品中真菌毒素限量》（</w:t>
      </w:r>
      <w:r>
        <w:rPr>
          <w:rFonts w:ascii="Times New Roman" w:eastAsia="仿宋_GB2312" w:hAnsi="Times New Roman" w:hint="eastAsia"/>
          <w:kern w:val="0"/>
          <w:sz w:val="32"/>
          <w:szCs w:val="32"/>
        </w:rPr>
        <w:t>GB 2761-2017</w:t>
      </w:r>
      <w:r>
        <w:rPr>
          <w:rFonts w:ascii="Times New Roman" w:eastAsia="仿宋_GB2312" w:hAnsi="Times New Roman" w:hint="eastAsia"/>
          <w:kern w:val="0"/>
          <w:sz w:val="32"/>
          <w:szCs w:val="32"/>
        </w:rPr>
        <w:t>）、《食品安全国家标准</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预包装食</w:t>
      </w:r>
      <w:r>
        <w:rPr>
          <w:rFonts w:ascii="Times New Roman" w:eastAsia="仿宋_GB2312" w:hAnsi="Times New Roman" w:hint="eastAsia"/>
          <w:kern w:val="0"/>
          <w:sz w:val="32"/>
          <w:szCs w:val="32"/>
        </w:rPr>
        <w:lastRenderedPageBreak/>
        <w:t>品中致病菌限量》（</w:t>
      </w:r>
      <w:r>
        <w:rPr>
          <w:rFonts w:ascii="Times New Roman" w:eastAsia="仿宋_GB2312" w:hAnsi="Times New Roman" w:hint="eastAsia"/>
          <w:kern w:val="0"/>
          <w:sz w:val="32"/>
          <w:szCs w:val="32"/>
        </w:rPr>
        <w:t>GB 29921-2021</w:t>
      </w:r>
      <w:r>
        <w:rPr>
          <w:rFonts w:ascii="Times New Roman" w:eastAsia="仿宋_GB2312" w:hAnsi="Times New Roman" w:hint="eastAsia"/>
          <w:kern w:val="0"/>
          <w:sz w:val="32"/>
          <w:szCs w:val="32"/>
        </w:rPr>
        <w:t>）、《关于三聚氰胺在食品中的限量值的公告》（</w:t>
      </w:r>
      <w:r w:rsidR="008655CA">
        <w:rPr>
          <w:rFonts w:ascii="Times New Roman" w:eastAsia="仿宋_GB2312" w:hAnsi="Times New Roman" w:hint="eastAsia"/>
          <w:kern w:val="0"/>
          <w:sz w:val="32"/>
          <w:szCs w:val="32"/>
        </w:rPr>
        <w:t>原</w:t>
      </w:r>
      <w:r>
        <w:rPr>
          <w:rFonts w:ascii="Times New Roman" w:eastAsia="仿宋_GB2312" w:hAnsi="Times New Roman" w:hint="eastAsia"/>
          <w:kern w:val="0"/>
          <w:sz w:val="32"/>
          <w:szCs w:val="32"/>
        </w:rPr>
        <w:t>卫生部、工业和信息化部、农业部、工商总局、质检总局公告</w:t>
      </w:r>
      <w:r>
        <w:rPr>
          <w:rFonts w:ascii="Times New Roman" w:eastAsia="仿宋_GB2312" w:hAnsi="Times New Roman" w:hint="eastAsia"/>
          <w:kern w:val="0"/>
          <w:sz w:val="32"/>
          <w:szCs w:val="32"/>
        </w:rPr>
        <w:t>2011</w:t>
      </w:r>
      <w:r>
        <w:rPr>
          <w:rFonts w:ascii="Times New Roman" w:eastAsia="仿宋_GB2312" w:hAnsi="Times New Roman" w:hint="eastAsia"/>
          <w:kern w:val="0"/>
          <w:sz w:val="32"/>
          <w:szCs w:val="32"/>
        </w:rPr>
        <w:t>年第</w:t>
      </w:r>
      <w:r>
        <w:rPr>
          <w:rFonts w:ascii="Times New Roman" w:eastAsia="仿宋_GB2312" w:hAnsi="Times New Roman" w:hint="eastAsia"/>
          <w:kern w:val="0"/>
          <w:sz w:val="32"/>
          <w:szCs w:val="32"/>
        </w:rPr>
        <w:t>10</w:t>
      </w:r>
      <w:r>
        <w:rPr>
          <w:rFonts w:ascii="Times New Roman" w:eastAsia="仿宋_GB2312" w:hAnsi="Times New Roman" w:hint="eastAsia"/>
          <w:kern w:val="0"/>
          <w:sz w:val="32"/>
          <w:szCs w:val="32"/>
        </w:rPr>
        <w:t>号）</w:t>
      </w:r>
      <w:r>
        <w:rPr>
          <w:rFonts w:ascii="Times New Roman" w:eastAsia="仿宋_GB2312" w:hAnsi="Times New Roman" w:hint="eastAsia"/>
          <w:sz w:val="32"/>
          <w:szCs w:val="32"/>
        </w:rPr>
        <w:t>等标准及产品明示标准和指标的要求。</w:t>
      </w:r>
    </w:p>
    <w:p w:rsidR="006B78CC" w:rsidRDefault="00D93189">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6B78CC" w:rsidRDefault="00D93189">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．巴氏杀菌乳检验项目，包括大肠菌群、蛋白质、黄曲霉毒素</w:t>
      </w:r>
      <w:r>
        <w:rPr>
          <w:rFonts w:ascii="Times New Roman" w:eastAsia="仿宋_GB2312" w:hAnsi="Times New Roman" w:cs="Times New Roman" w:hint="eastAsia"/>
          <w:sz w:val="32"/>
          <w:szCs w:val="32"/>
        </w:rPr>
        <w:t>M</w:t>
      </w:r>
      <w:r>
        <w:rPr>
          <w:rFonts w:ascii="Times New Roman" w:eastAsia="仿宋_GB2312" w:hAnsi="Times New Roman" w:cs="Times New Roman" w:hint="eastAsia"/>
          <w:sz w:val="32"/>
          <w:szCs w:val="32"/>
          <w:vertAlign w:val="subscript"/>
        </w:rPr>
        <w:t>1</w:t>
      </w:r>
      <w:r>
        <w:rPr>
          <w:rFonts w:ascii="Times New Roman" w:eastAsia="仿宋_GB2312" w:hAnsi="Times New Roman" w:cs="Times New Roman" w:hint="eastAsia"/>
          <w:sz w:val="32"/>
          <w:szCs w:val="32"/>
        </w:rPr>
        <w:t>、金黄色葡萄球菌、菌落总数、三聚氰胺、沙门氏菌、酸度。</w:t>
      </w:r>
    </w:p>
    <w:p w:rsidR="006B78CC" w:rsidRDefault="00D93189">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．调制乳检验项目，包括蛋白质、黄曲霉毒素</w:t>
      </w:r>
      <w:r>
        <w:rPr>
          <w:rFonts w:ascii="Times New Roman" w:eastAsia="仿宋_GB2312" w:hAnsi="Times New Roman" w:cs="Times New Roman" w:hint="eastAsia"/>
          <w:sz w:val="32"/>
          <w:szCs w:val="32"/>
        </w:rPr>
        <w:t>M</w:t>
      </w:r>
      <w:r>
        <w:rPr>
          <w:rFonts w:ascii="Times New Roman" w:eastAsia="仿宋_GB2312" w:hAnsi="Times New Roman" w:cs="Times New Roman" w:hint="eastAsia"/>
          <w:sz w:val="32"/>
          <w:szCs w:val="32"/>
          <w:vertAlign w:val="subscript"/>
        </w:rPr>
        <w:t>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菌落总数、三聚氰胺</w:t>
      </w:r>
      <w:r>
        <w:rPr>
          <w:rFonts w:ascii="Times New Roman" w:eastAsia="仿宋_GB2312" w:hAnsi="Times New Roman" w:cs="Times New Roman" w:hint="eastAsia"/>
          <w:sz w:val="32"/>
          <w:szCs w:val="32"/>
        </w:rPr>
        <w:t>。</w:t>
      </w:r>
    </w:p>
    <w:p w:rsidR="006B78CC" w:rsidRDefault="00D93189">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．发酵乳检验项目，包括大肠菌群、蛋白质、黄曲霉毒素</w:t>
      </w:r>
      <w:r>
        <w:rPr>
          <w:rFonts w:ascii="Times New Roman" w:eastAsia="仿宋_GB2312" w:hAnsi="Times New Roman" w:cs="Times New Roman" w:hint="eastAsia"/>
          <w:sz w:val="32"/>
          <w:szCs w:val="32"/>
        </w:rPr>
        <w:t>M</w:t>
      </w:r>
      <w:r>
        <w:rPr>
          <w:rFonts w:ascii="Times New Roman" w:eastAsia="仿宋_GB2312" w:hAnsi="Times New Roman" w:cs="Times New Roman" w:hint="eastAsia"/>
          <w:sz w:val="32"/>
          <w:szCs w:val="32"/>
          <w:vertAlign w:val="subscript"/>
        </w:rPr>
        <w:t>1</w:t>
      </w:r>
      <w:r>
        <w:rPr>
          <w:rFonts w:ascii="Times New Roman" w:eastAsia="仿宋_GB2312" w:hAnsi="Times New Roman" w:cs="Times New Roman" w:hint="eastAsia"/>
          <w:sz w:val="32"/>
          <w:szCs w:val="32"/>
        </w:rPr>
        <w:t>、酵母、金黄色葡萄球菌、霉菌、</w:t>
      </w:r>
      <w:r>
        <w:rPr>
          <w:rFonts w:ascii="Times New Roman" w:eastAsia="仿宋_GB2312" w:hAnsi="Times New Roman" w:cs="Times New Roman" w:hint="eastAsia"/>
          <w:sz w:val="32"/>
          <w:szCs w:val="32"/>
        </w:rPr>
        <w:t>乳酸菌数</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三聚氰胺、</w:t>
      </w:r>
      <w:r>
        <w:rPr>
          <w:rFonts w:ascii="Times New Roman" w:eastAsia="仿宋_GB2312" w:hAnsi="Times New Roman" w:cs="Times New Roman" w:hint="eastAsia"/>
          <w:sz w:val="32"/>
          <w:szCs w:val="32"/>
        </w:rPr>
        <w:t>沙门氏菌、酸度、脂肪。</w:t>
      </w:r>
    </w:p>
    <w:p w:rsidR="006B78CC" w:rsidRDefault="00D93189">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灭菌乳检验项目，包括蛋白质、黄曲霉毒素</w:t>
      </w:r>
      <w:r>
        <w:rPr>
          <w:rFonts w:ascii="Times New Roman" w:eastAsia="仿宋_GB2312" w:hAnsi="Times New Roman" w:cs="Times New Roman" w:hint="eastAsia"/>
          <w:sz w:val="32"/>
          <w:szCs w:val="32"/>
        </w:rPr>
        <w:t>M</w:t>
      </w:r>
      <w:r>
        <w:rPr>
          <w:rFonts w:ascii="Times New Roman" w:eastAsia="仿宋_GB2312" w:hAnsi="Times New Roman" w:cs="Times New Roman" w:hint="eastAsia"/>
          <w:sz w:val="32"/>
          <w:szCs w:val="32"/>
          <w:vertAlign w:val="subscript"/>
        </w:rPr>
        <w:t>1</w:t>
      </w:r>
      <w:r>
        <w:rPr>
          <w:rFonts w:ascii="Times New Roman" w:eastAsia="仿宋_GB2312" w:hAnsi="Times New Roman" w:cs="Times New Roman" w:hint="eastAsia"/>
          <w:sz w:val="32"/>
          <w:szCs w:val="32"/>
        </w:rPr>
        <w:t>、三聚氰胺。</w:t>
      </w:r>
    </w:p>
    <w:p w:rsidR="006B78CC" w:rsidRDefault="00D93189">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全脂乳粉、脱脂乳粉、部分脱脂乳粉、调制乳粉检验项目，包括黄曲霉毒素</w:t>
      </w:r>
      <w:r>
        <w:rPr>
          <w:rFonts w:ascii="Times New Roman" w:eastAsia="仿宋_GB2312" w:hAnsi="Times New Roman" w:cs="Times New Roman" w:hint="eastAsia"/>
          <w:sz w:val="32"/>
          <w:szCs w:val="32"/>
        </w:rPr>
        <w:t>M</w:t>
      </w:r>
      <w:r>
        <w:rPr>
          <w:rFonts w:ascii="Times New Roman" w:eastAsia="仿宋_GB2312" w:hAnsi="Times New Roman" w:cs="Times New Roman" w:hint="eastAsia"/>
          <w:sz w:val="32"/>
          <w:szCs w:val="32"/>
          <w:vertAlign w:val="subscript"/>
        </w:rPr>
        <w:t>1</w:t>
      </w:r>
      <w:r>
        <w:rPr>
          <w:rFonts w:ascii="Times New Roman" w:eastAsia="仿宋_GB2312" w:hAnsi="Times New Roman" w:cs="Times New Roman" w:hint="eastAsia"/>
          <w:sz w:val="32"/>
          <w:szCs w:val="32"/>
        </w:rPr>
        <w:t>、三聚氰胺。</w:t>
      </w:r>
    </w:p>
    <w:p w:rsidR="006B78CC" w:rsidRDefault="00D93189">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十五、</w:t>
      </w:r>
      <w:r>
        <w:rPr>
          <w:rFonts w:ascii="Times New Roman" w:eastAsia="黑体" w:hAnsi="Times New Roman" w:hint="eastAsia"/>
          <w:sz w:val="32"/>
          <w:szCs w:val="32"/>
        </w:rPr>
        <w:t>食</w:t>
      </w:r>
      <w:r>
        <w:rPr>
          <w:rFonts w:ascii="Times New Roman" w:eastAsia="黑体" w:hAnsi="Times New Roman" w:hint="eastAsia"/>
          <w:sz w:val="32"/>
          <w:szCs w:val="32"/>
        </w:rPr>
        <w:t>糖</w:t>
      </w:r>
    </w:p>
    <w:p w:rsidR="006B78CC" w:rsidRDefault="00D93189">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6B78CC" w:rsidRDefault="00D93189">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抽检依据为《冰糖》</w:t>
      </w:r>
      <w:r>
        <w:rPr>
          <w:rFonts w:ascii="Times New Roman" w:eastAsia="仿宋_GB2312" w:hAnsi="Times New Roman" w:hint="eastAsia"/>
          <w:sz w:val="32"/>
          <w:szCs w:val="32"/>
        </w:rPr>
        <w:t>（</w:t>
      </w:r>
      <w:r>
        <w:rPr>
          <w:rFonts w:ascii="Times New Roman" w:eastAsia="仿宋_GB2312" w:hAnsi="Times New Roman" w:hint="eastAsia"/>
          <w:sz w:val="32"/>
          <w:szCs w:val="32"/>
        </w:rPr>
        <w:t>GB/T 35883-2018</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食糖》（</w:t>
      </w:r>
      <w:r>
        <w:rPr>
          <w:rFonts w:ascii="Times New Roman" w:eastAsia="仿宋_GB2312" w:hAnsi="Times New Roman" w:hint="eastAsia"/>
          <w:sz w:val="32"/>
          <w:szCs w:val="32"/>
        </w:rPr>
        <w:t>GB 13104-2014</w:t>
      </w:r>
      <w:r>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rsidR="006B78CC" w:rsidRDefault="00D93189">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6B78CC" w:rsidRDefault="00D93189">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冰糖检验项目，包括还原糖分、色值。</w:t>
      </w:r>
    </w:p>
    <w:p w:rsidR="006B78CC" w:rsidRDefault="00D93189">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．红糖检验项目，包括不溶于水杂质、螨、总糖分（蔗糖分</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还原糖分）。</w:t>
      </w:r>
    </w:p>
    <w:p w:rsidR="006B78CC" w:rsidRDefault="00D93189">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十六</w:t>
      </w:r>
      <w:r>
        <w:rPr>
          <w:rFonts w:ascii="Times New Roman" w:eastAsia="黑体" w:hAnsi="Times New Roman" w:hint="eastAsia"/>
          <w:sz w:val="32"/>
          <w:szCs w:val="32"/>
        </w:rPr>
        <w:t>、食用农产品</w:t>
      </w:r>
    </w:p>
    <w:p w:rsidR="006B78CC" w:rsidRDefault="00D93189">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3E734E"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6B78CC" w:rsidRDefault="00D93189" w:rsidP="003E734E">
      <w:pPr>
        <w:spacing w:line="600" w:lineRule="exact"/>
        <w:rPr>
          <w:rFonts w:ascii="Times New Roman" w:eastAsia="仿宋_GB2312" w:hAnsi="Times New Roman" w:cs="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r>
        <w:rPr>
          <w:rFonts w:ascii="Times New Roman" w:eastAsia="仿宋_GB2312" w:hAnsi="Times New Roman" w:hint="eastAsia"/>
          <w:sz w:val="32"/>
          <w:szCs w:val="32"/>
        </w:rPr>
        <w:t>GB 2761-2017</w:t>
      </w:r>
      <w:r>
        <w:rPr>
          <w:rFonts w:ascii="Times New Roman" w:eastAsia="仿宋_GB2312" w:hAnsi="Times New Roman" w:hint="eastAsia"/>
          <w:sz w:val="32"/>
          <w:szCs w:val="32"/>
        </w:rPr>
        <w:t>）、</w:t>
      </w:r>
      <w:r>
        <w:rPr>
          <w:rFonts w:ascii="Times New Roman" w:eastAsia="仿宋_GB2312" w:hAnsi="Times New Roman" w:cs="仿宋_GB2312"/>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仿宋_GB2312"/>
          <w:sz w:val="32"/>
          <w:szCs w:val="32"/>
          <w:lang w:bidi="ar"/>
        </w:rPr>
        <w:t>食品中</w:t>
      </w:r>
      <w:r>
        <w:rPr>
          <w:rFonts w:ascii="Times New Roman" w:eastAsia="仿宋_GB2312" w:hAnsi="Times New Roman" w:cs="Times New Roman"/>
          <w:sz w:val="32"/>
          <w:szCs w:val="32"/>
          <w:lang w:bidi="ar"/>
        </w:rPr>
        <w:t>污染物</w:t>
      </w:r>
      <w:r>
        <w:rPr>
          <w:rFonts w:ascii="Times New Roman" w:eastAsia="仿宋_GB2312" w:hAnsi="Times New Roman" w:cs="仿宋_GB2312"/>
          <w:sz w:val="32"/>
          <w:szCs w:val="32"/>
          <w:lang w:bidi="ar"/>
        </w:rPr>
        <w:t>限量》</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2762-2017</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《食品安全国家标准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hint="eastAsia"/>
          <w:sz w:val="32"/>
          <w:szCs w:val="32"/>
          <w:lang w:bidi="ar"/>
        </w:rPr>
        <w:t>食品中农药最大残留限量》（</w:t>
      </w:r>
      <w:r>
        <w:rPr>
          <w:rFonts w:ascii="Times New Roman" w:eastAsia="仿宋_GB2312" w:hAnsi="Times New Roman" w:cs="Times New Roman" w:hint="eastAsia"/>
          <w:sz w:val="32"/>
          <w:szCs w:val="32"/>
          <w:lang w:bidi="ar"/>
        </w:rPr>
        <w:t>GB 2763-</w:t>
      </w:r>
      <w:r>
        <w:rPr>
          <w:rFonts w:ascii="Times New Roman" w:eastAsia="仿宋_GB2312" w:hAnsi="Times New Roman" w:cs="Times New Roman" w:hint="eastAsia"/>
          <w:sz w:val="32"/>
          <w:szCs w:val="32"/>
          <w:lang w:bidi="ar"/>
        </w:rPr>
        <w:t>2021</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食品中兽药最大残留限量》（</w:t>
      </w:r>
      <w:r>
        <w:rPr>
          <w:rFonts w:ascii="Times New Roman" w:eastAsia="仿宋_GB2312" w:hAnsi="Times New Roman" w:cs="Times New Roman"/>
          <w:sz w:val="32"/>
          <w:szCs w:val="32"/>
          <w:lang w:bidi="ar"/>
        </w:rPr>
        <w:t>GB 31650-2019</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《食品安全国家标准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hint="eastAsia"/>
          <w:sz w:val="32"/>
          <w:szCs w:val="32"/>
          <w:lang w:bidi="ar"/>
        </w:rPr>
        <w:t>坚果与籽类食品》</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GB 19300-2014</w:t>
      </w:r>
      <w:r>
        <w:rPr>
          <w:rFonts w:ascii="Times New Roman" w:eastAsia="仿宋_GB2312" w:hAnsi="Times New Roman" w:cs="Times New Roman" w:hint="eastAsia"/>
          <w:sz w:val="32"/>
          <w:szCs w:val="32"/>
          <w:lang w:bidi="ar"/>
        </w:rPr>
        <w:t>）、《食品安全国家标准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hint="eastAsia"/>
          <w:sz w:val="32"/>
          <w:szCs w:val="32"/>
          <w:lang w:bidi="ar"/>
        </w:rPr>
        <w:t>鲜（冻）畜、禽产品》（</w:t>
      </w:r>
      <w:r>
        <w:rPr>
          <w:rFonts w:ascii="Times New Roman" w:eastAsia="仿宋_GB2312" w:hAnsi="Times New Roman" w:cs="Times New Roman" w:hint="eastAsia"/>
          <w:sz w:val="32"/>
          <w:szCs w:val="32"/>
          <w:lang w:bidi="ar"/>
        </w:rPr>
        <w:t>GB 2707-2016</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《豆芽卫生标准》（</w:t>
      </w:r>
      <w:r>
        <w:rPr>
          <w:rFonts w:ascii="Times New Roman" w:eastAsia="仿宋_GB2312" w:hAnsi="Times New Roman" w:cs="Times New Roman"/>
          <w:sz w:val="32"/>
          <w:szCs w:val="32"/>
          <w:lang w:bidi="ar"/>
        </w:rPr>
        <w:t>GB 22556-2008</w:t>
      </w:r>
      <w:r>
        <w:rPr>
          <w:rFonts w:ascii="Times New Roman" w:eastAsia="仿宋_GB2312" w:hAnsi="Times New Roman" w:cs="Times New Roman"/>
          <w:sz w:val="32"/>
          <w:szCs w:val="32"/>
          <w:lang w:bidi="ar"/>
        </w:rPr>
        <w:t>）、《食品动物中禁止使用的药品及其他化合物清单》（农业农村部公告第</w:t>
      </w:r>
      <w:r>
        <w:rPr>
          <w:rFonts w:ascii="Times New Roman" w:eastAsia="仿宋_GB2312" w:hAnsi="Times New Roman" w:cs="Times New Roman"/>
          <w:sz w:val="32"/>
          <w:szCs w:val="32"/>
          <w:lang w:bidi="ar"/>
        </w:rPr>
        <w:t>250</w:t>
      </w:r>
      <w:r>
        <w:rPr>
          <w:rFonts w:ascii="Times New Roman" w:eastAsia="仿宋_GB2312" w:hAnsi="Times New Roman" w:cs="Times New Roman"/>
          <w:sz w:val="32"/>
          <w:szCs w:val="32"/>
          <w:lang w:bidi="ar"/>
        </w:rPr>
        <w:t>号）、《兽药地方标准废止目录》（</w:t>
      </w:r>
      <w:r>
        <w:rPr>
          <w:rFonts w:ascii="Times New Roman" w:eastAsia="仿宋_GB2312" w:hAnsi="Times New Roman" w:cs="Times New Roman" w:hint="eastAsia"/>
          <w:sz w:val="32"/>
          <w:szCs w:val="32"/>
          <w:lang w:bidi="ar"/>
        </w:rPr>
        <w:t>原</w:t>
      </w:r>
      <w:r>
        <w:rPr>
          <w:rFonts w:ascii="Times New Roman" w:eastAsia="仿宋_GB2312" w:hAnsi="Times New Roman" w:cs="Times New Roman"/>
          <w:sz w:val="32"/>
          <w:szCs w:val="32"/>
          <w:lang w:bidi="ar"/>
        </w:rPr>
        <w:t>农业部公告第</w:t>
      </w:r>
      <w:r>
        <w:rPr>
          <w:rFonts w:ascii="Times New Roman" w:eastAsia="仿宋_GB2312" w:hAnsi="Times New Roman" w:cs="Times New Roman"/>
          <w:sz w:val="32"/>
          <w:szCs w:val="32"/>
          <w:lang w:bidi="ar"/>
        </w:rPr>
        <w:t>560</w:t>
      </w:r>
      <w:r>
        <w:rPr>
          <w:rFonts w:ascii="Times New Roman" w:eastAsia="仿宋_GB2312" w:hAnsi="Times New Roman" w:cs="Times New Roman"/>
          <w:sz w:val="32"/>
          <w:szCs w:val="32"/>
          <w:lang w:bidi="ar"/>
        </w:rPr>
        <w:t>号）、《原国家食品药品监督管理总局农业部国家卫生和计划生育委员会关于豆芽生产过程中禁止使用</w:t>
      </w:r>
      <w:r>
        <w:rPr>
          <w:rFonts w:ascii="Times New Roman" w:eastAsia="仿宋_GB2312" w:hAnsi="Times New Roman" w:cs="Times New Roman"/>
          <w:sz w:val="32"/>
          <w:szCs w:val="32"/>
          <w:lang w:bidi="ar"/>
        </w:rPr>
        <w:t>6-</w:t>
      </w:r>
      <w:r>
        <w:rPr>
          <w:rFonts w:ascii="Times New Roman" w:eastAsia="仿宋_GB2312" w:hAnsi="Times New Roman" w:cs="Times New Roman"/>
          <w:sz w:val="32"/>
          <w:szCs w:val="32"/>
          <w:lang w:bidi="ar"/>
        </w:rPr>
        <w:t>苄基腺嘌呤等物</w:t>
      </w:r>
      <w:r>
        <w:rPr>
          <w:rFonts w:ascii="Times New Roman" w:eastAsia="仿宋_GB2312" w:hAnsi="Times New Roman" w:cs="Times New Roman"/>
          <w:sz w:val="32"/>
          <w:szCs w:val="32"/>
          <w:lang w:bidi="ar"/>
        </w:rPr>
        <w:lastRenderedPageBreak/>
        <w:t>质的公告》（</w:t>
      </w:r>
      <w:r>
        <w:rPr>
          <w:rFonts w:ascii="Times New Roman" w:eastAsia="仿宋_GB2312" w:hAnsi="Times New Roman" w:cs="Times New Roman"/>
          <w:sz w:val="32"/>
          <w:szCs w:val="32"/>
          <w:lang w:bidi="ar"/>
        </w:rPr>
        <w:t>2015</w:t>
      </w:r>
      <w:r>
        <w:rPr>
          <w:rFonts w:ascii="Times New Roman" w:eastAsia="仿宋_GB2312" w:hAnsi="Times New Roman" w:cs="Times New Roman"/>
          <w:sz w:val="32"/>
          <w:szCs w:val="32"/>
          <w:lang w:bidi="ar"/>
        </w:rPr>
        <w:t>年第</w:t>
      </w:r>
      <w:r>
        <w:rPr>
          <w:rFonts w:ascii="Times New Roman" w:eastAsia="仿宋_GB2312" w:hAnsi="Times New Roman" w:cs="Times New Roman"/>
          <w:sz w:val="32"/>
          <w:szCs w:val="32"/>
          <w:lang w:bidi="ar"/>
        </w:rPr>
        <w:t>11</w:t>
      </w:r>
      <w:r>
        <w:rPr>
          <w:rFonts w:ascii="Times New Roman" w:eastAsia="仿宋_GB2312" w:hAnsi="Times New Roman" w:cs="Times New Roman"/>
          <w:sz w:val="32"/>
          <w:szCs w:val="32"/>
          <w:lang w:bidi="ar"/>
        </w:rPr>
        <w:t>号）</w:t>
      </w:r>
      <w:r>
        <w:rPr>
          <w:rFonts w:ascii="Times New Roman" w:eastAsia="仿宋_GB2312" w:hAnsi="Times New Roman" w:cs="Times New Roman" w:hint="eastAsia"/>
          <w:sz w:val="32"/>
          <w:szCs w:val="32"/>
          <w:lang w:bidi="ar"/>
        </w:rPr>
        <w:t>、《食品中可能违法添加的非食用物质和易滥用的食品添加剂名单（第四批）》（整顿办函</w:t>
      </w:r>
      <w:r>
        <w:rPr>
          <w:rFonts w:ascii="仿宋" w:eastAsia="仿宋" w:hAnsi="仿宋" w:cs="Times New Roman" w:hint="eastAsia"/>
          <w:sz w:val="32"/>
          <w:szCs w:val="32"/>
          <w:lang w:bidi="ar"/>
        </w:rPr>
        <w:t>〔</w:t>
      </w:r>
      <w:r>
        <w:rPr>
          <w:rFonts w:ascii="Times New Roman" w:eastAsia="仿宋_GB2312" w:hAnsi="Times New Roman" w:cs="Times New Roman" w:hint="eastAsia"/>
          <w:sz w:val="32"/>
          <w:szCs w:val="32"/>
          <w:lang w:bidi="ar"/>
        </w:rPr>
        <w:t>2010</w:t>
      </w:r>
      <w:r>
        <w:rPr>
          <w:rFonts w:ascii="仿宋" w:eastAsia="仿宋" w:hAnsi="仿宋" w:cs="Times New Roman" w:hint="eastAsia"/>
          <w:sz w:val="32"/>
          <w:szCs w:val="32"/>
          <w:lang w:bidi="ar"/>
        </w:rPr>
        <w:t>〕</w:t>
      </w:r>
      <w:r>
        <w:rPr>
          <w:rFonts w:ascii="Times New Roman" w:eastAsia="仿宋_GB2312" w:hAnsi="Times New Roman" w:cs="Times New Roman" w:hint="eastAsia"/>
          <w:sz w:val="32"/>
          <w:szCs w:val="32"/>
          <w:lang w:bidi="ar"/>
        </w:rPr>
        <w:t>50</w:t>
      </w:r>
      <w:r>
        <w:rPr>
          <w:rFonts w:ascii="Times New Roman" w:eastAsia="仿宋_GB2312" w:hAnsi="Times New Roman" w:cs="Times New Roman" w:hint="eastAsia"/>
          <w:sz w:val="32"/>
          <w:szCs w:val="32"/>
          <w:lang w:bidi="ar"/>
        </w:rPr>
        <w:t>号）</w:t>
      </w:r>
      <w:r>
        <w:rPr>
          <w:rFonts w:ascii="Times New Roman" w:eastAsia="仿宋_GB2312" w:hAnsi="Times New Roman" w:hint="eastAsia"/>
          <w:sz w:val="32"/>
          <w:szCs w:val="32"/>
        </w:rPr>
        <w:t>等标准及产品明示标准和指标的要求。</w:t>
      </w:r>
    </w:p>
    <w:p w:rsidR="006B78CC" w:rsidRDefault="00D93189">
      <w:pPr>
        <w:spacing w:line="600" w:lineRule="exact"/>
        <w:ind w:firstLineChars="200" w:firstLine="640"/>
        <w:rPr>
          <w:rFonts w:ascii="Times New Roman" w:eastAsia="仿宋_GB2312" w:hAnsi="Times New Roman" w:cs="仿宋_GB2312"/>
          <w:sz w:val="32"/>
          <w:szCs w:val="32"/>
          <w:lang w:bidi="ar"/>
        </w:rPr>
      </w:pPr>
      <w:r>
        <w:rPr>
          <w:rFonts w:ascii="Times New Roman" w:eastAsia="楷体_GB2312" w:hAnsi="Times New Roman" w:hint="eastAsia"/>
          <w:sz w:val="32"/>
          <w:szCs w:val="32"/>
        </w:rPr>
        <w:t>（二）检验项目</w:t>
      </w:r>
    </w:p>
    <w:p w:rsidR="006B78CC" w:rsidRDefault="00D9318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菠菜检验项目，包括阿维菌素、敌敌畏、镉</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、铬</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Cr</w:t>
      </w:r>
      <w:r>
        <w:rPr>
          <w:rFonts w:ascii="Times New Roman" w:eastAsia="仿宋_GB2312" w:hAnsi="Times New Roman" w:cs="仿宋_GB2312" w:hint="eastAsia"/>
          <w:sz w:val="32"/>
          <w:szCs w:val="32"/>
          <w:lang w:bidi="ar"/>
        </w:rPr>
        <w:t>计</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、克百威、铅</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6B78CC" w:rsidRDefault="00D9318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菜豆检验项目，包括吡虫啉、丙溴磷、多菌灵、甲胺磷、克百威、氯氟氰菊酯和高效氯氟氰菊酯、灭蝇胺、噻虫胺</w:t>
      </w:r>
      <w:r>
        <w:rPr>
          <w:rFonts w:ascii="Times New Roman" w:eastAsia="仿宋_GB2312" w:hAnsi="Times New Roman" w:cs="仿宋_GB2312" w:hint="eastAsia"/>
          <w:sz w:val="32"/>
          <w:szCs w:val="32"/>
          <w:lang w:bidi="ar"/>
        </w:rPr>
        <w:t>、水胺硫磷、氧乐果。</w:t>
      </w:r>
    </w:p>
    <w:p w:rsidR="006B78CC" w:rsidRDefault="00D9318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草莓检验项目，包括敌敌畏、多菌灵。</w:t>
      </w:r>
    </w:p>
    <w:p w:rsidR="006B78CC" w:rsidRDefault="00D9318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橙检验项目，包括丙溴磷、多菌灵、克百威、联苯菊酯、三唑磷、杀虫脒、水胺硫磷、氧乐果。</w:t>
      </w:r>
    </w:p>
    <w:p w:rsidR="006B78CC" w:rsidRDefault="00D9318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大白菜检验项目，包括阿维菌素、吡虫啉、啶虫脒、毒死蜱、镉</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、甲胺磷、克百威、铅</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、氧乐果、唑虫酰胺。</w:t>
      </w:r>
    </w:p>
    <w:p w:rsidR="006B78CC" w:rsidRDefault="00D9318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淡水鱼检验项目，包括地西泮、恩诺沙星、呋喃唑酮代谢物、磺胺类</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总量</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、孔雀石绿、氯霉素、五氯酚酸钠</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以五氯酚计</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、甲氧苄啶</w:t>
      </w:r>
      <w:r>
        <w:rPr>
          <w:rFonts w:ascii="Times New Roman" w:eastAsia="仿宋_GB2312" w:hAnsi="Times New Roman" w:cs="仿宋_GB2312" w:hint="eastAsia"/>
          <w:sz w:val="32"/>
          <w:szCs w:val="32"/>
          <w:lang w:bidi="ar"/>
        </w:rPr>
        <w:t>。</w:t>
      </w:r>
    </w:p>
    <w:p w:rsidR="006B78CC" w:rsidRDefault="00D9318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豆类检验项目，包括铅</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6B78CC" w:rsidRDefault="00D9318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豆芽检验项目，包括</w:t>
      </w:r>
      <w:r>
        <w:rPr>
          <w:rFonts w:ascii="Times New Roman" w:eastAsia="仿宋_GB2312" w:hAnsi="Times New Roman" w:cs="仿宋_GB2312" w:hint="eastAsia"/>
          <w:sz w:val="32"/>
          <w:szCs w:val="32"/>
          <w:lang w:bidi="ar"/>
        </w:rPr>
        <w:t>4-</w:t>
      </w:r>
      <w:r>
        <w:rPr>
          <w:rFonts w:ascii="Times New Roman" w:eastAsia="仿宋_GB2312" w:hAnsi="Times New Roman" w:cs="仿宋_GB2312" w:hint="eastAsia"/>
          <w:sz w:val="32"/>
          <w:szCs w:val="32"/>
          <w:lang w:bidi="ar"/>
        </w:rPr>
        <w:t>氯苯氧乙酸钠</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4-</w:t>
      </w:r>
      <w:r>
        <w:rPr>
          <w:rFonts w:ascii="Times New Roman" w:eastAsia="仿宋_GB2312" w:hAnsi="Times New Roman" w:cs="仿宋_GB2312" w:hint="eastAsia"/>
          <w:sz w:val="32"/>
          <w:szCs w:val="32"/>
          <w:lang w:bidi="ar"/>
        </w:rPr>
        <w:t>氯苯氧乙酸计</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6-</w:t>
      </w:r>
      <w:r>
        <w:rPr>
          <w:rFonts w:ascii="Times New Roman" w:eastAsia="仿宋_GB2312" w:hAnsi="Times New Roman" w:cs="仿宋_GB2312" w:hint="eastAsia"/>
          <w:sz w:val="32"/>
          <w:szCs w:val="32"/>
          <w:lang w:bidi="ar"/>
        </w:rPr>
        <w:t>苄基腺嘌呤</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6-BA</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、铅</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、亚硫酸盐</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lastRenderedPageBreak/>
        <w:t>SO</w:t>
      </w:r>
      <w:r>
        <w:rPr>
          <w:rFonts w:ascii="Times New Roman" w:eastAsia="仿宋_GB2312" w:hAnsi="Times New Roman" w:cs="仿宋_GB2312" w:hint="eastAsia"/>
          <w:sz w:val="32"/>
          <w:szCs w:val="32"/>
          <w:vertAlign w:val="subscript"/>
          <w:lang w:bidi="ar"/>
        </w:rPr>
        <w:t>2</w:t>
      </w:r>
      <w:r>
        <w:rPr>
          <w:rFonts w:ascii="Times New Roman" w:eastAsia="仿宋_GB2312" w:hAnsi="Times New Roman" w:cs="仿宋_GB2312" w:hint="eastAsia"/>
          <w:sz w:val="32"/>
          <w:szCs w:val="32"/>
          <w:lang w:bidi="ar"/>
        </w:rPr>
        <w:t>计</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6B78CC" w:rsidRDefault="00D9318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番茄检验项目，包括丙溴磷、敌敌畏、毒死蜱、腐霉利、镉</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、甲胺磷、甲拌磷、克百威、氯氟氰菊酯和高效氯氟氰菊酯、氯氰菊酯和高效氯氰菊酯、烯酰吗啉、溴氰菊酯、氧乐果、乙酰甲胺磷。</w:t>
      </w:r>
    </w:p>
    <w:p w:rsidR="006B78CC" w:rsidRDefault="00D9318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柑、橘检验项目，包括苯醚甲环唑、丙溴磷、克百威、联苯菊酯、三唑磷、杀虫脒、水胺硫磷、氧乐果。</w:t>
      </w:r>
    </w:p>
    <w:p w:rsidR="006B78CC" w:rsidRDefault="00D9318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胡萝卜检验项目，包括敌敌畏、毒死蜱、氟虫腈、镉</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、甲拌磷、克百威、乐果、铅</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w:t>
      </w:r>
      <w:r>
        <w:rPr>
          <w:rFonts w:ascii="Times New Roman" w:eastAsia="仿宋_GB2312" w:hAnsi="Times New Roman" w:cs="仿宋_GB2312" w:hint="eastAsia"/>
          <w:sz w:val="32"/>
          <w:szCs w:val="32"/>
          <w:lang w:bidi="ar"/>
        </w:rPr>
        <w:t>b</w:t>
      </w:r>
      <w:r>
        <w:rPr>
          <w:rFonts w:ascii="Times New Roman" w:eastAsia="仿宋_GB2312" w:hAnsi="Times New Roman" w:cs="仿宋_GB2312" w:hint="eastAsia"/>
          <w:sz w:val="32"/>
          <w:szCs w:val="32"/>
          <w:lang w:bidi="ar"/>
        </w:rPr>
        <w:t>计</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、氧乐果。</w:t>
      </w:r>
    </w:p>
    <w:p w:rsidR="006B78CC" w:rsidRDefault="00D9318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花椰菜检验项目，包括敌百虫、毒死蜱、氧乐果。</w:t>
      </w:r>
    </w:p>
    <w:p w:rsidR="006B78CC" w:rsidRDefault="00D9318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黄瓜检验项目，包括阿维菌素、敌敌畏、毒死蜱、克百威、氧乐果。</w:t>
      </w:r>
    </w:p>
    <w:p w:rsidR="006B78CC" w:rsidRDefault="00D9318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火龙果检验项目，包括克百威、氧乐果。</w:t>
      </w:r>
    </w:p>
    <w:p w:rsidR="006B78CC" w:rsidRDefault="00D9318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鸡蛋检验项目，包括恩诺沙星、呋喃唑酮代谢物、氟苯尼考、氟虫腈、磺胺类</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总量</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、甲硝唑、氯霉素、沙拉沙星。</w:t>
      </w:r>
    </w:p>
    <w:p w:rsidR="006B78CC" w:rsidRDefault="00D9318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鸡肉检验项目，包括恩诺沙星、呋喃它酮代谢物、呋喃西林代谢物、呋喃唑酮代谢物、尼卡巴嗪、沙拉沙星、五氯酚酸钠</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以五氯酚计</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6B78CC" w:rsidRDefault="00D9318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结球甘蓝检验项目，包括甲胺磷、甲基异柳磷、乙酰甲胺磷。</w:t>
      </w:r>
    </w:p>
    <w:p w:rsidR="006B78CC" w:rsidRDefault="00D9318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韭菜检验项目，包括阿维菌素、敌敌畏、啶虫脒、毒死</w:t>
      </w:r>
      <w:r>
        <w:rPr>
          <w:rFonts w:ascii="Times New Roman" w:eastAsia="仿宋_GB2312" w:hAnsi="Times New Roman" w:cs="仿宋_GB2312" w:hint="eastAsia"/>
          <w:sz w:val="32"/>
          <w:szCs w:val="32"/>
          <w:lang w:bidi="ar"/>
        </w:rPr>
        <w:lastRenderedPageBreak/>
        <w:t>蜱、多菌灵、镉</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、克百威、灭线磷、铅</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、氧乐果。</w:t>
      </w:r>
    </w:p>
    <w:p w:rsidR="006B78CC" w:rsidRDefault="00D9318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辣椒检验项目，包括啶虫脒、镉</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、克百威、氧乐果。</w:t>
      </w:r>
    </w:p>
    <w:p w:rsidR="006B78CC" w:rsidRDefault="00D9318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梨检验项目，包括吡虫啉、敌敌畏、毒死蜱、多菌灵、氯氟氰菊酯和高效氯氟氰菊酯、铅</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、氧乐果。</w:t>
      </w:r>
    </w:p>
    <w:p w:rsidR="006B78CC" w:rsidRDefault="00D9318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莲藕检验项目，包括镉</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、铬</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Cr</w:t>
      </w:r>
      <w:r>
        <w:rPr>
          <w:rFonts w:ascii="Times New Roman" w:eastAsia="仿宋_GB2312" w:hAnsi="Times New Roman" w:cs="仿宋_GB2312" w:hint="eastAsia"/>
          <w:sz w:val="32"/>
          <w:szCs w:val="32"/>
          <w:lang w:bidi="ar"/>
        </w:rPr>
        <w:t>计</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、铅</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、总汞</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Hg</w:t>
      </w:r>
      <w:r>
        <w:rPr>
          <w:rFonts w:ascii="Times New Roman" w:eastAsia="仿宋_GB2312" w:hAnsi="Times New Roman" w:cs="仿宋_GB2312" w:hint="eastAsia"/>
          <w:sz w:val="32"/>
          <w:szCs w:val="32"/>
          <w:lang w:bidi="ar"/>
        </w:rPr>
        <w:t>计</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、总砷</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As</w:t>
      </w:r>
      <w:r>
        <w:rPr>
          <w:rFonts w:ascii="Times New Roman" w:eastAsia="仿宋_GB2312" w:hAnsi="Times New Roman" w:cs="仿宋_GB2312" w:hint="eastAsia"/>
          <w:sz w:val="32"/>
          <w:szCs w:val="32"/>
          <w:lang w:bidi="ar"/>
        </w:rPr>
        <w:t>计</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6B78CC" w:rsidRDefault="00D9318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马铃薯检验项目，包括丙溴磷、克百威、铅</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计）、氧乐果。</w:t>
      </w:r>
    </w:p>
    <w:p w:rsidR="006B78CC" w:rsidRDefault="00D9318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芒果检验项目，包括氧乐果。</w:t>
      </w:r>
    </w:p>
    <w:p w:rsidR="006B78CC" w:rsidRDefault="00D9318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猕</w:t>
      </w:r>
      <w:r>
        <w:rPr>
          <w:rFonts w:ascii="Times New Roman" w:eastAsia="仿宋_GB2312" w:hAnsi="Times New Roman" w:cs="仿宋_GB2312" w:hint="eastAsia"/>
          <w:sz w:val="32"/>
          <w:szCs w:val="32"/>
          <w:lang w:bidi="ar"/>
        </w:rPr>
        <w:t>猴桃检验项目，包括敌敌畏、克百威、氧乐果。</w:t>
      </w:r>
    </w:p>
    <w:p w:rsidR="006B78CC" w:rsidRDefault="00D9318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柠檬检验项目，包括多菌灵。</w:t>
      </w:r>
    </w:p>
    <w:p w:rsidR="006B78CC" w:rsidRDefault="00D9318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牛肉检验项目，包括挥发性盐基氮、克伦特罗、氯霉素、沙丁胺醇、土霉素、土霉素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组合含量</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6B78CC" w:rsidRDefault="00D9318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苹果检验项目，包括敌敌畏、啶虫脒、毒死蜱、甲拌磷、克百威、铅</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、氧乐果。</w:t>
      </w:r>
    </w:p>
    <w:p w:rsidR="006B78CC" w:rsidRDefault="00D9318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普通白菜检验项目，包括阿维菌素、百菌清、吡虫啉、敌敌畏、啶虫脒、毒死蜱、氟虫腈、镉</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、甲氨基阿维菌素苯甲酸盐、甲胺磷、甲拌磷、甲基异柳磷、克百威、氯氟氰菊酯和高效氯氟氰菊酯、氯氰菊酯和高效氯氰菊酯、铅</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lastRenderedPageBreak/>
        <w:t>计</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、水</w:t>
      </w:r>
      <w:r>
        <w:rPr>
          <w:rFonts w:ascii="Times New Roman" w:eastAsia="仿宋_GB2312" w:hAnsi="Times New Roman" w:cs="仿宋_GB2312" w:hint="eastAsia"/>
          <w:sz w:val="32"/>
          <w:szCs w:val="32"/>
          <w:lang w:bidi="ar"/>
        </w:rPr>
        <w:t>胺硫磷、氧乐果。</w:t>
      </w:r>
    </w:p>
    <w:p w:rsidR="006B78CC" w:rsidRDefault="00D9318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其他畜副产品检验项目，包括呋喃西林代谢物、呋喃唑酮代谢物、克伦特罗、莱克多巴胺、氯霉素、沙丁胺醇、五氯酚酸钠</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以五氯酚计</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6B78CC" w:rsidRDefault="00D9318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其他禽蛋检验项目，包括甲砜霉素、金刚烷胺、氯霉素。</w:t>
      </w:r>
    </w:p>
    <w:p w:rsidR="006B78CC" w:rsidRDefault="00D9318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其他禽副产品检验项目，包括恩诺沙星、呋喃唑酮代谢物、氯霉素。</w:t>
      </w:r>
    </w:p>
    <w:p w:rsidR="006B78CC" w:rsidRDefault="00D9318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其他水产品检验项目，包括恩诺沙星、孔雀石绿。</w:t>
      </w:r>
    </w:p>
    <w:p w:rsidR="006B78CC" w:rsidRDefault="00D9318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茄子检验项目，包括啶虫脒、氟虫腈、镉</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、甲胺磷、克百威、氧乐果。</w:t>
      </w:r>
    </w:p>
    <w:p w:rsidR="006B78CC" w:rsidRDefault="00D9318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芹菜检验项目，包括毒死蜱、镉</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、铅</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6B78CC" w:rsidRDefault="00D9318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青花菜检验项目，包括甲胺磷、氧乐果。</w:t>
      </w:r>
    </w:p>
    <w:p w:rsidR="006B78CC" w:rsidRDefault="00D9318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山药检验项目，包括克百威、铅</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、涕灭威。</w:t>
      </w:r>
    </w:p>
    <w:p w:rsidR="006B78CC" w:rsidRDefault="00D9318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生干坚果检验项目，包括过氧化值</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以脂肪计</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、铅</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、酸价</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以脂肪计</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6B78CC" w:rsidRDefault="00D9318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生干籽类检验项目，包括镉</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、过氧化值</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以脂肪计</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、黄曲霉毒素</w:t>
      </w:r>
      <w:r>
        <w:rPr>
          <w:rFonts w:ascii="Times New Roman" w:eastAsia="仿宋_GB2312" w:hAnsi="Times New Roman" w:cs="仿宋_GB2312" w:hint="eastAsia"/>
          <w:sz w:val="32"/>
          <w:szCs w:val="32"/>
          <w:lang w:bidi="ar"/>
        </w:rPr>
        <w:t>B</w:t>
      </w:r>
      <w:r>
        <w:rPr>
          <w:rFonts w:ascii="Times New Roman" w:eastAsia="仿宋_GB2312" w:hAnsi="Times New Roman" w:cs="仿宋_GB2312" w:hint="eastAsia"/>
          <w:sz w:val="32"/>
          <w:szCs w:val="32"/>
          <w:vertAlign w:val="subscript"/>
          <w:lang w:bidi="ar"/>
        </w:rPr>
        <w:t>1</w:t>
      </w:r>
      <w:r>
        <w:rPr>
          <w:rFonts w:ascii="Times New Roman" w:eastAsia="仿宋_GB2312" w:hAnsi="Times New Roman" w:cs="仿宋_GB2312" w:hint="eastAsia"/>
          <w:sz w:val="32"/>
          <w:szCs w:val="32"/>
          <w:lang w:bidi="ar"/>
        </w:rPr>
        <w:t>、铅</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、酸价</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以脂肪计</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6B78CC" w:rsidRDefault="00D9318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食荚豌豆检验项目，包括毒死蜱、多菌灵、灭蝇胺、氧乐果。</w:t>
      </w:r>
    </w:p>
    <w:p w:rsidR="006B78CC" w:rsidRDefault="00D9318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甜瓜类检验项目，包括克百威、氧乐果。</w:t>
      </w:r>
    </w:p>
    <w:p w:rsidR="006B78CC" w:rsidRDefault="00D9318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lastRenderedPageBreak/>
        <w:t>41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甜椒检验项目，包括甲基异柳磷、水胺硫磷、氧乐果。</w:t>
      </w:r>
    </w:p>
    <w:p w:rsidR="006B78CC" w:rsidRDefault="00D9318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鲜食用菌检验项目，包括镉</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、氯氰菊酯和高效氯氰菊酯。</w:t>
      </w:r>
    </w:p>
    <w:p w:rsidR="006B78CC" w:rsidRDefault="00D9318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香蕉检验项目，包括苯醚甲环唑、吡唑醚菌酯、多菌灵、氟虫腈、腈苯唑</w:t>
      </w:r>
      <w:r>
        <w:rPr>
          <w:rFonts w:ascii="Times New Roman" w:eastAsia="仿宋_GB2312" w:hAnsi="Times New Roman" w:cs="仿宋_GB2312" w:hint="eastAsia"/>
          <w:sz w:val="32"/>
          <w:szCs w:val="32"/>
          <w:lang w:bidi="ar"/>
        </w:rPr>
        <w:t>、吡虫啉</w:t>
      </w:r>
      <w:r>
        <w:rPr>
          <w:rFonts w:ascii="Times New Roman" w:eastAsia="仿宋_GB2312" w:hAnsi="Times New Roman" w:cs="仿宋_GB2312" w:hint="eastAsia"/>
          <w:sz w:val="32"/>
          <w:szCs w:val="32"/>
          <w:lang w:bidi="ar"/>
        </w:rPr>
        <w:t>。</w:t>
      </w:r>
    </w:p>
    <w:p w:rsidR="006B78CC" w:rsidRDefault="00D9318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鸭肉检验项目，包括恩诺沙星、氯霉素。</w:t>
      </w:r>
    </w:p>
    <w:p w:rsidR="006B78CC" w:rsidRDefault="00D9318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油麦菜检验项目，包括阿维菌素、啶虫脒、氟虫腈、克百威、氯氟氰菊酯和高效氯氟氰菊酯、灭多威、氧乐果。</w:t>
      </w:r>
    </w:p>
    <w:p w:rsidR="006B78CC" w:rsidRDefault="00D93189">
      <w:pPr>
        <w:tabs>
          <w:tab w:val="left" w:pos="2404"/>
        </w:tabs>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枣检验项目，包括多菌灵、氟虫腈、糖精钠</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以糖精计</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、氧乐果。</w:t>
      </w:r>
    </w:p>
    <w:p w:rsidR="006B78CC" w:rsidRDefault="00D93189">
      <w:pPr>
        <w:tabs>
          <w:tab w:val="left" w:pos="2404"/>
        </w:tabs>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猪肝检验项目，包括恩诺沙星。</w:t>
      </w:r>
    </w:p>
    <w:p w:rsidR="006B78CC" w:rsidRDefault="00D93189">
      <w:pPr>
        <w:tabs>
          <w:tab w:val="left" w:pos="2404"/>
        </w:tabs>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猪肉检验项目，包括多西环素、恩诺沙星、呋喃妥因代谢物、呋喃西林代谢物、呋喃唑酮代谢物、氟苯尼考、磺胺类</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总量</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、挥发性盐基氮、甲氧苄啶、克伦特罗、莱克多巴胺、氯霉素、沙丁胺醇、土霉素。</w:t>
      </w:r>
    </w:p>
    <w:p w:rsidR="006B78CC" w:rsidRDefault="00D93189">
      <w:pPr>
        <w:tabs>
          <w:tab w:val="left" w:pos="2404"/>
        </w:tabs>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姜检验项目，包括吡虫啉、镉（以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计）、克百威、铅（以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计）、噻虫胺、噻虫嗪。</w:t>
      </w:r>
    </w:p>
    <w:p w:rsidR="006B78CC" w:rsidRDefault="00D93189">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十七</w:t>
      </w:r>
      <w:r>
        <w:rPr>
          <w:rFonts w:ascii="Times New Roman" w:eastAsia="黑体" w:hAnsi="Times New Roman" w:hint="eastAsia"/>
          <w:sz w:val="32"/>
          <w:szCs w:val="32"/>
        </w:rPr>
        <w:t>、食用油</w:t>
      </w:r>
      <w:r>
        <w:rPr>
          <w:rFonts w:ascii="Times New Roman" w:eastAsia="黑体" w:hAnsi="Times New Roman" w:hint="eastAsia"/>
          <w:sz w:val="32"/>
          <w:szCs w:val="32"/>
        </w:rPr>
        <w:t>、油脂及其制品</w:t>
      </w:r>
    </w:p>
    <w:p w:rsidR="006B78CC" w:rsidRDefault="00D93189">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6B78CC" w:rsidRDefault="00D93189">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GB 2761-2017</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植物油》（</w:t>
      </w:r>
      <w:r>
        <w:rPr>
          <w:rFonts w:ascii="Times New Roman" w:eastAsia="仿宋_GB2312" w:hAnsi="Times New Roman" w:hint="eastAsia"/>
          <w:sz w:val="32"/>
          <w:szCs w:val="32"/>
        </w:rPr>
        <w:t>GB 2716-2018</w:t>
      </w:r>
      <w:r>
        <w:rPr>
          <w:rFonts w:ascii="Times New Roman" w:eastAsia="仿宋_GB2312" w:hAnsi="Times New Roman" w:hint="eastAsia"/>
          <w:sz w:val="32"/>
          <w:szCs w:val="32"/>
        </w:rPr>
        <w:t>）、《大豆油》</w:t>
      </w:r>
      <w:r>
        <w:rPr>
          <w:rFonts w:ascii="Times New Roman" w:eastAsia="仿宋_GB2312" w:hAnsi="Times New Roman" w:hint="eastAsia"/>
          <w:sz w:val="32"/>
          <w:szCs w:val="32"/>
        </w:rPr>
        <w:t>（</w:t>
      </w:r>
      <w:r>
        <w:rPr>
          <w:rFonts w:ascii="Times New Roman" w:eastAsia="仿宋_GB2312" w:hAnsi="Times New Roman" w:hint="eastAsia"/>
          <w:sz w:val="32"/>
          <w:szCs w:val="32"/>
        </w:rPr>
        <w:t>GB/T 1535-2017</w:t>
      </w:r>
      <w:r>
        <w:rPr>
          <w:rFonts w:ascii="Times New Roman" w:eastAsia="仿宋_GB2312" w:hAnsi="Times New Roman" w:hint="eastAsia"/>
          <w:sz w:val="32"/>
          <w:szCs w:val="32"/>
        </w:rPr>
        <w:t>）、</w:t>
      </w:r>
      <w:r>
        <w:rPr>
          <w:rFonts w:ascii="Times New Roman" w:eastAsia="仿宋_GB2312" w:hAnsi="Times New Roman"/>
          <w:sz w:val="32"/>
          <w:szCs w:val="32"/>
        </w:rPr>
        <w:t>《菜籽油》</w:t>
      </w:r>
      <w:r>
        <w:rPr>
          <w:rFonts w:ascii="Times New Roman" w:eastAsia="仿宋_GB2312" w:hAnsi="Times New Roman" w:hint="eastAsia"/>
          <w:sz w:val="32"/>
          <w:szCs w:val="32"/>
        </w:rPr>
        <w:t>（</w:t>
      </w:r>
      <w:r>
        <w:rPr>
          <w:rFonts w:ascii="Times New Roman" w:eastAsia="仿宋_GB2312" w:hAnsi="Times New Roman"/>
          <w:sz w:val="32"/>
          <w:szCs w:val="32"/>
        </w:rPr>
        <w:t>GB/T 1536-2004</w:t>
      </w:r>
      <w:r>
        <w:rPr>
          <w:rFonts w:ascii="Times New Roman" w:eastAsia="仿宋_GB2312" w:hAnsi="Times New Roman" w:hint="eastAsia"/>
          <w:sz w:val="32"/>
          <w:szCs w:val="32"/>
        </w:rPr>
        <w:t>）</w:t>
      </w:r>
      <w:r>
        <w:rPr>
          <w:rFonts w:ascii="Times New Roman" w:eastAsia="仿宋_GB2312" w:hAnsi="Times New Roman" w:hint="eastAsia"/>
          <w:sz w:val="32"/>
          <w:szCs w:val="32"/>
        </w:rPr>
        <w:t>、《芝麻油》（</w:t>
      </w:r>
      <w:r>
        <w:rPr>
          <w:rFonts w:ascii="Times New Roman" w:eastAsia="仿宋_GB2312" w:hAnsi="Times New Roman" w:hint="eastAsia"/>
          <w:sz w:val="32"/>
          <w:szCs w:val="32"/>
        </w:rPr>
        <w:t>GB/T</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8233-2018</w:t>
      </w:r>
      <w:r>
        <w:rPr>
          <w:rFonts w:ascii="Times New Roman" w:eastAsia="仿宋_GB2312" w:hAnsi="Times New Roman" w:hint="eastAsia"/>
          <w:sz w:val="32"/>
          <w:szCs w:val="32"/>
        </w:rPr>
        <w:t>）、《橄榄油、油橄榄果渣油》（</w:t>
      </w:r>
      <w:r>
        <w:rPr>
          <w:rFonts w:ascii="Times New Roman" w:eastAsia="仿宋_GB2312" w:hAnsi="Times New Roman" w:hint="eastAsia"/>
          <w:sz w:val="32"/>
          <w:szCs w:val="32"/>
        </w:rPr>
        <w:t>GB/T 23347-2009</w:t>
      </w:r>
      <w:r>
        <w:rPr>
          <w:rFonts w:ascii="Times New Roman" w:eastAsia="仿宋_GB2312" w:hAnsi="Times New Roman" w:hint="eastAsia"/>
          <w:sz w:val="32"/>
          <w:szCs w:val="32"/>
        </w:rPr>
        <w:t>）、《定量包装商品净含量计量检验规则》（</w:t>
      </w:r>
      <w:r>
        <w:rPr>
          <w:rFonts w:ascii="Times New Roman" w:eastAsia="仿宋_GB2312" w:hAnsi="Times New Roman" w:hint="eastAsia"/>
          <w:sz w:val="32"/>
          <w:szCs w:val="32"/>
        </w:rPr>
        <w:t>JJF 1070-2005</w:t>
      </w:r>
      <w:r>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rsidR="006B78CC" w:rsidRDefault="00D93189">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．菜籽油检验项目，包括苯并</w:t>
      </w:r>
      <w:r>
        <w:rPr>
          <w:rFonts w:ascii="Times New Roman" w:eastAsia="仿宋_GB2312" w:hAnsi="Times New Roman" w:hint="eastAsia"/>
          <w:sz w:val="32"/>
          <w:szCs w:val="32"/>
        </w:rPr>
        <w:t>[a]</w:t>
      </w:r>
      <w:r>
        <w:rPr>
          <w:rFonts w:ascii="Times New Roman" w:eastAsia="仿宋_GB2312" w:hAnsi="Times New Roman" w:hint="eastAsia"/>
          <w:sz w:val="32"/>
          <w:szCs w:val="32"/>
        </w:rPr>
        <w:t>芘、</w:t>
      </w:r>
      <w:r>
        <w:rPr>
          <w:rFonts w:ascii="Times New Roman" w:eastAsia="仿宋_GB2312" w:hAnsi="Times New Roman" w:hint="eastAsia"/>
          <w:sz w:val="32"/>
          <w:szCs w:val="32"/>
        </w:rPr>
        <w:t>过氧化值（以脂肪计）、黄曲霉毒素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、铅</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、溶剂残留量、酸价</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KOH</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、特丁基对苯二酚</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TBHQ</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、亚油酸</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C18:2</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、乙基麦芽酚、硬脂酸</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C18:0</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、油酸</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C18:1</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、棕榈酸</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C16:0</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、总砷</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As</w:t>
      </w:r>
      <w:r>
        <w:rPr>
          <w:rFonts w:ascii="Times New Roman" w:eastAsia="仿宋_GB2312" w:hAnsi="Times New Roman" w:hint="eastAsia"/>
          <w:sz w:val="32"/>
          <w:szCs w:val="32"/>
        </w:rPr>
        <w:t>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．大豆油检验项目，包括苯并</w:t>
      </w:r>
      <w:r>
        <w:rPr>
          <w:rFonts w:ascii="Times New Roman" w:eastAsia="仿宋_GB2312" w:hAnsi="Times New Roman" w:hint="eastAsia"/>
          <w:sz w:val="32"/>
          <w:szCs w:val="32"/>
        </w:rPr>
        <w:t>[a]</w:t>
      </w:r>
      <w:r>
        <w:rPr>
          <w:rFonts w:ascii="Times New Roman" w:eastAsia="仿宋_GB2312" w:hAnsi="Times New Roman" w:hint="eastAsia"/>
          <w:sz w:val="32"/>
          <w:szCs w:val="32"/>
        </w:rPr>
        <w:t>芘、过氧化值、黄曲霉毒素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、溶剂残留量、酸价</w:t>
      </w:r>
      <w:r>
        <w:rPr>
          <w:rFonts w:ascii="Times New Roman" w:eastAsia="仿宋_GB2312" w:hAnsi="Times New Roman" w:hint="eastAsia"/>
          <w:sz w:val="32"/>
          <w:szCs w:val="32"/>
        </w:rPr>
        <w:t>（</w:t>
      </w:r>
      <w:r>
        <w:rPr>
          <w:rFonts w:ascii="Times New Roman" w:eastAsia="仿宋_GB2312" w:hAnsi="Times New Roman" w:hint="eastAsia"/>
          <w:sz w:val="32"/>
          <w:szCs w:val="32"/>
        </w:rPr>
        <w:t>KOH</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．橄榄油、油橄榄果渣油检验项目，包括蛋白质、过氧化值、钠、能量、酸值</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KOH</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、碳水化合物、脂肪。</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．食用植物调和油检验项目，包括苯并</w:t>
      </w:r>
      <w:r>
        <w:rPr>
          <w:rFonts w:ascii="Times New Roman" w:eastAsia="仿宋_GB2312" w:hAnsi="Times New Roman" w:hint="eastAsia"/>
          <w:sz w:val="32"/>
          <w:szCs w:val="32"/>
        </w:rPr>
        <w:t>[a]</w:t>
      </w:r>
      <w:r>
        <w:rPr>
          <w:rFonts w:ascii="Times New Roman" w:eastAsia="仿宋_GB2312" w:hAnsi="Times New Roman" w:hint="eastAsia"/>
          <w:sz w:val="32"/>
          <w:szCs w:val="32"/>
        </w:rPr>
        <w:t>芘、过氧化值、黄曲霉毒素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、净含量、铅</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、溶剂残留量、酸价</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KOH</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、乙基麦芽酚。</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．玉米油检验项目，包括苯并</w:t>
      </w:r>
      <w:r>
        <w:rPr>
          <w:rFonts w:ascii="Times New Roman" w:eastAsia="仿宋_GB2312" w:hAnsi="Times New Roman" w:hint="eastAsia"/>
          <w:sz w:val="32"/>
          <w:szCs w:val="32"/>
        </w:rPr>
        <w:t>[a]</w:t>
      </w:r>
      <w:r>
        <w:rPr>
          <w:rFonts w:ascii="Times New Roman" w:eastAsia="仿宋_GB2312" w:hAnsi="Times New Roman" w:hint="eastAsia"/>
          <w:sz w:val="32"/>
          <w:szCs w:val="32"/>
        </w:rPr>
        <w:t>芘、过氧化值、酸价</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KOH</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、特丁基对苯二酚</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TBHQ</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6</w:t>
      </w:r>
      <w:r>
        <w:rPr>
          <w:rFonts w:ascii="Times New Roman" w:eastAsia="仿宋_GB2312" w:hAnsi="Times New Roman" w:hint="eastAsia"/>
          <w:sz w:val="32"/>
          <w:szCs w:val="32"/>
        </w:rPr>
        <w:t>．芝麻油检验项目，包括苯并</w:t>
      </w:r>
      <w:r>
        <w:rPr>
          <w:rFonts w:ascii="Times New Roman" w:eastAsia="仿宋_GB2312" w:hAnsi="Times New Roman" w:hint="eastAsia"/>
          <w:sz w:val="32"/>
          <w:szCs w:val="32"/>
        </w:rPr>
        <w:t>[a]</w:t>
      </w:r>
      <w:r>
        <w:rPr>
          <w:rFonts w:ascii="Times New Roman" w:eastAsia="仿宋_GB2312" w:hAnsi="Times New Roman" w:hint="eastAsia"/>
          <w:sz w:val="32"/>
          <w:szCs w:val="32"/>
        </w:rPr>
        <w:t>芘、溶剂残留量、酸价</w:t>
      </w:r>
      <w:r>
        <w:rPr>
          <w:rFonts w:ascii="Times New Roman" w:eastAsia="仿宋_GB2312" w:hAnsi="Times New Roman" w:hint="eastAsia"/>
          <w:sz w:val="32"/>
          <w:szCs w:val="32"/>
        </w:rPr>
        <w:t>（</w:t>
      </w:r>
      <w:r>
        <w:rPr>
          <w:rFonts w:ascii="Times New Roman" w:eastAsia="仿宋_GB2312" w:hAnsi="Times New Roman" w:hint="eastAsia"/>
          <w:sz w:val="32"/>
          <w:szCs w:val="32"/>
        </w:rPr>
        <w:t>KOH</w:t>
      </w:r>
      <w:r>
        <w:rPr>
          <w:rFonts w:ascii="Times New Roman" w:eastAsia="仿宋_GB2312" w:hAnsi="Times New Roman" w:hint="eastAsia"/>
          <w:sz w:val="32"/>
          <w:szCs w:val="32"/>
        </w:rPr>
        <w:t>）</w:t>
      </w:r>
      <w:r>
        <w:rPr>
          <w:rFonts w:ascii="Times New Roman" w:eastAsia="仿宋_GB2312" w:hAnsi="Times New Roman" w:hint="eastAsia"/>
          <w:sz w:val="32"/>
          <w:szCs w:val="32"/>
        </w:rPr>
        <w:t>、乙基麦芽酚。</w:t>
      </w:r>
    </w:p>
    <w:p w:rsidR="006B78CC" w:rsidRDefault="00D93189">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十八</w:t>
      </w:r>
      <w:r>
        <w:rPr>
          <w:rFonts w:ascii="Times New Roman" w:eastAsia="黑体" w:hAnsi="Times New Roman" w:hint="eastAsia"/>
          <w:sz w:val="32"/>
          <w:szCs w:val="32"/>
        </w:rPr>
        <w:t>、蔬菜制品</w:t>
      </w:r>
    </w:p>
    <w:p w:rsidR="006B78CC" w:rsidRDefault="00D93189">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894528" w:rsidRDefault="00D93189">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食用菌及其制品》</w:t>
      </w:r>
    </w:p>
    <w:p w:rsidR="006B78CC" w:rsidRDefault="00D93189" w:rsidP="00894528">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7096-2014</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酱腌菜》（</w:t>
      </w:r>
      <w:r>
        <w:rPr>
          <w:rFonts w:ascii="Times New Roman" w:eastAsia="仿宋_GB2312" w:hAnsi="Times New Roman" w:hint="eastAsia"/>
          <w:sz w:val="32"/>
          <w:szCs w:val="32"/>
        </w:rPr>
        <w:t>GB 2714-2015</w:t>
      </w:r>
      <w:r>
        <w:rPr>
          <w:rFonts w:ascii="Times New Roman" w:eastAsia="仿宋_GB2312" w:hAnsi="Times New Roman" w:hint="eastAsia"/>
          <w:sz w:val="32"/>
          <w:szCs w:val="32"/>
        </w:rPr>
        <w:t>）</w:t>
      </w:r>
      <w:r>
        <w:rPr>
          <w:rFonts w:ascii="Times New Roman" w:eastAsia="仿宋_GB2312" w:hAnsi="Times New Roman" w:hint="eastAsia"/>
          <w:sz w:val="32"/>
          <w:szCs w:val="32"/>
        </w:rPr>
        <w:t>等标准及</w:t>
      </w:r>
      <w:r>
        <w:rPr>
          <w:rFonts w:ascii="Times New Roman" w:eastAsia="仿宋_GB2312" w:hAnsi="Times New Roman" w:cs="Times New Roman"/>
          <w:sz w:val="32"/>
          <w:szCs w:val="32"/>
        </w:rPr>
        <w:t>产品明示标准和指标的要求。</w:t>
      </w:r>
    </w:p>
    <w:p w:rsidR="006B78CC" w:rsidRDefault="00D93189">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．干制食用菌检验项目，包括水分。</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．酱腌菜检验项目，包括阿斯巴甜、苯甲酸及其钠盐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、大肠菌群、铅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、山梨酸及其钾盐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）、亚硝酸盐</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NaNO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．腌渍食用菌检验项目，包括苯甲酸及其钠盐</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、山梨酸及其钾盐</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．自然干制品、热风干燥蔬菜、冷冻干燥蔬菜、蔬菜脆片、蔬菜粉及制品检验项目，包括二氧化硫残留量。</w:t>
      </w:r>
    </w:p>
    <w:p w:rsidR="006B78CC" w:rsidRDefault="00D93189">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lastRenderedPageBreak/>
        <w:t>十九</w:t>
      </w:r>
      <w:r>
        <w:rPr>
          <w:rFonts w:ascii="Times New Roman" w:eastAsia="黑体" w:hAnsi="Times New Roman" w:hint="eastAsia"/>
          <w:sz w:val="32"/>
          <w:szCs w:val="32"/>
        </w:rPr>
        <w:t>、薯类和膨化食品</w:t>
      </w:r>
    </w:p>
    <w:p w:rsidR="006B78CC" w:rsidRDefault="00D93189">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894528" w:rsidRDefault="00D93189">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w:t>
      </w:r>
      <w:r>
        <w:rPr>
          <w:rFonts w:ascii="Times New Roman" w:eastAsia="仿宋_GB2312" w:hAnsi="Times New Roman" w:hint="eastAsia"/>
          <w:sz w:val="32"/>
          <w:szCs w:val="32"/>
        </w:rPr>
        <w:t>《食品安全国家标准食品添加剂使用标准》</w:t>
      </w:r>
    </w:p>
    <w:p w:rsidR="006B78CC" w:rsidRDefault="00D93189" w:rsidP="00894528">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w:t>
      </w:r>
      <w:r>
        <w:rPr>
          <w:rFonts w:ascii="Times New Roman" w:eastAsia="仿宋_GB2312" w:hAnsi="Times New Roman" w:hint="eastAsia"/>
          <w:sz w:val="32"/>
          <w:szCs w:val="32"/>
        </w:rPr>
        <w:t>《马铃薯片》（</w:t>
      </w:r>
      <w:r>
        <w:rPr>
          <w:rFonts w:ascii="Times New Roman" w:eastAsia="仿宋_GB2312" w:hAnsi="Times New Roman" w:hint="eastAsia"/>
          <w:sz w:val="32"/>
          <w:szCs w:val="32"/>
        </w:rPr>
        <w:t>QB/T 2686-2005</w:t>
      </w:r>
      <w:r>
        <w:rPr>
          <w:rFonts w:ascii="Times New Roman" w:eastAsia="仿宋_GB2312" w:hAnsi="Times New Roman" w:hint="eastAsia"/>
          <w:sz w:val="32"/>
          <w:szCs w:val="32"/>
        </w:rPr>
        <w:t>）、</w:t>
      </w:r>
      <w:r w:rsidR="00C24CE8">
        <w:rPr>
          <w:rFonts w:ascii="Times New Roman" w:eastAsia="仿宋_GB2312" w:hAnsi="Times New Roman"/>
          <w:sz w:val="32"/>
          <w:szCs w:val="32"/>
        </w:rPr>
        <w:t>《食品安全国家标准</w:t>
      </w:r>
      <w:r w:rsidR="00C24CE8">
        <w:rPr>
          <w:rFonts w:ascii="Times New Roman" w:eastAsia="仿宋_GB2312" w:hAnsi="Times New Roman"/>
          <w:sz w:val="32"/>
          <w:szCs w:val="32"/>
        </w:rPr>
        <w:t xml:space="preserve"> </w:t>
      </w:r>
      <w:r w:rsidR="00C24CE8">
        <w:rPr>
          <w:rFonts w:ascii="Times New Roman" w:eastAsia="仿宋_GB2312" w:hAnsi="Times New Roman"/>
          <w:sz w:val="32"/>
          <w:szCs w:val="32"/>
        </w:rPr>
        <w:t>膨化食品</w:t>
      </w:r>
      <w:r w:rsidR="00C24CE8">
        <w:rPr>
          <w:rFonts w:ascii="Times New Roman" w:eastAsia="仿宋_GB2312" w:hAnsi="Times New Roman" w:hint="eastAsia"/>
          <w:sz w:val="32"/>
          <w:szCs w:val="32"/>
        </w:rPr>
        <w:t>》（</w:t>
      </w:r>
      <w:r w:rsidR="00C24CE8">
        <w:rPr>
          <w:rFonts w:ascii="Times New Roman" w:eastAsia="仿宋_GB2312" w:hAnsi="Times New Roman"/>
          <w:sz w:val="32"/>
          <w:szCs w:val="32"/>
        </w:rPr>
        <w:t>GB 17401-2014</w:t>
      </w:r>
      <w:r w:rsidR="00C24CE8">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预包装食品中致病菌限量》（</w:t>
      </w:r>
      <w:r>
        <w:rPr>
          <w:rFonts w:ascii="Times New Roman" w:eastAsia="仿宋_GB2312" w:hAnsi="Times New Roman" w:hint="eastAsia"/>
          <w:sz w:val="32"/>
          <w:szCs w:val="32"/>
        </w:rPr>
        <w:t>GB 29921-2021</w:t>
      </w:r>
      <w:r>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w:t>
      </w:r>
      <w:r>
        <w:rPr>
          <w:rFonts w:ascii="Times New Roman" w:eastAsia="楷体_GB2312" w:hAnsi="Times New Roman" w:hint="eastAsia"/>
          <w:sz w:val="32"/>
          <w:szCs w:val="32"/>
        </w:rPr>
        <w:t>目</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．干制薯类检验项目，包括大肠菌群、过氧化值</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、金黄色葡萄球菌、菌落总数、铅</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、沙门氏菌、酸价</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．含油型膨化食品和非含油型膨化食品检验项目，包括苯甲酸及其钠盐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大肠菌群、</w:t>
      </w:r>
      <w:r>
        <w:rPr>
          <w:rFonts w:ascii="Times New Roman" w:eastAsia="仿宋_GB2312" w:hAnsi="Times New Roman" w:hint="eastAsia"/>
          <w:sz w:val="32"/>
          <w:szCs w:val="32"/>
        </w:rPr>
        <w:t>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金黄色葡萄球菌、</w:t>
      </w:r>
      <w:r>
        <w:rPr>
          <w:rFonts w:ascii="Times New Roman" w:eastAsia="仿宋_GB2312" w:hAnsi="Times New Roman" w:hint="eastAsia"/>
          <w:sz w:val="32"/>
          <w:szCs w:val="32"/>
        </w:rPr>
        <w:t>菌落总数、</w:t>
      </w:r>
      <w:r>
        <w:rPr>
          <w:rFonts w:ascii="Times New Roman" w:eastAsia="仿宋_GB2312" w:hAnsi="Times New Roman" w:hint="eastAsia"/>
          <w:sz w:val="32"/>
          <w:szCs w:val="32"/>
        </w:rPr>
        <w:t>沙门氏菌、</w:t>
      </w:r>
      <w:r>
        <w:rPr>
          <w:rFonts w:ascii="Times New Roman" w:eastAsia="仿宋_GB2312" w:hAnsi="Times New Roman" w:hint="eastAsia"/>
          <w:sz w:val="32"/>
          <w:szCs w:val="32"/>
        </w:rPr>
        <w:t>山梨酸及其钾盐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、水分、酸价</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．薯粉类检验项目，包括铅</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6B78CC" w:rsidRDefault="00D93189">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二十、水</w:t>
      </w:r>
      <w:r>
        <w:rPr>
          <w:rFonts w:ascii="Times New Roman" w:eastAsia="黑体" w:hAnsi="Times New Roman" w:hint="eastAsia"/>
          <w:sz w:val="32"/>
          <w:szCs w:val="32"/>
        </w:rPr>
        <w:t>产</w:t>
      </w:r>
      <w:r>
        <w:rPr>
          <w:rFonts w:ascii="Times New Roman" w:eastAsia="黑体" w:hAnsi="Times New Roman" w:hint="eastAsia"/>
          <w:sz w:val="32"/>
          <w:szCs w:val="32"/>
        </w:rPr>
        <w:t>制品</w:t>
      </w:r>
    </w:p>
    <w:p w:rsidR="006B78CC" w:rsidRDefault="00D93189">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9A5CCE" w:rsidRDefault="00D93189">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w:t>
      </w:r>
      <w:r>
        <w:rPr>
          <w:rFonts w:ascii="Times New Roman" w:eastAsia="仿宋_GB2312" w:hAnsi="Times New Roman" w:hint="eastAsia"/>
          <w:sz w:val="32"/>
          <w:szCs w:val="32"/>
        </w:rPr>
        <w:t>《食品安全国家标准食品添加剂使用标准》</w:t>
      </w:r>
    </w:p>
    <w:p w:rsidR="006B78CC" w:rsidRDefault="00D93189" w:rsidP="009A5CCE">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2760-2014</w:t>
      </w:r>
      <w:r>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rsidR="006B78CC" w:rsidRDefault="00D93189">
      <w:pPr>
        <w:spacing w:line="60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lastRenderedPageBreak/>
        <w:t>（二）</w:t>
      </w:r>
      <w:r>
        <w:rPr>
          <w:rFonts w:ascii="Times New Roman" w:eastAsia="楷体_GB2312" w:hAnsi="Times New Roman" w:cs="楷体_GB2312" w:hint="eastAsia"/>
          <w:sz w:val="32"/>
          <w:szCs w:val="32"/>
          <w:lang w:bidi="ar"/>
        </w:rPr>
        <w:t>检验项目</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预制鱼糜制品检验项目，包括苯甲酸及其钠盐</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、山梨酸及其钾盐</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6B78CC" w:rsidRDefault="00D93189">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w:t>
      </w:r>
      <w:r>
        <w:rPr>
          <w:rFonts w:ascii="Times New Roman" w:eastAsia="黑体" w:hAnsi="Times New Roman" w:hint="eastAsia"/>
          <w:sz w:val="32"/>
          <w:szCs w:val="32"/>
        </w:rPr>
        <w:t>一</w:t>
      </w:r>
      <w:r>
        <w:rPr>
          <w:rFonts w:ascii="Times New Roman" w:eastAsia="黑体" w:hAnsi="Times New Roman" w:hint="eastAsia"/>
          <w:sz w:val="32"/>
          <w:szCs w:val="32"/>
        </w:rPr>
        <w:t>、水</w:t>
      </w:r>
      <w:r>
        <w:rPr>
          <w:rFonts w:ascii="Times New Roman" w:eastAsia="黑体" w:hAnsi="Times New Roman" w:hint="eastAsia"/>
          <w:sz w:val="32"/>
          <w:szCs w:val="32"/>
        </w:rPr>
        <w:t>果</w:t>
      </w:r>
      <w:r>
        <w:rPr>
          <w:rFonts w:ascii="Times New Roman" w:eastAsia="黑体" w:hAnsi="Times New Roman" w:hint="eastAsia"/>
          <w:sz w:val="32"/>
          <w:szCs w:val="32"/>
        </w:rPr>
        <w:t>制品</w:t>
      </w:r>
    </w:p>
    <w:p w:rsidR="006B78CC" w:rsidRDefault="00D93189">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9A5CCE" w:rsidRDefault="00D93189">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w:t>
      </w:r>
      <w:r>
        <w:rPr>
          <w:rFonts w:ascii="Times New Roman" w:eastAsia="仿宋_GB2312" w:hAnsi="Times New Roman" w:hint="eastAsia"/>
          <w:sz w:val="32"/>
          <w:szCs w:val="32"/>
        </w:rPr>
        <w:t>《食品安全国家标准食品添加剂使用标准》</w:t>
      </w:r>
    </w:p>
    <w:p w:rsidR="006B78CC" w:rsidRDefault="00D93189" w:rsidP="009A5CCE">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2760-2014</w:t>
      </w:r>
      <w:r>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rsidR="006B78CC" w:rsidRDefault="00D93189">
      <w:pPr>
        <w:spacing w:line="60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（二）</w:t>
      </w:r>
      <w:r>
        <w:rPr>
          <w:rFonts w:ascii="Times New Roman" w:eastAsia="楷体_GB2312" w:hAnsi="Times New Roman" w:cs="楷体_GB2312" w:hint="eastAsia"/>
          <w:sz w:val="32"/>
          <w:szCs w:val="32"/>
          <w:lang w:bidi="ar"/>
        </w:rPr>
        <w:t>检验项目</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蜜饯类、凉果类、果脯类、话化类、果糕类检验项目，包括苯甲酸及其钠盐</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、二氧化硫残留量、山梨酸及其钾盐</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、胭脂红。</w:t>
      </w:r>
    </w:p>
    <w:p w:rsidR="006B78CC" w:rsidRDefault="00D93189">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二十二</w:t>
      </w:r>
      <w:r>
        <w:rPr>
          <w:rFonts w:ascii="Times New Roman" w:eastAsia="黑体" w:hAnsi="Times New Roman" w:hint="eastAsia"/>
          <w:sz w:val="32"/>
          <w:szCs w:val="32"/>
        </w:rPr>
        <w:t>、</w:t>
      </w:r>
      <w:r>
        <w:rPr>
          <w:rFonts w:ascii="Times New Roman" w:eastAsia="黑体" w:hAnsi="Times New Roman" w:hint="eastAsia"/>
          <w:sz w:val="32"/>
          <w:szCs w:val="32"/>
        </w:rPr>
        <w:t>速冻食</w:t>
      </w:r>
      <w:r>
        <w:rPr>
          <w:rFonts w:ascii="Times New Roman" w:eastAsia="黑体" w:hAnsi="Times New Roman" w:hint="eastAsia"/>
          <w:sz w:val="32"/>
          <w:szCs w:val="32"/>
        </w:rPr>
        <w:t>品</w:t>
      </w:r>
    </w:p>
    <w:p w:rsidR="006B78CC" w:rsidRDefault="00D93189">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9A5CCE" w:rsidRDefault="00D93189">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6B78CC" w:rsidRDefault="00D93189" w:rsidP="009A5CCE">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速冻面米制品》</w:t>
      </w:r>
      <w:r>
        <w:rPr>
          <w:rFonts w:ascii="Times New Roman" w:eastAsia="仿宋_GB2312" w:hAnsi="Times New Roman" w:hint="eastAsia"/>
          <w:sz w:val="32"/>
          <w:szCs w:val="32"/>
        </w:rPr>
        <w:t>（</w:t>
      </w:r>
      <w:r>
        <w:rPr>
          <w:rFonts w:ascii="Times New Roman" w:eastAsia="仿宋_GB2312" w:hAnsi="Times New Roman" w:hint="eastAsia"/>
          <w:sz w:val="32"/>
          <w:szCs w:val="32"/>
        </w:rPr>
        <w:t>GB 19295-2011</w:t>
      </w:r>
      <w:r>
        <w:rPr>
          <w:rFonts w:ascii="Times New Roman" w:eastAsia="仿宋_GB2312" w:hAnsi="Times New Roman" w:hint="eastAsia"/>
          <w:sz w:val="32"/>
          <w:szCs w:val="32"/>
        </w:rPr>
        <w:t>）、《速冻调制食品》（</w:t>
      </w:r>
      <w:r>
        <w:rPr>
          <w:rFonts w:ascii="Times New Roman" w:eastAsia="仿宋_GB2312" w:hAnsi="Times New Roman" w:hint="eastAsia"/>
          <w:sz w:val="32"/>
          <w:szCs w:val="32"/>
        </w:rPr>
        <w:t>SB/T 10379-2012</w:t>
      </w:r>
      <w:r>
        <w:rPr>
          <w:rFonts w:ascii="Times New Roman" w:eastAsia="仿宋_GB2312" w:hAnsi="Times New Roman" w:hint="eastAsia"/>
          <w:sz w:val="32"/>
          <w:szCs w:val="32"/>
        </w:rPr>
        <w:t>）、《</w:t>
      </w:r>
      <w:r>
        <w:rPr>
          <w:rFonts w:ascii="Times New Roman" w:eastAsia="仿宋_GB2312" w:hAnsi="Times New Roman"/>
          <w:sz w:val="32"/>
          <w:szCs w:val="32"/>
        </w:rPr>
        <w:t>食品中可能违法添加的非食用物质和易滥用的食品添加剂品种名单</w:t>
      </w:r>
      <w:r>
        <w:rPr>
          <w:rFonts w:ascii="Times New Roman" w:eastAsia="仿宋_GB2312" w:hAnsi="Times New Roman" w:hint="eastAsia"/>
          <w:sz w:val="32"/>
          <w:szCs w:val="32"/>
        </w:rPr>
        <w:t>（</w:t>
      </w:r>
      <w:r>
        <w:rPr>
          <w:rFonts w:ascii="Times New Roman" w:eastAsia="仿宋_GB2312" w:hAnsi="Times New Roman"/>
          <w:sz w:val="32"/>
          <w:szCs w:val="32"/>
        </w:rPr>
        <w:t>第五批</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（整顿办函</w:t>
      </w:r>
      <w:r>
        <w:rPr>
          <w:rFonts w:ascii="仿宋" w:eastAsia="仿宋" w:hAnsi="仿宋" w:hint="eastAsia"/>
          <w:sz w:val="32"/>
          <w:szCs w:val="32"/>
        </w:rPr>
        <w:t>〔</w:t>
      </w:r>
      <w:r>
        <w:rPr>
          <w:rFonts w:ascii="Times New Roman" w:eastAsia="仿宋_GB2312" w:hAnsi="Times New Roman"/>
          <w:sz w:val="32"/>
          <w:szCs w:val="32"/>
        </w:rPr>
        <w:t>2011</w:t>
      </w:r>
      <w:r>
        <w:rPr>
          <w:rFonts w:ascii="仿宋" w:eastAsia="仿宋" w:hAnsi="仿宋" w:hint="eastAsia"/>
          <w:sz w:val="32"/>
          <w:szCs w:val="32"/>
        </w:rPr>
        <w:t>〕</w:t>
      </w:r>
      <w:r>
        <w:rPr>
          <w:rFonts w:ascii="Times New Roman" w:eastAsia="仿宋_GB2312" w:hAnsi="Times New Roman"/>
          <w:sz w:val="32"/>
          <w:szCs w:val="32"/>
        </w:rPr>
        <w:t>1</w:t>
      </w:r>
      <w:r>
        <w:rPr>
          <w:rFonts w:ascii="Times New Roman" w:eastAsia="仿宋_GB2312" w:hAnsi="Times New Roman"/>
          <w:sz w:val="32"/>
          <w:szCs w:val="32"/>
        </w:rPr>
        <w:t>号</w:t>
      </w:r>
      <w:r>
        <w:rPr>
          <w:rFonts w:ascii="Times New Roman" w:eastAsia="仿宋_GB2312" w:hAnsi="Times New Roman" w:hint="eastAsia"/>
          <w:sz w:val="32"/>
          <w:szCs w:val="32"/>
        </w:rPr>
        <w:t>）</w:t>
      </w:r>
      <w:r>
        <w:rPr>
          <w:rFonts w:ascii="Times New Roman" w:eastAsia="仿宋_GB2312" w:hAnsi="Times New Roman" w:hint="eastAsia"/>
          <w:sz w:val="32"/>
          <w:szCs w:val="32"/>
        </w:rPr>
        <w:t>、《食品中可能违法添</w:t>
      </w:r>
      <w:r>
        <w:rPr>
          <w:rFonts w:ascii="Times New Roman" w:eastAsia="仿宋_GB2312" w:hAnsi="Times New Roman" w:hint="eastAsia"/>
          <w:sz w:val="32"/>
          <w:szCs w:val="32"/>
        </w:rPr>
        <w:lastRenderedPageBreak/>
        <w:t>加的非食用物质和易滥用的食品添加剂品种名单</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第一批</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》（食品整治办</w:t>
      </w:r>
      <w:r>
        <w:rPr>
          <w:rFonts w:ascii="仿宋" w:eastAsia="仿宋" w:hAnsi="仿宋" w:hint="eastAsia"/>
          <w:sz w:val="32"/>
          <w:szCs w:val="32"/>
        </w:rPr>
        <w:t>〔</w:t>
      </w:r>
      <w:r>
        <w:rPr>
          <w:rFonts w:ascii="Times New Roman" w:eastAsia="仿宋_GB2312" w:hAnsi="Times New Roman" w:hint="eastAsia"/>
          <w:sz w:val="32"/>
          <w:szCs w:val="32"/>
        </w:rPr>
        <w:t>2008</w:t>
      </w:r>
      <w:r>
        <w:rPr>
          <w:rFonts w:ascii="仿宋" w:eastAsia="仿宋" w:hAnsi="仿宋"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号）</w:t>
      </w:r>
      <w:r>
        <w:rPr>
          <w:rFonts w:ascii="Times New Roman" w:eastAsia="仿宋_GB2312" w:hAnsi="Times New Roman" w:hint="eastAsia"/>
          <w:sz w:val="32"/>
          <w:szCs w:val="32"/>
        </w:rPr>
        <w:t>等标准及产品明示标准和指标的要求。</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．包子、馒头等熟制品检验项目，包括大肠菌群、菌落总数、糖精钠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6B78CC" w:rsidRDefault="00D9318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hint="eastAsia"/>
          <w:sz w:val="32"/>
          <w:szCs w:val="32"/>
        </w:rPr>
        <w:t>2</w:t>
      </w:r>
      <w:r>
        <w:rPr>
          <w:rFonts w:ascii="Times New Roman" w:eastAsia="仿宋_GB2312" w:hAnsi="Times New Roman" w:hint="eastAsia"/>
          <w:sz w:val="32"/>
          <w:szCs w:val="32"/>
        </w:rPr>
        <w:t>．</w:t>
      </w:r>
      <w:r>
        <w:rPr>
          <w:rFonts w:ascii="Times New Roman" w:eastAsia="仿宋_GB2312" w:hAnsi="Times New Roman" w:cs="仿宋_GB2312" w:hint="eastAsia"/>
          <w:sz w:val="32"/>
          <w:szCs w:val="32"/>
          <w:lang w:bidi="ar"/>
        </w:rPr>
        <w:t>水饺、元宵、馄饨等生制品检验项目，包括过氧化值</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以脂肪计</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、铅</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、糖精钠</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以糖精计</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．速冻调理肉制品检验项目，包括铬</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Cr</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甲醛、</w:t>
      </w:r>
      <w:r>
        <w:rPr>
          <w:rFonts w:ascii="Times New Roman" w:eastAsia="仿宋_GB2312" w:hAnsi="Times New Roman" w:hint="eastAsia"/>
          <w:sz w:val="32"/>
          <w:szCs w:val="32"/>
        </w:rPr>
        <w:t>氯霉素、铅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、胭脂红。</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．速冻面米生制品检验项目，包括铅</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．速冻水产制品检验项目，包括镉</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Cd</w:t>
      </w:r>
      <w:r>
        <w:rPr>
          <w:rFonts w:ascii="Times New Roman" w:eastAsia="仿宋_GB2312" w:hAnsi="Times New Roman" w:hint="eastAsia"/>
          <w:sz w:val="32"/>
          <w:szCs w:val="32"/>
        </w:rPr>
        <w:t>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6B78CC" w:rsidRDefault="00D93189">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w:t>
      </w:r>
      <w:r>
        <w:rPr>
          <w:rFonts w:ascii="Times New Roman" w:eastAsia="黑体" w:hAnsi="Times New Roman" w:hint="eastAsia"/>
          <w:sz w:val="32"/>
          <w:szCs w:val="32"/>
        </w:rPr>
        <w:t>三</w:t>
      </w:r>
      <w:r>
        <w:rPr>
          <w:rFonts w:ascii="Times New Roman" w:eastAsia="黑体" w:hAnsi="Times New Roman" w:hint="eastAsia"/>
          <w:sz w:val="32"/>
          <w:szCs w:val="32"/>
        </w:rPr>
        <w:t>、糖果制品</w:t>
      </w:r>
    </w:p>
    <w:p w:rsidR="006B78CC" w:rsidRDefault="00D93189">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A65935" w:rsidRDefault="00D93189">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6B78CC" w:rsidRDefault="00D93189" w:rsidP="00A65935">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果冻》（</w:t>
      </w:r>
      <w:r>
        <w:rPr>
          <w:rFonts w:ascii="Times New Roman" w:eastAsia="仿宋_GB2312" w:hAnsi="Times New Roman" w:hint="eastAsia"/>
          <w:sz w:val="32"/>
          <w:szCs w:val="32"/>
        </w:rPr>
        <w:t>GB 19299-2015</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糖果》（</w:t>
      </w:r>
      <w:r>
        <w:rPr>
          <w:rFonts w:ascii="Times New Roman" w:eastAsia="仿宋_GB2312" w:hAnsi="Times New Roman" w:hint="eastAsia"/>
          <w:sz w:val="32"/>
          <w:szCs w:val="32"/>
        </w:rPr>
        <w:t>GB 17399-2016</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预包装食品中致病菌限量》（</w:t>
      </w:r>
      <w:r>
        <w:rPr>
          <w:rFonts w:ascii="Times New Roman" w:eastAsia="仿宋_GB2312" w:hAnsi="Times New Roman" w:hint="eastAsia"/>
          <w:sz w:val="32"/>
          <w:szCs w:val="32"/>
        </w:rPr>
        <w:t>GB 29921-2021</w:t>
      </w:r>
      <w:r>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rsidR="006B78CC" w:rsidRDefault="00D93189">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6B78CC" w:rsidRDefault="00D9318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hint="eastAsia"/>
          <w:sz w:val="32"/>
          <w:szCs w:val="32"/>
        </w:rPr>
        <w:lastRenderedPageBreak/>
        <w:t>1</w:t>
      </w:r>
      <w:r>
        <w:rPr>
          <w:rFonts w:ascii="Times New Roman" w:eastAsia="仿宋_GB2312" w:hAnsi="Times New Roman" w:hint="eastAsia"/>
          <w:sz w:val="32"/>
          <w:szCs w:val="32"/>
        </w:rPr>
        <w:t>．</w:t>
      </w:r>
      <w:r>
        <w:rPr>
          <w:rFonts w:ascii="Times New Roman" w:eastAsia="仿宋_GB2312" w:hAnsi="Times New Roman" w:cs="仿宋_GB2312" w:hint="eastAsia"/>
          <w:sz w:val="32"/>
          <w:szCs w:val="32"/>
          <w:lang w:bidi="ar"/>
        </w:rPr>
        <w:t>果冻检验项目，包括苯甲酸及其钠盐</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以苯甲酸计</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、大肠菌群、酵母、菌落总数、霉菌、山梨酸及其钾盐</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以山梨酸计</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、糖精钠</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以糖精计</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、甜蜜素</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以环己基氨基磺酸计</w:t>
      </w:r>
      <w:r w:rsidR="00745F0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6B78CC" w:rsidRDefault="00D9318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hint="eastAsia"/>
          <w:sz w:val="32"/>
          <w:szCs w:val="32"/>
        </w:rPr>
        <w:t>2</w:t>
      </w:r>
      <w:r>
        <w:rPr>
          <w:rFonts w:ascii="Times New Roman" w:eastAsia="仿宋_GB2312" w:hAnsi="Times New Roman" w:hint="eastAsia"/>
          <w:sz w:val="32"/>
          <w:szCs w:val="32"/>
        </w:rPr>
        <w:t>．巧克力、巧克力制品、代可可脂巧克力及代可可脂巧克力制品检验项目，包括铅</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、沙门氏菌、糖精钠</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6B78CC" w:rsidRDefault="00D9318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hint="eastAsia"/>
          <w:sz w:val="32"/>
          <w:szCs w:val="32"/>
        </w:rPr>
        <w:t>3</w:t>
      </w:r>
      <w:r>
        <w:rPr>
          <w:rFonts w:ascii="Times New Roman" w:eastAsia="仿宋_GB2312" w:hAnsi="Times New Roman" w:hint="eastAsia"/>
          <w:sz w:val="32"/>
          <w:szCs w:val="32"/>
        </w:rPr>
        <w:t>．</w:t>
      </w:r>
      <w:r>
        <w:rPr>
          <w:rFonts w:ascii="Times New Roman" w:eastAsia="仿宋_GB2312" w:hAnsi="Times New Roman" w:cs="仿宋_GB2312" w:hint="eastAsia"/>
          <w:sz w:val="32"/>
          <w:szCs w:val="32"/>
          <w:lang w:bidi="ar"/>
        </w:rPr>
        <w:t>糖果检验项目，包括大肠菌群、菌落总数、柠檬黄、日落黄、铅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、糖精钠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以糖精计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6B78CC" w:rsidRDefault="00D93189">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二十四</w:t>
      </w:r>
      <w:r>
        <w:rPr>
          <w:rFonts w:ascii="Times New Roman" w:eastAsia="黑体" w:hAnsi="Times New Roman" w:hint="eastAsia"/>
          <w:sz w:val="32"/>
          <w:szCs w:val="32"/>
        </w:rPr>
        <w:t>、饮料</w:t>
      </w:r>
    </w:p>
    <w:p w:rsidR="006B78CC" w:rsidRDefault="00D93189">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6B78CC" w:rsidRDefault="00D93189">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抽检依据为《瓶装饮用纯净水》</w:t>
      </w:r>
      <w:r>
        <w:rPr>
          <w:rFonts w:ascii="Times New Roman" w:eastAsia="仿宋_GB2312" w:hAnsi="Times New Roman" w:hint="eastAsia"/>
          <w:sz w:val="32"/>
          <w:szCs w:val="32"/>
        </w:rPr>
        <w:t>（</w:t>
      </w:r>
      <w:r>
        <w:rPr>
          <w:rFonts w:ascii="Times New Roman" w:eastAsia="仿宋_GB2312" w:hAnsi="Times New Roman" w:hint="eastAsia"/>
          <w:sz w:val="32"/>
          <w:szCs w:val="32"/>
        </w:rPr>
        <w:t>GB 17323-1998</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《食品安全国家标准包装饮用水》</w:t>
      </w:r>
      <w:r>
        <w:rPr>
          <w:rFonts w:ascii="Times New Roman" w:eastAsia="仿宋_GB2312" w:hAnsi="Times New Roman" w:hint="eastAsia"/>
          <w:sz w:val="32"/>
          <w:szCs w:val="32"/>
        </w:rPr>
        <w:t>（</w:t>
      </w:r>
      <w:r>
        <w:rPr>
          <w:rFonts w:ascii="Times New Roman" w:eastAsia="仿宋_GB2312" w:hAnsi="Times New Roman" w:hint="eastAsia"/>
          <w:sz w:val="32"/>
          <w:szCs w:val="32"/>
        </w:rPr>
        <w:t>GB</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19298-2014</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、《食品安全国家标准食品添加剂使用标准》</w:t>
      </w:r>
      <w:r>
        <w:rPr>
          <w:rFonts w:ascii="Times New Roman" w:eastAsia="仿宋_GB2312" w:hAnsi="Times New Roman" w:hint="eastAsia"/>
          <w:sz w:val="32"/>
          <w:szCs w:val="32"/>
        </w:rPr>
        <w:t>（</w:t>
      </w:r>
      <w:r>
        <w:rPr>
          <w:rFonts w:ascii="Times New Roman" w:eastAsia="仿宋_GB2312" w:hAnsi="Times New Roman" w:hint="eastAsia"/>
          <w:sz w:val="32"/>
          <w:szCs w:val="32"/>
        </w:rPr>
        <w:t>GB</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2760-2014</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、《食品安全国家标准食品中污染物限量》</w:t>
      </w:r>
      <w:r>
        <w:rPr>
          <w:rFonts w:ascii="Times New Roman" w:eastAsia="仿宋_GB2312" w:hAnsi="Times New Roman" w:hint="eastAsia"/>
          <w:sz w:val="32"/>
          <w:szCs w:val="32"/>
        </w:rPr>
        <w:t>（</w:t>
      </w:r>
      <w:r>
        <w:rPr>
          <w:rFonts w:ascii="Times New Roman" w:eastAsia="仿宋_GB2312" w:hAnsi="Times New Roman" w:hint="eastAsia"/>
          <w:sz w:val="32"/>
          <w:szCs w:val="32"/>
        </w:rPr>
        <w:t>GB</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2762-2017</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、《食品安全国家标准饮料》</w:t>
      </w:r>
      <w:r>
        <w:rPr>
          <w:rFonts w:ascii="Times New Roman" w:eastAsia="仿宋_GB2312" w:hAnsi="Times New Roman" w:hint="eastAsia"/>
          <w:sz w:val="32"/>
          <w:szCs w:val="32"/>
        </w:rPr>
        <w:t>（</w:t>
      </w:r>
      <w:r>
        <w:rPr>
          <w:rFonts w:ascii="Times New Roman" w:eastAsia="仿宋_GB2312" w:hAnsi="Times New Roman" w:hint="eastAsia"/>
          <w:sz w:val="32"/>
          <w:szCs w:val="32"/>
        </w:rPr>
        <w:t>GB</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7101-2015</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食品中致病菌限量》（</w:t>
      </w:r>
      <w:r>
        <w:rPr>
          <w:rFonts w:ascii="Times New Roman" w:eastAsia="仿宋_GB2312" w:hAnsi="Times New Roman" w:hint="eastAsia"/>
          <w:sz w:val="32"/>
          <w:szCs w:val="32"/>
        </w:rPr>
        <w:t>GB 29921-2013</w:t>
      </w:r>
      <w:r>
        <w:rPr>
          <w:rFonts w:ascii="Times New Roman" w:eastAsia="仿宋_GB2312" w:hAnsi="Times New Roman" w:hint="eastAsia"/>
          <w:sz w:val="32"/>
          <w:szCs w:val="32"/>
        </w:rPr>
        <w:t>）、《关于三聚氰胺在食品中的限量值的公告》（</w:t>
      </w:r>
      <w:r w:rsidR="00A65935">
        <w:rPr>
          <w:rFonts w:ascii="Times New Roman" w:eastAsia="仿宋_GB2312" w:hAnsi="Times New Roman" w:hint="eastAsia"/>
          <w:sz w:val="32"/>
          <w:szCs w:val="32"/>
        </w:rPr>
        <w:t>原</w:t>
      </w:r>
      <w:bookmarkStart w:id="4" w:name="_GoBack"/>
      <w:bookmarkEnd w:id="4"/>
      <w:r>
        <w:rPr>
          <w:rFonts w:ascii="Times New Roman" w:eastAsia="仿宋_GB2312" w:hAnsi="Times New Roman" w:hint="eastAsia"/>
          <w:sz w:val="32"/>
          <w:szCs w:val="32"/>
        </w:rPr>
        <w:t>卫生部、工业和信息化部、农业部、工商总局、质检总局公告</w:t>
      </w:r>
      <w:r>
        <w:rPr>
          <w:rFonts w:ascii="Times New Roman" w:eastAsia="仿宋_GB2312" w:hAnsi="Times New Roman" w:hint="eastAsia"/>
          <w:sz w:val="32"/>
          <w:szCs w:val="32"/>
        </w:rPr>
        <w:t>2011</w:t>
      </w:r>
      <w:r>
        <w:rPr>
          <w:rFonts w:ascii="Times New Roman" w:eastAsia="仿宋_GB2312" w:hAnsi="Times New Roman" w:hint="eastAsia"/>
          <w:sz w:val="32"/>
          <w:szCs w:val="32"/>
        </w:rPr>
        <w:t>年第</w:t>
      </w:r>
      <w:r>
        <w:rPr>
          <w:rFonts w:ascii="Times New Roman" w:eastAsia="仿宋_GB2312" w:hAnsi="Times New Roman" w:hint="eastAsia"/>
          <w:sz w:val="32"/>
          <w:szCs w:val="32"/>
        </w:rPr>
        <w:t>10</w:t>
      </w:r>
      <w:r>
        <w:rPr>
          <w:rFonts w:ascii="Times New Roman" w:eastAsia="仿宋_GB2312" w:hAnsi="Times New Roman" w:hint="eastAsia"/>
          <w:sz w:val="32"/>
          <w:szCs w:val="32"/>
        </w:rPr>
        <w:t>号）</w:t>
      </w:r>
      <w:r>
        <w:rPr>
          <w:rFonts w:ascii="Times New Roman" w:eastAsia="仿宋_GB2312" w:hAnsi="Times New Roman" w:hint="eastAsia"/>
          <w:sz w:val="32"/>
          <w:szCs w:val="32"/>
        </w:rPr>
        <w:t>等标准及产品明示标准和指标的要求。</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．茶饮料检验项目，包括咖啡因、甜蜜素</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以环己基氨基</w:t>
      </w:r>
      <w:r>
        <w:rPr>
          <w:rFonts w:ascii="Times New Roman" w:eastAsia="仿宋_GB2312" w:hAnsi="Times New Roman" w:hint="eastAsia"/>
          <w:sz w:val="32"/>
          <w:szCs w:val="32"/>
        </w:rPr>
        <w:lastRenderedPageBreak/>
        <w:t>磺酸计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．蛋白饮料检验项目，包括苯甲酸及其钠盐</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、大肠菌群、蛋白质、金黄色葡萄球菌、菌落总数、三聚氰胺、沙门氏菌、糖精钠</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．果、蔬汁饮料检验项目，包括苯甲酸及其钠盐</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、大肠菌群、菌落总数、山梨酸及其钾盐</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．其他类饮用水检验项目，包括大肠菌群、耗氧量</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、三氯甲烷、铜绿假单胞菌、溴酸盐、亚硝酸盐</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NO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、阴离子合成洗涤剂、余氯</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游离氯</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．其他饮料</w:t>
      </w:r>
      <w:r>
        <w:rPr>
          <w:rFonts w:ascii="Times New Roman" w:eastAsia="仿宋_GB2312" w:hAnsi="Times New Roman" w:hint="eastAsia"/>
          <w:sz w:val="32"/>
          <w:szCs w:val="32"/>
        </w:rPr>
        <w:t>检验项目，包括苯甲酸及其钠盐</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、菌落总数、山梨酸及其钾盐</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．其他饮用水检验项目，包括大肠菌群、耗氧量</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、铜绿假单胞菌、溴酸盐、亚硝酸盐</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NO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、余氯</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游离氯</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．碳酸饮料</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汽水</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检验项目，包括苯甲酸及其钠盐</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、二氧化碳气容量、酵母、菌落总数、霉菌、山梨酸及其钾盐</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sidR="00745F0F">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6B78CC" w:rsidRDefault="00D931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hint="eastAsia"/>
          <w:sz w:val="32"/>
          <w:szCs w:val="32"/>
        </w:rPr>
        <w:t>．饮用纯净水检验项目，包括大肠菌群、</w:t>
      </w:r>
      <w:r>
        <w:rPr>
          <w:rFonts w:ascii="Times New Roman" w:eastAsia="仿宋_GB2312" w:hAnsi="Times New Roman" w:hint="eastAsia"/>
          <w:sz w:val="32"/>
          <w:szCs w:val="32"/>
        </w:rPr>
        <w:t>电导率、</w:t>
      </w:r>
      <w:r>
        <w:rPr>
          <w:rFonts w:ascii="Times New Roman" w:eastAsia="仿宋_GB2312" w:hAnsi="Times New Roman" w:hint="eastAsia"/>
          <w:sz w:val="32"/>
          <w:szCs w:val="32"/>
        </w:rPr>
        <w:t>耗氧量</w:t>
      </w: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以</w:t>
      </w:r>
      <w:r>
        <w:rPr>
          <w:rFonts w:ascii="Times New Roman" w:eastAsia="仿宋_GB2312" w:hAnsi="Times New Roman" w:hint="eastAsia"/>
          <w:sz w:val="32"/>
          <w:szCs w:val="32"/>
        </w:rPr>
        <w:t>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、三氯甲烷、铜绿假单</w:t>
      </w:r>
      <w:r>
        <w:rPr>
          <w:rFonts w:ascii="Times New Roman" w:eastAsia="仿宋_GB2312" w:hAnsi="Times New Roman" w:hint="eastAsia"/>
          <w:sz w:val="32"/>
          <w:szCs w:val="32"/>
        </w:rPr>
        <w:t>胞菌、溴酸盐、亚硝酸盐</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NO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、余氯</w:t>
      </w:r>
      <w:r>
        <w:rPr>
          <w:rFonts w:ascii="Times New Roman" w:eastAsia="仿宋_GB2312" w:hAnsi="Times New Roman" w:hint="eastAsia"/>
          <w:sz w:val="32"/>
          <w:szCs w:val="32"/>
        </w:rPr>
        <w:t>（</w:t>
      </w:r>
      <w:r>
        <w:rPr>
          <w:rFonts w:ascii="Times New Roman" w:eastAsia="仿宋_GB2312" w:hAnsi="Times New Roman" w:hint="eastAsia"/>
          <w:sz w:val="32"/>
          <w:szCs w:val="32"/>
        </w:rPr>
        <w:t>游离氯</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6B78CC" w:rsidRDefault="006B78CC">
      <w:pPr>
        <w:spacing w:line="600" w:lineRule="exact"/>
        <w:ind w:firstLineChars="200" w:firstLine="640"/>
        <w:rPr>
          <w:rFonts w:ascii="Times New Roman" w:eastAsia="仿宋_GB2312" w:hAnsi="Times New Roman"/>
          <w:sz w:val="32"/>
          <w:szCs w:val="32"/>
        </w:rPr>
      </w:pPr>
    </w:p>
    <w:sectPr w:rsidR="006B78CC">
      <w:footerReference w:type="default" r:id="rId7"/>
      <w:pgSz w:w="11906" w:h="16838"/>
      <w:pgMar w:top="2098" w:right="1531" w:bottom="198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189" w:rsidRDefault="00D93189">
      <w:r>
        <w:separator/>
      </w:r>
    </w:p>
  </w:endnote>
  <w:endnote w:type="continuationSeparator" w:id="0">
    <w:p w:rsidR="00D93189" w:rsidRDefault="00D93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CC" w:rsidRDefault="00D93189">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B78CC" w:rsidRDefault="00D93189">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102399">
                            <w:rPr>
                              <w:rFonts w:ascii="Times New Roman" w:hAnsi="Times New Roman" w:cs="Times New Roman"/>
                              <w:noProof/>
                              <w:sz w:val="28"/>
                              <w:szCs w:val="28"/>
                            </w:rPr>
                            <w:t>2</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B78CC" w:rsidRDefault="00D93189">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102399">
                      <w:rPr>
                        <w:rFonts w:ascii="Times New Roman" w:hAnsi="Times New Roman" w:cs="Times New Roman"/>
                        <w:noProof/>
                        <w:sz w:val="28"/>
                        <w:szCs w:val="28"/>
                      </w:rPr>
                      <w:t>2</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189" w:rsidRDefault="00D93189">
      <w:r>
        <w:separator/>
      </w:r>
    </w:p>
  </w:footnote>
  <w:footnote w:type="continuationSeparator" w:id="0">
    <w:p w:rsidR="00D93189" w:rsidRDefault="00D931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readOnly" w:enforcement="1" w:cryptProviderType="rsaAES" w:cryptAlgorithmClass="hash" w:cryptAlgorithmType="typeAny" w:cryptAlgorithmSid="14" w:cryptSpinCount="100000" w:hash="I0oUB/V5L73X1W6wxaiR2AqeXPKirPY3KPeEQIFaGEZAblXeur+feQTm9b9TXG+m6KY9ehtvfPA4jCSysdsBMQ==" w:salt="Ng1n2NtUs5iHOM2BerKBUg=="/>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D17"/>
    <w:rsid w:val="00005F34"/>
    <w:rsid w:val="00013E02"/>
    <w:rsid w:val="00014FD8"/>
    <w:rsid w:val="0002389F"/>
    <w:rsid w:val="00027C06"/>
    <w:rsid w:val="00027D53"/>
    <w:rsid w:val="00030925"/>
    <w:rsid w:val="000414F7"/>
    <w:rsid w:val="00062EB9"/>
    <w:rsid w:val="00070995"/>
    <w:rsid w:val="00074181"/>
    <w:rsid w:val="000743A2"/>
    <w:rsid w:val="00077287"/>
    <w:rsid w:val="000809AD"/>
    <w:rsid w:val="000964C3"/>
    <w:rsid w:val="000B478F"/>
    <w:rsid w:val="000B67C0"/>
    <w:rsid w:val="000B7114"/>
    <w:rsid w:val="000C6DB3"/>
    <w:rsid w:val="000D297C"/>
    <w:rsid w:val="000D4A6E"/>
    <w:rsid w:val="000D70C4"/>
    <w:rsid w:val="000E30D8"/>
    <w:rsid w:val="0010003D"/>
    <w:rsid w:val="00102399"/>
    <w:rsid w:val="001042DF"/>
    <w:rsid w:val="00106FEB"/>
    <w:rsid w:val="00121612"/>
    <w:rsid w:val="00123218"/>
    <w:rsid w:val="00124605"/>
    <w:rsid w:val="00125252"/>
    <w:rsid w:val="001257C4"/>
    <w:rsid w:val="00131881"/>
    <w:rsid w:val="00135B9A"/>
    <w:rsid w:val="001421FD"/>
    <w:rsid w:val="00145EBE"/>
    <w:rsid w:val="00171174"/>
    <w:rsid w:val="001759BD"/>
    <w:rsid w:val="001766EB"/>
    <w:rsid w:val="0018753A"/>
    <w:rsid w:val="001A6A4F"/>
    <w:rsid w:val="001A6E8E"/>
    <w:rsid w:val="001C3713"/>
    <w:rsid w:val="001C5CBF"/>
    <w:rsid w:val="00224D17"/>
    <w:rsid w:val="0023774E"/>
    <w:rsid w:val="0025243F"/>
    <w:rsid w:val="002639AB"/>
    <w:rsid w:val="00264218"/>
    <w:rsid w:val="00272FB8"/>
    <w:rsid w:val="0028483B"/>
    <w:rsid w:val="00285290"/>
    <w:rsid w:val="002937A9"/>
    <w:rsid w:val="0029794F"/>
    <w:rsid w:val="002B4F3F"/>
    <w:rsid w:val="002B5069"/>
    <w:rsid w:val="002D4C72"/>
    <w:rsid w:val="002E7126"/>
    <w:rsid w:val="002F0CF9"/>
    <w:rsid w:val="002F55EA"/>
    <w:rsid w:val="00306346"/>
    <w:rsid w:val="00307C9D"/>
    <w:rsid w:val="003306D0"/>
    <w:rsid w:val="003307BB"/>
    <w:rsid w:val="003315B0"/>
    <w:rsid w:val="003379E2"/>
    <w:rsid w:val="00337E3F"/>
    <w:rsid w:val="00364D6B"/>
    <w:rsid w:val="00381F23"/>
    <w:rsid w:val="003A4F33"/>
    <w:rsid w:val="003C3807"/>
    <w:rsid w:val="003C75F6"/>
    <w:rsid w:val="003E734E"/>
    <w:rsid w:val="003F01F2"/>
    <w:rsid w:val="00403F86"/>
    <w:rsid w:val="00434B4F"/>
    <w:rsid w:val="0044564A"/>
    <w:rsid w:val="004502F5"/>
    <w:rsid w:val="00453357"/>
    <w:rsid w:val="00471853"/>
    <w:rsid w:val="00475AA1"/>
    <w:rsid w:val="0048249C"/>
    <w:rsid w:val="00484188"/>
    <w:rsid w:val="00487308"/>
    <w:rsid w:val="00487EE4"/>
    <w:rsid w:val="00492DC9"/>
    <w:rsid w:val="0049641C"/>
    <w:rsid w:val="00496A4D"/>
    <w:rsid w:val="004A4FA4"/>
    <w:rsid w:val="004D01C8"/>
    <w:rsid w:val="004D28B2"/>
    <w:rsid w:val="004E7CF8"/>
    <w:rsid w:val="005061AC"/>
    <w:rsid w:val="00506669"/>
    <w:rsid w:val="00511D03"/>
    <w:rsid w:val="00523D61"/>
    <w:rsid w:val="00527EE5"/>
    <w:rsid w:val="00532A83"/>
    <w:rsid w:val="00532B81"/>
    <w:rsid w:val="00536E96"/>
    <w:rsid w:val="00540010"/>
    <w:rsid w:val="005427C7"/>
    <w:rsid w:val="00553A80"/>
    <w:rsid w:val="0055559C"/>
    <w:rsid w:val="00556566"/>
    <w:rsid w:val="00566CE5"/>
    <w:rsid w:val="005719BF"/>
    <w:rsid w:val="0057659C"/>
    <w:rsid w:val="00580766"/>
    <w:rsid w:val="005B3A0A"/>
    <w:rsid w:val="005B4AD1"/>
    <w:rsid w:val="005C4C9B"/>
    <w:rsid w:val="005E2042"/>
    <w:rsid w:val="005F2897"/>
    <w:rsid w:val="005F7BC3"/>
    <w:rsid w:val="00610B55"/>
    <w:rsid w:val="00615925"/>
    <w:rsid w:val="00616B78"/>
    <w:rsid w:val="00651399"/>
    <w:rsid w:val="00651F0D"/>
    <w:rsid w:val="006733AD"/>
    <w:rsid w:val="006A07F7"/>
    <w:rsid w:val="006B78CC"/>
    <w:rsid w:val="006C14B6"/>
    <w:rsid w:val="006C2B2F"/>
    <w:rsid w:val="006C2F78"/>
    <w:rsid w:val="006D4F07"/>
    <w:rsid w:val="006D569A"/>
    <w:rsid w:val="006D60DC"/>
    <w:rsid w:val="006E1909"/>
    <w:rsid w:val="006E3AAE"/>
    <w:rsid w:val="00717832"/>
    <w:rsid w:val="007214A0"/>
    <w:rsid w:val="007348AB"/>
    <w:rsid w:val="00745F0F"/>
    <w:rsid w:val="00773858"/>
    <w:rsid w:val="00796636"/>
    <w:rsid w:val="00797276"/>
    <w:rsid w:val="00797D73"/>
    <w:rsid w:val="007A2FFB"/>
    <w:rsid w:val="007C4EA1"/>
    <w:rsid w:val="007C5172"/>
    <w:rsid w:val="007C564A"/>
    <w:rsid w:val="007D67BB"/>
    <w:rsid w:val="007E119B"/>
    <w:rsid w:val="007E6DDA"/>
    <w:rsid w:val="007E7E68"/>
    <w:rsid w:val="007F3890"/>
    <w:rsid w:val="007F5D62"/>
    <w:rsid w:val="008055C0"/>
    <w:rsid w:val="00807E24"/>
    <w:rsid w:val="0081054B"/>
    <w:rsid w:val="008113A2"/>
    <w:rsid w:val="00816151"/>
    <w:rsid w:val="008224EB"/>
    <w:rsid w:val="008363AA"/>
    <w:rsid w:val="00843CF0"/>
    <w:rsid w:val="00863FC3"/>
    <w:rsid w:val="008655CA"/>
    <w:rsid w:val="00874686"/>
    <w:rsid w:val="00883513"/>
    <w:rsid w:val="00894528"/>
    <w:rsid w:val="00897E56"/>
    <w:rsid w:val="008A17AA"/>
    <w:rsid w:val="0090356B"/>
    <w:rsid w:val="009042E2"/>
    <w:rsid w:val="009168ED"/>
    <w:rsid w:val="00921727"/>
    <w:rsid w:val="00924E73"/>
    <w:rsid w:val="00927ED2"/>
    <w:rsid w:val="00930506"/>
    <w:rsid w:val="00942C6C"/>
    <w:rsid w:val="00946567"/>
    <w:rsid w:val="00956ABF"/>
    <w:rsid w:val="009655D1"/>
    <w:rsid w:val="00971402"/>
    <w:rsid w:val="00982219"/>
    <w:rsid w:val="00986A62"/>
    <w:rsid w:val="0099421A"/>
    <w:rsid w:val="00997052"/>
    <w:rsid w:val="009A5CCE"/>
    <w:rsid w:val="009B7105"/>
    <w:rsid w:val="009C240B"/>
    <w:rsid w:val="009D50A3"/>
    <w:rsid w:val="009D7D0B"/>
    <w:rsid w:val="009E2304"/>
    <w:rsid w:val="009E5992"/>
    <w:rsid w:val="009F0FB0"/>
    <w:rsid w:val="009F4705"/>
    <w:rsid w:val="00A02ECD"/>
    <w:rsid w:val="00A3038D"/>
    <w:rsid w:val="00A3608C"/>
    <w:rsid w:val="00A53147"/>
    <w:rsid w:val="00A65935"/>
    <w:rsid w:val="00A7387B"/>
    <w:rsid w:val="00A755D7"/>
    <w:rsid w:val="00A77F18"/>
    <w:rsid w:val="00A82237"/>
    <w:rsid w:val="00A90980"/>
    <w:rsid w:val="00AB021D"/>
    <w:rsid w:val="00AB0E57"/>
    <w:rsid w:val="00AB2BAF"/>
    <w:rsid w:val="00AC412A"/>
    <w:rsid w:val="00AF62BC"/>
    <w:rsid w:val="00B12B95"/>
    <w:rsid w:val="00B16701"/>
    <w:rsid w:val="00B23AA4"/>
    <w:rsid w:val="00B42013"/>
    <w:rsid w:val="00B45588"/>
    <w:rsid w:val="00B60CDD"/>
    <w:rsid w:val="00B66B11"/>
    <w:rsid w:val="00B844A8"/>
    <w:rsid w:val="00B9695C"/>
    <w:rsid w:val="00BA14E2"/>
    <w:rsid w:val="00BB551E"/>
    <w:rsid w:val="00BB6357"/>
    <w:rsid w:val="00BC7723"/>
    <w:rsid w:val="00BD6F79"/>
    <w:rsid w:val="00BE3C2A"/>
    <w:rsid w:val="00BE5C9C"/>
    <w:rsid w:val="00BF4988"/>
    <w:rsid w:val="00C04455"/>
    <w:rsid w:val="00C058F4"/>
    <w:rsid w:val="00C153F3"/>
    <w:rsid w:val="00C203D4"/>
    <w:rsid w:val="00C24CE8"/>
    <w:rsid w:val="00C34581"/>
    <w:rsid w:val="00C6491C"/>
    <w:rsid w:val="00C90048"/>
    <w:rsid w:val="00CA1FDA"/>
    <w:rsid w:val="00CA2AD8"/>
    <w:rsid w:val="00CA4529"/>
    <w:rsid w:val="00CB1209"/>
    <w:rsid w:val="00CB5B2A"/>
    <w:rsid w:val="00CC0180"/>
    <w:rsid w:val="00CD03B0"/>
    <w:rsid w:val="00CD139C"/>
    <w:rsid w:val="00CD30B6"/>
    <w:rsid w:val="00CE0FF9"/>
    <w:rsid w:val="00CF1A6E"/>
    <w:rsid w:val="00CF5262"/>
    <w:rsid w:val="00D1059C"/>
    <w:rsid w:val="00D11BD4"/>
    <w:rsid w:val="00D14630"/>
    <w:rsid w:val="00D223F7"/>
    <w:rsid w:val="00D2699C"/>
    <w:rsid w:val="00D42145"/>
    <w:rsid w:val="00D67492"/>
    <w:rsid w:val="00D75454"/>
    <w:rsid w:val="00D91240"/>
    <w:rsid w:val="00D93189"/>
    <w:rsid w:val="00D93FDC"/>
    <w:rsid w:val="00DC5145"/>
    <w:rsid w:val="00DD4D39"/>
    <w:rsid w:val="00DE3678"/>
    <w:rsid w:val="00E07D46"/>
    <w:rsid w:val="00E1350F"/>
    <w:rsid w:val="00E229A3"/>
    <w:rsid w:val="00E360DD"/>
    <w:rsid w:val="00E40048"/>
    <w:rsid w:val="00E4644D"/>
    <w:rsid w:val="00E465C8"/>
    <w:rsid w:val="00E46AD2"/>
    <w:rsid w:val="00E670C7"/>
    <w:rsid w:val="00E702F2"/>
    <w:rsid w:val="00E7269D"/>
    <w:rsid w:val="00E842DC"/>
    <w:rsid w:val="00E8708A"/>
    <w:rsid w:val="00ED1ADE"/>
    <w:rsid w:val="00ED255E"/>
    <w:rsid w:val="00F05204"/>
    <w:rsid w:val="00F05DD9"/>
    <w:rsid w:val="00F46A8C"/>
    <w:rsid w:val="00F5318F"/>
    <w:rsid w:val="00F532BF"/>
    <w:rsid w:val="00F61E98"/>
    <w:rsid w:val="00F7363C"/>
    <w:rsid w:val="00F7486A"/>
    <w:rsid w:val="00F7605C"/>
    <w:rsid w:val="00F845B1"/>
    <w:rsid w:val="00F870FF"/>
    <w:rsid w:val="00FA26FC"/>
    <w:rsid w:val="00FB24A0"/>
    <w:rsid w:val="00FC5518"/>
    <w:rsid w:val="00FE457D"/>
    <w:rsid w:val="01303929"/>
    <w:rsid w:val="01541EA9"/>
    <w:rsid w:val="01684373"/>
    <w:rsid w:val="019308AA"/>
    <w:rsid w:val="019D1634"/>
    <w:rsid w:val="019E4146"/>
    <w:rsid w:val="01A659C8"/>
    <w:rsid w:val="01AA1AC9"/>
    <w:rsid w:val="01BB774F"/>
    <w:rsid w:val="01C96FAD"/>
    <w:rsid w:val="01D51DE5"/>
    <w:rsid w:val="01D628BE"/>
    <w:rsid w:val="01D87F63"/>
    <w:rsid w:val="01E546EC"/>
    <w:rsid w:val="01FE15B8"/>
    <w:rsid w:val="020A5EAD"/>
    <w:rsid w:val="02111830"/>
    <w:rsid w:val="021825DE"/>
    <w:rsid w:val="0245251A"/>
    <w:rsid w:val="024D24EB"/>
    <w:rsid w:val="02610E54"/>
    <w:rsid w:val="026B2DFA"/>
    <w:rsid w:val="02720839"/>
    <w:rsid w:val="027630DA"/>
    <w:rsid w:val="027D1606"/>
    <w:rsid w:val="028916DF"/>
    <w:rsid w:val="028C1A85"/>
    <w:rsid w:val="029D20CF"/>
    <w:rsid w:val="029E09FC"/>
    <w:rsid w:val="02A54D41"/>
    <w:rsid w:val="02A603CD"/>
    <w:rsid w:val="02AD1871"/>
    <w:rsid w:val="02D66FE5"/>
    <w:rsid w:val="02F0175E"/>
    <w:rsid w:val="0314317A"/>
    <w:rsid w:val="03375E1E"/>
    <w:rsid w:val="0341099F"/>
    <w:rsid w:val="03435E4B"/>
    <w:rsid w:val="03451AAA"/>
    <w:rsid w:val="035B12CD"/>
    <w:rsid w:val="03797600"/>
    <w:rsid w:val="03895A5B"/>
    <w:rsid w:val="03974E1F"/>
    <w:rsid w:val="039F53FB"/>
    <w:rsid w:val="03B7227C"/>
    <w:rsid w:val="03BC1F32"/>
    <w:rsid w:val="03C57996"/>
    <w:rsid w:val="03E919E0"/>
    <w:rsid w:val="040222E6"/>
    <w:rsid w:val="04114082"/>
    <w:rsid w:val="042153BB"/>
    <w:rsid w:val="0447572E"/>
    <w:rsid w:val="04501847"/>
    <w:rsid w:val="04675A50"/>
    <w:rsid w:val="0470246A"/>
    <w:rsid w:val="04844854"/>
    <w:rsid w:val="048B7FDE"/>
    <w:rsid w:val="048D6673"/>
    <w:rsid w:val="049E54F2"/>
    <w:rsid w:val="04D01847"/>
    <w:rsid w:val="04DD1D82"/>
    <w:rsid w:val="04E13A54"/>
    <w:rsid w:val="05046A89"/>
    <w:rsid w:val="0510538E"/>
    <w:rsid w:val="051C2CDE"/>
    <w:rsid w:val="05393890"/>
    <w:rsid w:val="054D1F9E"/>
    <w:rsid w:val="054E463A"/>
    <w:rsid w:val="05562183"/>
    <w:rsid w:val="05687CD1"/>
    <w:rsid w:val="05691768"/>
    <w:rsid w:val="057758FC"/>
    <w:rsid w:val="05880534"/>
    <w:rsid w:val="059C5BCD"/>
    <w:rsid w:val="05B101EA"/>
    <w:rsid w:val="05C57EDA"/>
    <w:rsid w:val="05CA0B96"/>
    <w:rsid w:val="05E063EC"/>
    <w:rsid w:val="05E935F1"/>
    <w:rsid w:val="05EF1715"/>
    <w:rsid w:val="05F271A0"/>
    <w:rsid w:val="0613268E"/>
    <w:rsid w:val="06201BF1"/>
    <w:rsid w:val="06270343"/>
    <w:rsid w:val="062D5320"/>
    <w:rsid w:val="062F201D"/>
    <w:rsid w:val="062F38AB"/>
    <w:rsid w:val="06321932"/>
    <w:rsid w:val="06595F99"/>
    <w:rsid w:val="06662F43"/>
    <w:rsid w:val="06816B03"/>
    <w:rsid w:val="068466E8"/>
    <w:rsid w:val="06A84748"/>
    <w:rsid w:val="06F00990"/>
    <w:rsid w:val="06F2537D"/>
    <w:rsid w:val="06FC77B3"/>
    <w:rsid w:val="07022DCA"/>
    <w:rsid w:val="07241854"/>
    <w:rsid w:val="072458B8"/>
    <w:rsid w:val="072A70F1"/>
    <w:rsid w:val="072D6888"/>
    <w:rsid w:val="073E4ED8"/>
    <w:rsid w:val="07403CF4"/>
    <w:rsid w:val="07577FFE"/>
    <w:rsid w:val="075A36FD"/>
    <w:rsid w:val="075D2E02"/>
    <w:rsid w:val="07683787"/>
    <w:rsid w:val="0777153E"/>
    <w:rsid w:val="07A56CC4"/>
    <w:rsid w:val="07D469BE"/>
    <w:rsid w:val="07DF1AA9"/>
    <w:rsid w:val="07F060BE"/>
    <w:rsid w:val="07FD5E70"/>
    <w:rsid w:val="080261BB"/>
    <w:rsid w:val="080F501D"/>
    <w:rsid w:val="08490B26"/>
    <w:rsid w:val="08583182"/>
    <w:rsid w:val="0858402D"/>
    <w:rsid w:val="085A5C60"/>
    <w:rsid w:val="08642856"/>
    <w:rsid w:val="0881235E"/>
    <w:rsid w:val="089B1FE9"/>
    <w:rsid w:val="089D77F4"/>
    <w:rsid w:val="089F2EBA"/>
    <w:rsid w:val="08B610B4"/>
    <w:rsid w:val="08BB6AA6"/>
    <w:rsid w:val="08CD293A"/>
    <w:rsid w:val="08DA7138"/>
    <w:rsid w:val="08E3546C"/>
    <w:rsid w:val="08E61414"/>
    <w:rsid w:val="08E851ED"/>
    <w:rsid w:val="08E914B3"/>
    <w:rsid w:val="08EB628E"/>
    <w:rsid w:val="08F868C6"/>
    <w:rsid w:val="09346A5E"/>
    <w:rsid w:val="094D4DCB"/>
    <w:rsid w:val="095A5B83"/>
    <w:rsid w:val="09651287"/>
    <w:rsid w:val="09655EC4"/>
    <w:rsid w:val="097550F6"/>
    <w:rsid w:val="09A11B55"/>
    <w:rsid w:val="09A60240"/>
    <w:rsid w:val="09A90E8C"/>
    <w:rsid w:val="09A9330F"/>
    <w:rsid w:val="09B05EDA"/>
    <w:rsid w:val="09B87E8B"/>
    <w:rsid w:val="09BA338B"/>
    <w:rsid w:val="09E3313C"/>
    <w:rsid w:val="09F14F60"/>
    <w:rsid w:val="09FD70EB"/>
    <w:rsid w:val="0A0D5325"/>
    <w:rsid w:val="0A1203EE"/>
    <w:rsid w:val="0A2D5042"/>
    <w:rsid w:val="0A32347E"/>
    <w:rsid w:val="0A4505E1"/>
    <w:rsid w:val="0A556DB8"/>
    <w:rsid w:val="0A6E24EF"/>
    <w:rsid w:val="0A7E1D45"/>
    <w:rsid w:val="0A8870EF"/>
    <w:rsid w:val="0A8C6210"/>
    <w:rsid w:val="0A8F31D8"/>
    <w:rsid w:val="0A8F5D00"/>
    <w:rsid w:val="0A916D0C"/>
    <w:rsid w:val="0AA01D81"/>
    <w:rsid w:val="0AC051C1"/>
    <w:rsid w:val="0AD840C9"/>
    <w:rsid w:val="0AE17D10"/>
    <w:rsid w:val="0AE269D1"/>
    <w:rsid w:val="0AE502D6"/>
    <w:rsid w:val="0AE547B7"/>
    <w:rsid w:val="0AF65D7F"/>
    <w:rsid w:val="0B2C786B"/>
    <w:rsid w:val="0B305247"/>
    <w:rsid w:val="0B315BF7"/>
    <w:rsid w:val="0B536D2E"/>
    <w:rsid w:val="0B5935BF"/>
    <w:rsid w:val="0B8926A3"/>
    <w:rsid w:val="0BB10196"/>
    <w:rsid w:val="0BC814CA"/>
    <w:rsid w:val="0BC90966"/>
    <w:rsid w:val="0BD14BB3"/>
    <w:rsid w:val="0BF07305"/>
    <w:rsid w:val="0BF115E0"/>
    <w:rsid w:val="0BFC0EA3"/>
    <w:rsid w:val="0C022287"/>
    <w:rsid w:val="0C0746FC"/>
    <w:rsid w:val="0C300E1D"/>
    <w:rsid w:val="0C3A337C"/>
    <w:rsid w:val="0C454AC7"/>
    <w:rsid w:val="0C6F4061"/>
    <w:rsid w:val="0C8844A0"/>
    <w:rsid w:val="0CA2468A"/>
    <w:rsid w:val="0CA82A25"/>
    <w:rsid w:val="0CB06D1C"/>
    <w:rsid w:val="0CB4332F"/>
    <w:rsid w:val="0CC10A44"/>
    <w:rsid w:val="0CD02D1E"/>
    <w:rsid w:val="0CE42D98"/>
    <w:rsid w:val="0CEF3507"/>
    <w:rsid w:val="0CEF7AA5"/>
    <w:rsid w:val="0CF93081"/>
    <w:rsid w:val="0CFD5729"/>
    <w:rsid w:val="0D0B5B12"/>
    <w:rsid w:val="0D1A3653"/>
    <w:rsid w:val="0D2A722A"/>
    <w:rsid w:val="0D2E1801"/>
    <w:rsid w:val="0D2F4CE2"/>
    <w:rsid w:val="0D511038"/>
    <w:rsid w:val="0D5B60FD"/>
    <w:rsid w:val="0D7A2C98"/>
    <w:rsid w:val="0D8030D2"/>
    <w:rsid w:val="0D86163D"/>
    <w:rsid w:val="0D8E18CB"/>
    <w:rsid w:val="0D940D7C"/>
    <w:rsid w:val="0D9D24E2"/>
    <w:rsid w:val="0DA6748F"/>
    <w:rsid w:val="0DA77529"/>
    <w:rsid w:val="0DA970D9"/>
    <w:rsid w:val="0DBF0008"/>
    <w:rsid w:val="0DC67C8B"/>
    <w:rsid w:val="0DC91496"/>
    <w:rsid w:val="0DCE08EE"/>
    <w:rsid w:val="0DD656E2"/>
    <w:rsid w:val="0DDC125D"/>
    <w:rsid w:val="0E0248CB"/>
    <w:rsid w:val="0E144966"/>
    <w:rsid w:val="0E417AE8"/>
    <w:rsid w:val="0E417E16"/>
    <w:rsid w:val="0E426DBB"/>
    <w:rsid w:val="0E5245F9"/>
    <w:rsid w:val="0E866B5B"/>
    <w:rsid w:val="0E8D07A9"/>
    <w:rsid w:val="0E8F3A5B"/>
    <w:rsid w:val="0E90226B"/>
    <w:rsid w:val="0E9407AD"/>
    <w:rsid w:val="0E96765D"/>
    <w:rsid w:val="0E972E67"/>
    <w:rsid w:val="0E980874"/>
    <w:rsid w:val="0EA06CB7"/>
    <w:rsid w:val="0EAA3109"/>
    <w:rsid w:val="0ECE29DF"/>
    <w:rsid w:val="0EE318CC"/>
    <w:rsid w:val="0EE371D5"/>
    <w:rsid w:val="0EEA4098"/>
    <w:rsid w:val="0EFD2C6C"/>
    <w:rsid w:val="0F024CF3"/>
    <w:rsid w:val="0F0477E0"/>
    <w:rsid w:val="0F0C1A2A"/>
    <w:rsid w:val="0F203291"/>
    <w:rsid w:val="0F217D35"/>
    <w:rsid w:val="0F405D79"/>
    <w:rsid w:val="0F52192D"/>
    <w:rsid w:val="0F5A5290"/>
    <w:rsid w:val="0F5A68DD"/>
    <w:rsid w:val="0F6336D4"/>
    <w:rsid w:val="0F657A1B"/>
    <w:rsid w:val="0F8D1846"/>
    <w:rsid w:val="0F930041"/>
    <w:rsid w:val="0FB12275"/>
    <w:rsid w:val="0FCD194B"/>
    <w:rsid w:val="0FCD1EE7"/>
    <w:rsid w:val="0FF529E6"/>
    <w:rsid w:val="0FF70CFB"/>
    <w:rsid w:val="0FFB4472"/>
    <w:rsid w:val="0FFE370C"/>
    <w:rsid w:val="100548EB"/>
    <w:rsid w:val="10162042"/>
    <w:rsid w:val="103C56A8"/>
    <w:rsid w:val="10431535"/>
    <w:rsid w:val="105570A4"/>
    <w:rsid w:val="10557F25"/>
    <w:rsid w:val="106A1D7D"/>
    <w:rsid w:val="10824845"/>
    <w:rsid w:val="10B10856"/>
    <w:rsid w:val="10E46087"/>
    <w:rsid w:val="10EA233A"/>
    <w:rsid w:val="11044F53"/>
    <w:rsid w:val="11052878"/>
    <w:rsid w:val="11055E9D"/>
    <w:rsid w:val="11091873"/>
    <w:rsid w:val="112260E9"/>
    <w:rsid w:val="112C3639"/>
    <w:rsid w:val="114A10BE"/>
    <w:rsid w:val="115420F1"/>
    <w:rsid w:val="11543A47"/>
    <w:rsid w:val="11554661"/>
    <w:rsid w:val="117375F3"/>
    <w:rsid w:val="11763E76"/>
    <w:rsid w:val="11791A2C"/>
    <w:rsid w:val="11A33534"/>
    <w:rsid w:val="11B61E1B"/>
    <w:rsid w:val="11BA2AFF"/>
    <w:rsid w:val="11DD5BD3"/>
    <w:rsid w:val="11E21CF0"/>
    <w:rsid w:val="11EE0458"/>
    <w:rsid w:val="11EF3209"/>
    <w:rsid w:val="11F13F94"/>
    <w:rsid w:val="11F16452"/>
    <w:rsid w:val="11F51B75"/>
    <w:rsid w:val="11F60EFC"/>
    <w:rsid w:val="120C764F"/>
    <w:rsid w:val="1212063E"/>
    <w:rsid w:val="1217616E"/>
    <w:rsid w:val="12192CC7"/>
    <w:rsid w:val="123174EB"/>
    <w:rsid w:val="1239611E"/>
    <w:rsid w:val="123E4294"/>
    <w:rsid w:val="123F5B06"/>
    <w:rsid w:val="12427CDB"/>
    <w:rsid w:val="124B146D"/>
    <w:rsid w:val="12571DD7"/>
    <w:rsid w:val="126074C6"/>
    <w:rsid w:val="126B62A5"/>
    <w:rsid w:val="12864497"/>
    <w:rsid w:val="12877DBC"/>
    <w:rsid w:val="128C42A9"/>
    <w:rsid w:val="129739A4"/>
    <w:rsid w:val="12A416E0"/>
    <w:rsid w:val="12B10F0A"/>
    <w:rsid w:val="12C778BA"/>
    <w:rsid w:val="12EE5506"/>
    <w:rsid w:val="130848A2"/>
    <w:rsid w:val="1315251E"/>
    <w:rsid w:val="13190241"/>
    <w:rsid w:val="131B7241"/>
    <w:rsid w:val="13246F2F"/>
    <w:rsid w:val="132610F4"/>
    <w:rsid w:val="1333264C"/>
    <w:rsid w:val="13345697"/>
    <w:rsid w:val="133628F2"/>
    <w:rsid w:val="13441482"/>
    <w:rsid w:val="13575990"/>
    <w:rsid w:val="135B2118"/>
    <w:rsid w:val="13655D27"/>
    <w:rsid w:val="136935CD"/>
    <w:rsid w:val="136B198A"/>
    <w:rsid w:val="139C3BC5"/>
    <w:rsid w:val="139E470B"/>
    <w:rsid w:val="13AE369B"/>
    <w:rsid w:val="13B27327"/>
    <w:rsid w:val="13C37DF0"/>
    <w:rsid w:val="13CA1363"/>
    <w:rsid w:val="13D1741B"/>
    <w:rsid w:val="13D9173B"/>
    <w:rsid w:val="13EC4158"/>
    <w:rsid w:val="13FE2666"/>
    <w:rsid w:val="14027255"/>
    <w:rsid w:val="140B6F5A"/>
    <w:rsid w:val="141F6347"/>
    <w:rsid w:val="142A226D"/>
    <w:rsid w:val="143C21B6"/>
    <w:rsid w:val="143F1ADE"/>
    <w:rsid w:val="14445DAD"/>
    <w:rsid w:val="145F26EF"/>
    <w:rsid w:val="14722AE7"/>
    <w:rsid w:val="14762D83"/>
    <w:rsid w:val="1484365D"/>
    <w:rsid w:val="14A576C5"/>
    <w:rsid w:val="14B4319D"/>
    <w:rsid w:val="14B97D17"/>
    <w:rsid w:val="14C04EF6"/>
    <w:rsid w:val="14C36CD2"/>
    <w:rsid w:val="14C4240D"/>
    <w:rsid w:val="14FF3909"/>
    <w:rsid w:val="15026C38"/>
    <w:rsid w:val="15093C27"/>
    <w:rsid w:val="15344BCA"/>
    <w:rsid w:val="15532A91"/>
    <w:rsid w:val="15832FA3"/>
    <w:rsid w:val="1585459E"/>
    <w:rsid w:val="158B3E77"/>
    <w:rsid w:val="158F2D1D"/>
    <w:rsid w:val="158F40F4"/>
    <w:rsid w:val="15913019"/>
    <w:rsid w:val="15983114"/>
    <w:rsid w:val="159C17A7"/>
    <w:rsid w:val="15A61CB5"/>
    <w:rsid w:val="15C067AE"/>
    <w:rsid w:val="15D14CD4"/>
    <w:rsid w:val="15E90FD1"/>
    <w:rsid w:val="15F05EF3"/>
    <w:rsid w:val="15F369AB"/>
    <w:rsid w:val="15F50D59"/>
    <w:rsid w:val="15F75552"/>
    <w:rsid w:val="160947C5"/>
    <w:rsid w:val="16144C31"/>
    <w:rsid w:val="163E72FD"/>
    <w:rsid w:val="16406F25"/>
    <w:rsid w:val="16454C3E"/>
    <w:rsid w:val="16497AC7"/>
    <w:rsid w:val="16511EFB"/>
    <w:rsid w:val="165A32D9"/>
    <w:rsid w:val="165D2EB5"/>
    <w:rsid w:val="168866BD"/>
    <w:rsid w:val="16901BED"/>
    <w:rsid w:val="169A4014"/>
    <w:rsid w:val="16B33CA5"/>
    <w:rsid w:val="16B6726C"/>
    <w:rsid w:val="16C32FBA"/>
    <w:rsid w:val="16C3745D"/>
    <w:rsid w:val="16C5720E"/>
    <w:rsid w:val="16C73580"/>
    <w:rsid w:val="16CB2D3E"/>
    <w:rsid w:val="16DA3B82"/>
    <w:rsid w:val="16F1354F"/>
    <w:rsid w:val="16FE1A0D"/>
    <w:rsid w:val="170B1A71"/>
    <w:rsid w:val="172C5FBA"/>
    <w:rsid w:val="17314D9C"/>
    <w:rsid w:val="17370FBD"/>
    <w:rsid w:val="173E1B40"/>
    <w:rsid w:val="175B13A9"/>
    <w:rsid w:val="17730099"/>
    <w:rsid w:val="178104C1"/>
    <w:rsid w:val="178D75F5"/>
    <w:rsid w:val="178F5AE3"/>
    <w:rsid w:val="17BF1C72"/>
    <w:rsid w:val="17C92A41"/>
    <w:rsid w:val="17CE54E8"/>
    <w:rsid w:val="17D309E4"/>
    <w:rsid w:val="17F46B84"/>
    <w:rsid w:val="18113A71"/>
    <w:rsid w:val="18161C96"/>
    <w:rsid w:val="18173104"/>
    <w:rsid w:val="18194E5B"/>
    <w:rsid w:val="185E0948"/>
    <w:rsid w:val="186531E2"/>
    <w:rsid w:val="186C3763"/>
    <w:rsid w:val="1883719B"/>
    <w:rsid w:val="188939F7"/>
    <w:rsid w:val="18A300F2"/>
    <w:rsid w:val="18AD43AA"/>
    <w:rsid w:val="18B615AB"/>
    <w:rsid w:val="18DD2FAD"/>
    <w:rsid w:val="18E26A41"/>
    <w:rsid w:val="18F2402A"/>
    <w:rsid w:val="191F6AEC"/>
    <w:rsid w:val="19575F5C"/>
    <w:rsid w:val="195B0D5B"/>
    <w:rsid w:val="195B53EE"/>
    <w:rsid w:val="1967066F"/>
    <w:rsid w:val="196D24DE"/>
    <w:rsid w:val="197032F3"/>
    <w:rsid w:val="19780F79"/>
    <w:rsid w:val="19802E70"/>
    <w:rsid w:val="19855AC7"/>
    <w:rsid w:val="198648EA"/>
    <w:rsid w:val="199127BA"/>
    <w:rsid w:val="19974ACC"/>
    <w:rsid w:val="19A0283B"/>
    <w:rsid w:val="19CD6585"/>
    <w:rsid w:val="19CF28F3"/>
    <w:rsid w:val="19E11E77"/>
    <w:rsid w:val="1A03278E"/>
    <w:rsid w:val="1A1F0437"/>
    <w:rsid w:val="1A332B01"/>
    <w:rsid w:val="1A3552DD"/>
    <w:rsid w:val="1A506452"/>
    <w:rsid w:val="1A5B0097"/>
    <w:rsid w:val="1A6A26FD"/>
    <w:rsid w:val="1AA058ED"/>
    <w:rsid w:val="1AA27763"/>
    <w:rsid w:val="1AA4219D"/>
    <w:rsid w:val="1AC86308"/>
    <w:rsid w:val="1ACA0876"/>
    <w:rsid w:val="1AE45BF4"/>
    <w:rsid w:val="1AEB0AFD"/>
    <w:rsid w:val="1AF049D5"/>
    <w:rsid w:val="1B0A6214"/>
    <w:rsid w:val="1B0F5795"/>
    <w:rsid w:val="1B1E0D7C"/>
    <w:rsid w:val="1B26648D"/>
    <w:rsid w:val="1B2B309A"/>
    <w:rsid w:val="1B56779D"/>
    <w:rsid w:val="1B575EBF"/>
    <w:rsid w:val="1B5866E4"/>
    <w:rsid w:val="1B5A6F81"/>
    <w:rsid w:val="1B5E779F"/>
    <w:rsid w:val="1B797311"/>
    <w:rsid w:val="1B851022"/>
    <w:rsid w:val="1B885333"/>
    <w:rsid w:val="1BA45075"/>
    <w:rsid w:val="1BB13D28"/>
    <w:rsid w:val="1BC3420B"/>
    <w:rsid w:val="1BC738A0"/>
    <w:rsid w:val="1BCA2632"/>
    <w:rsid w:val="1BCA7232"/>
    <w:rsid w:val="1BD0710D"/>
    <w:rsid w:val="1BDD18DE"/>
    <w:rsid w:val="1BDE7B0A"/>
    <w:rsid w:val="1BE0016A"/>
    <w:rsid w:val="1BEC7558"/>
    <w:rsid w:val="1BEF34AA"/>
    <w:rsid w:val="1BF10DFD"/>
    <w:rsid w:val="1C2574D1"/>
    <w:rsid w:val="1C6056AB"/>
    <w:rsid w:val="1C71170A"/>
    <w:rsid w:val="1C7D6FF5"/>
    <w:rsid w:val="1C975F9C"/>
    <w:rsid w:val="1C9A0C60"/>
    <w:rsid w:val="1CC44642"/>
    <w:rsid w:val="1CCD3962"/>
    <w:rsid w:val="1CD05278"/>
    <w:rsid w:val="1CD26034"/>
    <w:rsid w:val="1CDE6166"/>
    <w:rsid w:val="1CEA0DC2"/>
    <w:rsid w:val="1CEB5018"/>
    <w:rsid w:val="1CF04536"/>
    <w:rsid w:val="1D0E737F"/>
    <w:rsid w:val="1D192CE1"/>
    <w:rsid w:val="1D213ACF"/>
    <w:rsid w:val="1D287987"/>
    <w:rsid w:val="1D2F1CA8"/>
    <w:rsid w:val="1D37208B"/>
    <w:rsid w:val="1D457398"/>
    <w:rsid w:val="1D58775B"/>
    <w:rsid w:val="1D6C1124"/>
    <w:rsid w:val="1D771581"/>
    <w:rsid w:val="1D7E6759"/>
    <w:rsid w:val="1D854D10"/>
    <w:rsid w:val="1DA53A9E"/>
    <w:rsid w:val="1DA94AC2"/>
    <w:rsid w:val="1DB44660"/>
    <w:rsid w:val="1DC06D7B"/>
    <w:rsid w:val="1DC2584D"/>
    <w:rsid w:val="1DC75009"/>
    <w:rsid w:val="1DCA228D"/>
    <w:rsid w:val="1DD922BA"/>
    <w:rsid w:val="1DE007F1"/>
    <w:rsid w:val="1DE27AFB"/>
    <w:rsid w:val="1DE60FE8"/>
    <w:rsid w:val="1DEB5994"/>
    <w:rsid w:val="1DF81907"/>
    <w:rsid w:val="1E082ED1"/>
    <w:rsid w:val="1E0D0FBE"/>
    <w:rsid w:val="1E0F4D36"/>
    <w:rsid w:val="1E184AD2"/>
    <w:rsid w:val="1E1F501B"/>
    <w:rsid w:val="1E493476"/>
    <w:rsid w:val="1E4B2D7D"/>
    <w:rsid w:val="1E5B42C6"/>
    <w:rsid w:val="1E69176D"/>
    <w:rsid w:val="1E69561B"/>
    <w:rsid w:val="1E797F66"/>
    <w:rsid w:val="1EAF783E"/>
    <w:rsid w:val="1EB135A4"/>
    <w:rsid w:val="1EB262ED"/>
    <w:rsid w:val="1EBC35FD"/>
    <w:rsid w:val="1ECE6263"/>
    <w:rsid w:val="1EDA111C"/>
    <w:rsid w:val="1EF8168A"/>
    <w:rsid w:val="1F000F7C"/>
    <w:rsid w:val="1F332CA6"/>
    <w:rsid w:val="1F3F2E05"/>
    <w:rsid w:val="1F534CF2"/>
    <w:rsid w:val="1F541CC4"/>
    <w:rsid w:val="1F5A46D7"/>
    <w:rsid w:val="1F6F0182"/>
    <w:rsid w:val="1F7E20C2"/>
    <w:rsid w:val="1F811F9C"/>
    <w:rsid w:val="1F9278BD"/>
    <w:rsid w:val="1FBE213A"/>
    <w:rsid w:val="1FBF453A"/>
    <w:rsid w:val="1FC91AA9"/>
    <w:rsid w:val="1FCA360B"/>
    <w:rsid w:val="1FCB3159"/>
    <w:rsid w:val="1FD3723E"/>
    <w:rsid w:val="1FDE3AB6"/>
    <w:rsid w:val="1FE22078"/>
    <w:rsid w:val="1FE81192"/>
    <w:rsid w:val="1FF1066E"/>
    <w:rsid w:val="1FF22BCF"/>
    <w:rsid w:val="200F2916"/>
    <w:rsid w:val="201A6A78"/>
    <w:rsid w:val="201D3A5D"/>
    <w:rsid w:val="20286A2E"/>
    <w:rsid w:val="202B086E"/>
    <w:rsid w:val="20647259"/>
    <w:rsid w:val="20730E8A"/>
    <w:rsid w:val="208554DF"/>
    <w:rsid w:val="208909A9"/>
    <w:rsid w:val="20942D97"/>
    <w:rsid w:val="209A28E8"/>
    <w:rsid w:val="209C663A"/>
    <w:rsid w:val="20A736A5"/>
    <w:rsid w:val="20B0346B"/>
    <w:rsid w:val="20BF1705"/>
    <w:rsid w:val="20E56222"/>
    <w:rsid w:val="20F550FE"/>
    <w:rsid w:val="20F7784D"/>
    <w:rsid w:val="21110DC5"/>
    <w:rsid w:val="21224FD1"/>
    <w:rsid w:val="21254155"/>
    <w:rsid w:val="213B4094"/>
    <w:rsid w:val="214178FD"/>
    <w:rsid w:val="215D291B"/>
    <w:rsid w:val="21670A7D"/>
    <w:rsid w:val="216F76D7"/>
    <w:rsid w:val="217A5120"/>
    <w:rsid w:val="21AF4101"/>
    <w:rsid w:val="21C61BB0"/>
    <w:rsid w:val="21CB0FA3"/>
    <w:rsid w:val="21D4379B"/>
    <w:rsid w:val="21DC7E69"/>
    <w:rsid w:val="21DE15EF"/>
    <w:rsid w:val="22124DF5"/>
    <w:rsid w:val="2217454F"/>
    <w:rsid w:val="2227622D"/>
    <w:rsid w:val="222E45DA"/>
    <w:rsid w:val="22317971"/>
    <w:rsid w:val="2236789F"/>
    <w:rsid w:val="223D3667"/>
    <w:rsid w:val="22422EB6"/>
    <w:rsid w:val="224403F1"/>
    <w:rsid w:val="22574EFE"/>
    <w:rsid w:val="225F657C"/>
    <w:rsid w:val="22693DE3"/>
    <w:rsid w:val="2270260C"/>
    <w:rsid w:val="22751C11"/>
    <w:rsid w:val="22765988"/>
    <w:rsid w:val="2278191B"/>
    <w:rsid w:val="228E3958"/>
    <w:rsid w:val="22AC5B30"/>
    <w:rsid w:val="22C340FE"/>
    <w:rsid w:val="22D73CB3"/>
    <w:rsid w:val="22E96A40"/>
    <w:rsid w:val="23040E7F"/>
    <w:rsid w:val="23203542"/>
    <w:rsid w:val="2335050B"/>
    <w:rsid w:val="233E1186"/>
    <w:rsid w:val="23564556"/>
    <w:rsid w:val="2356718B"/>
    <w:rsid w:val="235B1E23"/>
    <w:rsid w:val="23835C7B"/>
    <w:rsid w:val="239A7798"/>
    <w:rsid w:val="23AE4FF1"/>
    <w:rsid w:val="23D27514"/>
    <w:rsid w:val="23DE586E"/>
    <w:rsid w:val="23E265EE"/>
    <w:rsid w:val="23F24EDE"/>
    <w:rsid w:val="241D4C5E"/>
    <w:rsid w:val="24294AD8"/>
    <w:rsid w:val="2430419E"/>
    <w:rsid w:val="243125C0"/>
    <w:rsid w:val="243D66AA"/>
    <w:rsid w:val="244A710C"/>
    <w:rsid w:val="245636BF"/>
    <w:rsid w:val="245A2E79"/>
    <w:rsid w:val="245E0523"/>
    <w:rsid w:val="24701A48"/>
    <w:rsid w:val="247665B2"/>
    <w:rsid w:val="249D04D6"/>
    <w:rsid w:val="24AC27CA"/>
    <w:rsid w:val="24B03495"/>
    <w:rsid w:val="24BD1508"/>
    <w:rsid w:val="24CD76F9"/>
    <w:rsid w:val="24D26FC1"/>
    <w:rsid w:val="24F65D52"/>
    <w:rsid w:val="24FD16C5"/>
    <w:rsid w:val="24FF3D57"/>
    <w:rsid w:val="250171BF"/>
    <w:rsid w:val="250A0CED"/>
    <w:rsid w:val="252D3F52"/>
    <w:rsid w:val="25307BBD"/>
    <w:rsid w:val="25371189"/>
    <w:rsid w:val="255D2553"/>
    <w:rsid w:val="25657411"/>
    <w:rsid w:val="256C0FF4"/>
    <w:rsid w:val="256D7376"/>
    <w:rsid w:val="25703412"/>
    <w:rsid w:val="25805761"/>
    <w:rsid w:val="258505FF"/>
    <w:rsid w:val="258965CF"/>
    <w:rsid w:val="25C20F54"/>
    <w:rsid w:val="25D0124F"/>
    <w:rsid w:val="25D30D3F"/>
    <w:rsid w:val="25E5584D"/>
    <w:rsid w:val="26094B55"/>
    <w:rsid w:val="261A071C"/>
    <w:rsid w:val="26251928"/>
    <w:rsid w:val="2629365A"/>
    <w:rsid w:val="263171B7"/>
    <w:rsid w:val="26345C82"/>
    <w:rsid w:val="265C7348"/>
    <w:rsid w:val="268950AD"/>
    <w:rsid w:val="268D0EEE"/>
    <w:rsid w:val="26902BF8"/>
    <w:rsid w:val="269B6123"/>
    <w:rsid w:val="269D6140"/>
    <w:rsid w:val="26B10DE2"/>
    <w:rsid w:val="26B175CF"/>
    <w:rsid w:val="26B40B71"/>
    <w:rsid w:val="26C264D7"/>
    <w:rsid w:val="26DC6718"/>
    <w:rsid w:val="26EA4455"/>
    <w:rsid w:val="26EB7026"/>
    <w:rsid w:val="26FB1616"/>
    <w:rsid w:val="270C2899"/>
    <w:rsid w:val="271104F0"/>
    <w:rsid w:val="27174657"/>
    <w:rsid w:val="27276E6B"/>
    <w:rsid w:val="27324F1A"/>
    <w:rsid w:val="274416B7"/>
    <w:rsid w:val="27483487"/>
    <w:rsid w:val="27495E10"/>
    <w:rsid w:val="276A7481"/>
    <w:rsid w:val="2771547C"/>
    <w:rsid w:val="27737845"/>
    <w:rsid w:val="279A7D67"/>
    <w:rsid w:val="279B2E39"/>
    <w:rsid w:val="279B588D"/>
    <w:rsid w:val="27BB6104"/>
    <w:rsid w:val="27E971DA"/>
    <w:rsid w:val="28042CEC"/>
    <w:rsid w:val="28062CD4"/>
    <w:rsid w:val="28064288"/>
    <w:rsid w:val="280C26C4"/>
    <w:rsid w:val="280E7765"/>
    <w:rsid w:val="28142033"/>
    <w:rsid w:val="285A7678"/>
    <w:rsid w:val="285B5CEE"/>
    <w:rsid w:val="28790DE1"/>
    <w:rsid w:val="288E1C00"/>
    <w:rsid w:val="28C7154A"/>
    <w:rsid w:val="28EA397B"/>
    <w:rsid w:val="28F2288E"/>
    <w:rsid w:val="28F512CC"/>
    <w:rsid w:val="290731DA"/>
    <w:rsid w:val="290E2601"/>
    <w:rsid w:val="29145F41"/>
    <w:rsid w:val="29250B44"/>
    <w:rsid w:val="292A2A42"/>
    <w:rsid w:val="294C1717"/>
    <w:rsid w:val="29580B2C"/>
    <w:rsid w:val="29735676"/>
    <w:rsid w:val="299276A2"/>
    <w:rsid w:val="299B7655"/>
    <w:rsid w:val="29AC6F1E"/>
    <w:rsid w:val="29AD00A4"/>
    <w:rsid w:val="29C92B04"/>
    <w:rsid w:val="29DD1319"/>
    <w:rsid w:val="29EE77C8"/>
    <w:rsid w:val="29F33EC0"/>
    <w:rsid w:val="2A032C25"/>
    <w:rsid w:val="2A09162E"/>
    <w:rsid w:val="2A1B0CCF"/>
    <w:rsid w:val="2A1D3966"/>
    <w:rsid w:val="2A2F6902"/>
    <w:rsid w:val="2A3070FB"/>
    <w:rsid w:val="2A5341FD"/>
    <w:rsid w:val="2A68520D"/>
    <w:rsid w:val="2A6C1BC8"/>
    <w:rsid w:val="2A760927"/>
    <w:rsid w:val="2A8B7268"/>
    <w:rsid w:val="2A90196E"/>
    <w:rsid w:val="2A925810"/>
    <w:rsid w:val="2ABD09D4"/>
    <w:rsid w:val="2AC46C56"/>
    <w:rsid w:val="2AD72085"/>
    <w:rsid w:val="2AE24688"/>
    <w:rsid w:val="2AE76268"/>
    <w:rsid w:val="2AEB750C"/>
    <w:rsid w:val="2B0E11A5"/>
    <w:rsid w:val="2B177351"/>
    <w:rsid w:val="2B341894"/>
    <w:rsid w:val="2B3C2EE3"/>
    <w:rsid w:val="2B5B15BB"/>
    <w:rsid w:val="2B622B75"/>
    <w:rsid w:val="2BA3265D"/>
    <w:rsid w:val="2BA33ECB"/>
    <w:rsid w:val="2BB80D8F"/>
    <w:rsid w:val="2BBF61AF"/>
    <w:rsid w:val="2BD76ACE"/>
    <w:rsid w:val="2BE255D9"/>
    <w:rsid w:val="2C0B3702"/>
    <w:rsid w:val="2C152D46"/>
    <w:rsid w:val="2C3005AA"/>
    <w:rsid w:val="2C346549"/>
    <w:rsid w:val="2C365EB1"/>
    <w:rsid w:val="2C390A02"/>
    <w:rsid w:val="2C3950C7"/>
    <w:rsid w:val="2C435496"/>
    <w:rsid w:val="2C576226"/>
    <w:rsid w:val="2C5B4FF4"/>
    <w:rsid w:val="2C5C1A8E"/>
    <w:rsid w:val="2C641627"/>
    <w:rsid w:val="2C6B70FB"/>
    <w:rsid w:val="2C840FE5"/>
    <w:rsid w:val="2CA30598"/>
    <w:rsid w:val="2CA945A8"/>
    <w:rsid w:val="2CAF3B31"/>
    <w:rsid w:val="2CB33C1C"/>
    <w:rsid w:val="2CB87E7B"/>
    <w:rsid w:val="2CC905A4"/>
    <w:rsid w:val="2CCE6355"/>
    <w:rsid w:val="2CD923BF"/>
    <w:rsid w:val="2CDC3E48"/>
    <w:rsid w:val="2CF06202"/>
    <w:rsid w:val="2CFB7716"/>
    <w:rsid w:val="2D341C72"/>
    <w:rsid w:val="2D516008"/>
    <w:rsid w:val="2D5F031D"/>
    <w:rsid w:val="2D6B7AAF"/>
    <w:rsid w:val="2D8A2A00"/>
    <w:rsid w:val="2D8D2F54"/>
    <w:rsid w:val="2DA358D5"/>
    <w:rsid w:val="2DB00E96"/>
    <w:rsid w:val="2DB96406"/>
    <w:rsid w:val="2DCC2C44"/>
    <w:rsid w:val="2DD438A6"/>
    <w:rsid w:val="2DD85FC0"/>
    <w:rsid w:val="2DE64D90"/>
    <w:rsid w:val="2E0C3040"/>
    <w:rsid w:val="2E15745C"/>
    <w:rsid w:val="2E24038A"/>
    <w:rsid w:val="2E334A71"/>
    <w:rsid w:val="2E3D29AC"/>
    <w:rsid w:val="2E406D9B"/>
    <w:rsid w:val="2E422F06"/>
    <w:rsid w:val="2E467A65"/>
    <w:rsid w:val="2E4B51A2"/>
    <w:rsid w:val="2E586286"/>
    <w:rsid w:val="2E6F14B0"/>
    <w:rsid w:val="2E804C34"/>
    <w:rsid w:val="2E831868"/>
    <w:rsid w:val="2E84494F"/>
    <w:rsid w:val="2E9B1053"/>
    <w:rsid w:val="2ED1380C"/>
    <w:rsid w:val="2ED31DB0"/>
    <w:rsid w:val="2EE423DD"/>
    <w:rsid w:val="2EE834BB"/>
    <w:rsid w:val="2EEC4A5F"/>
    <w:rsid w:val="2EFB7C2E"/>
    <w:rsid w:val="2F036439"/>
    <w:rsid w:val="2F207BA4"/>
    <w:rsid w:val="2F23069C"/>
    <w:rsid w:val="2F4A4857"/>
    <w:rsid w:val="2F4B6230"/>
    <w:rsid w:val="2F57345F"/>
    <w:rsid w:val="2F585AE2"/>
    <w:rsid w:val="2F6126A3"/>
    <w:rsid w:val="2F840476"/>
    <w:rsid w:val="2F963509"/>
    <w:rsid w:val="2F967065"/>
    <w:rsid w:val="2F9D6D50"/>
    <w:rsid w:val="2FA223E2"/>
    <w:rsid w:val="2FDE0A0C"/>
    <w:rsid w:val="2FEA2452"/>
    <w:rsid w:val="3019748C"/>
    <w:rsid w:val="301C09BC"/>
    <w:rsid w:val="301D32E3"/>
    <w:rsid w:val="30285A13"/>
    <w:rsid w:val="30330D58"/>
    <w:rsid w:val="304E3C50"/>
    <w:rsid w:val="30556F21"/>
    <w:rsid w:val="3058256D"/>
    <w:rsid w:val="305D5DD5"/>
    <w:rsid w:val="30601421"/>
    <w:rsid w:val="306852BB"/>
    <w:rsid w:val="30696528"/>
    <w:rsid w:val="307105AF"/>
    <w:rsid w:val="30715771"/>
    <w:rsid w:val="30717AD3"/>
    <w:rsid w:val="307D0225"/>
    <w:rsid w:val="307F5D4C"/>
    <w:rsid w:val="30884CB9"/>
    <w:rsid w:val="30A00C70"/>
    <w:rsid w:val="30A621C8"/>
    <w:rsid w:val="30B312FD"/>
    <w:rsid w:val="30B972B0"/>
    <w:rsid w:val="30C97149"/>
    <w:rsid w:val="30CF642A"/>
    <w:rsid w:val="30D34D67"/>
    <w:rsid w:val="30D353D8"/>
    <w:rsid w:val="30DA1F88"/>
    <w:rsid w:val="30DF6125"/>
    <w:rsid w:val="30EC572C"/>
    <w:rsid w:val="30ED6425"/>
    <w:rsid w:val="30F178F3"/>
    <w:rsid w:val="30F7348D"/>
    <w:rsid w:val="310E0E7D"/>
    <w:rsid w:val="31140A56"/>
    <w:rsid w:val="314851EA"/>
    <w:rsid w:val="314E6454"/>
    <w:rsid w:val="315B4F78"/>
    <w:rsid w:val="315C6832"/>
    <w:rsid w:val="31606FFE"/>
    <w:rsid w:val="316B2774"/>
    <w:rsid w:val="316D2048"/>
    <w:rsid w:val="317E24A7"/>
    <w:rsid w:val="318D4972"/>
    <w:rsid w:val="31944D72"/>
    <w:rsid w:val="319A27E1"/>
    <w:rsid w:val="319F5F79"/>
    <w:rsid w:val="31B403BD"/>
    <w:rsid w:val="31B41DD4"/>
    <w:rsid w:val="31BE28A4"/>
    <w:rsid w:val="31C93188"/>
    <w:rsid w:val="31E16B55"/>
    <w:rsid w:val="31E75F53"/>
    <w:rsid w:val="31EC545A"/>
    <w:rsid w:val="320A22D0"/>
    <w:rsid w:val="3214147A"/>
    <w:rsid w:val="321B2E89"/>
    <w:rsid w:val="321D730C"/>
    <w:rsid w:val="32340C6F"/>
    <w:rsid w:val="325F70AD"/>
    <w:rsid w:val="32665290"/>
    <w:rsid w:val="32803FBF"/>
    <w:rsid w:val="32C971BE"/>
    <w:rsid w:val="32D2131C"/>
    <w:rsid w:val="32DF1021"/>
    <w:rsid w:val="32DF5385"/>
    <w:rsid w:val="32E822BC"/>
    <w:rsid w:val="33160D26"/>
    <w:rsid w:val="331F5D48"/>
    <w:rsid w:val="33291F9F"/>
    <w:rsid w:val="333D5A4A"/>
    <w:rsid w:val="333F7A14"/>
    <w:rsid w:val="33872142"/>
    <w:rsid w:val="33885F29"/>
    <w:rsid w:val="339935C8"/>
    <w:rsid w:val="33A40A94"/>
    <w:rsid w:val="33BA5B32"/>
    <w:rsid w:val="33C113DC"/>
    <w:rsid w:val="33DA09AC"/>
    <w:rsid w:val="33DA6D2D"/>
    <w:rsid w:val="33E52ABA"/>
    <w:rsid w:val="33F47FE3"/>
    <w:rsid w:val="33FB7274"/>
    <w:rsid w:val="342A1C14"/>
    <w:rsid w:val="342A3559"/>
    <w:rsid w:val="34336992"/>
    <w:rsid w:val="34393000"/>
    <w:rsid w:val="343E5F1E"/>
    <w:rsid w:val="34420704"/>
    <w:rsid w:val="34453E76"/>
    <w:rsid w:val="344E12E7"/>
    <w:rsid w:val="346314E0"/>
    <w:rsid w:val="349E48A1"/>
    <w:rsid w:val="34C6072B"/>
    <w:rsid w:val="34D026D9"/>
    <w:rsid w:val="34D313EC"/>
    <w:rsid w:val="34E16FD5"/>
    <w:rsid w:val="34EA5B7D"/>
    <w:rsid w:val="34F273A6"/>
    <w:rsid w:val="34F950D5"/>
    <w:rsid w:val="34FC3E0F"/>
    <w:rsid w:val="351038FD"/>
    <w:rsid w:val="35107153"/>
    <w:rsid w:val="351C5A30"/>
    <w:rsid w:val="351F7AFD"/>
    <w:rsid w:val="35205CE2"/>
    <w:rsid w:val="35333B27"/>
    <w:rsid w:val="353C5421"/>
    <w:rsid w:val="35434DF0"/>
    <w:rsid w:val="35437F85"/>
    <w:rsid w:val="35533A61"/>
    <w:rsid w:val="355950A7"/>
    <w:rsid w:val="355D19CA"/>
    <w:rsid w:val="355F1BBB"/>
    <w:rsid w:val="356979AA"/>
    <w:rsid w:val="359F11C3"/>
    <w:rsid w:val="35C7643F"/>
    <w:rsid w:val="35C9444E"/>
    <w:rsid w:val="35D21937"/>
    <w:rsid w:val="35E73AC9"/>
    <w:rsid w:val="35F82FCE"/>
    <w:rsid w:val="35FE2A3A"/>
    <w:rsid w:val="361909F0"/>
    <w:rsid w:val="36294E77"/>
    <w:rsid w:val="36376C3E"/>
    <w:rsid w:val="36505246"/>
    <w:rsid w:val="365860F0"/>
    <w:rsid w:val="3664130F"/>
    <w:rsid w:val="36764DF7"/>
    <w:rsid w:val="3680281D"/>
    <w:rsid w:val="36812E9E"/>
    <w:rsid w:val="368D1BA9"/>
    <w:rsid w:val="36930875"/>
    <w:rsid w:val="36933A06"/>
    <w:rsid w:val="369D111E"/>
    <w:rsid w:val="36AC5D73"/>
    <w:rsid w:val="36AE2849"/>
    <w:rsid w:val="36B55FBD"/>
    <w:rsid w:val="36C538FD"/>
    <w:rsid w:val="36C90404"/>
    <w:rsid w:val="36E46324"/>
    <w:rsid w:val="36E661F2"/>
    <w:rsid w:val="36F86914"/>
    <w:rsid w:val="370B2A73"/>
    <w:rsid w:val="370B6D29"/>
    <w:rsid w:val="371A5493"/>
    <w:rsid w:val="373064D9"/>
    <w:rsid w:val="37357991"/>
    <w:rsid w:val="373812FB"/>
    <w:rsid w:val="374E0226"/>
    <w:rsid w:val="3754466D"/>
    <w:rsid w:val="376B3482"/>
    <w:rsid w:val="37757EA8"/>
    <w:rsid w:val="37805AD6"/>
    <w:rsid w:val="378A71EC"/>
    <w:rsid w:val="37AD0688"/>
    <w:rsid w:val="37BB00B0"/>
    <w:rsid w:val="37C14E9C"/>
    <w:rsid w:val="37C62380"/>
    <w:rsid w:val="37C92953"/>
    <w:rsid w:val="37CF004F"/>
    <w:rsid w:val="37CF2869"/>
    <w:rsid w:val="37EA43F2"/>
    <w:rsid w:val="37EB154B"/>
    <w:rsid w:val="37EE5914"/>
    <w:rsid w:val="381E6DCE"/>
    <w:rsid w:val="38331022"/>
    <w:rsid w:val="38493ED4"/>
    <w:rsid w:val="38735645"/>
    <w:rsid w:val="388D3685"/>
    <w:rsid w:val="38A74091"/>
    <w:rsid w:val="38C10B17"/>
    <w:rsid w:val="39110EA8"/>
    <w:rsid w:val="39270847"/>
    <w:rsid w:val="39276F80"/>
    <w:rsid w:val="392E47B3"/>
    <w:rsid w:val="393F13D4"/>
    <w:rsid w:val="3943086D"/>
    <w:rsid w:val="395A79D7"/>
    <w:rsid w:val="396632C3"/>
    <w:rsid w:val="396B5AA6"/>
    <w:rsid w:val="3996000F"/>
    <w:rsid w:val="39AC0036"/>
    <w:rsid w:val="39AC3F0C"/>
    <w:rsid w:val="39AE31FE"/>
    <w:rsid w:val="39B05935"/>
    <w:rsid w:val="39C362C8"/>
    <w:rsid w:val="39C7571E"/>
    <w:rsid w:val="39C92321"/>
    <w:rsid w:val="39D661F4"/>
    <w:rsid w:val="39DE50DA"/>
    <w:rsid w:val="39E01148"/>
    <w:rsid w:val="3A08621F"/>
    <w:rsid w:val="3A0D2BC9"/>
    <w:rsid w:val="3A18327B"/>
    <w:rsid w:val="3A26321E"/>
    <w:rsid w:val="3A2C27C1"/>
    <w:rsid w:val="3A371485"/>
    <w:rsid w:val="3A504EC8"/>
    <w:rsid w:val="3A580D27"/>
    <w:rsid w:val="3A5B5A7A"/>
    <w:rsid w:val="3AB77429"/>
    <w:rsid w:val="3ABB092F"/>
    <w:rsid w:val="3ABD6801"/>
    <w:rsid w:val="3AD70504"/>
    <w:rsid w:val="3ADC3D9A"/>
    <w:rsid w:val="3AEE0DCB"/>
    <w:rsid w:val="3B1A6FBA"/>
    <w:rsid w:val="3B251962"/>
    <w:rsid w:val="3B31467A"/>
    <w:rsid w:val="3B620744"/>
    <w:rsid w:val="3B685D36"/>
    <w:rsid w:val="3B8D39FC"/>
    <w:rsid w:val="3B963113"/>
    <w:rsid w:val="3BAF6115"/>
    <w:rsid w:val="3BC02B2E"/>
    <w:rsid w:val="3BC25461"/>
    <w:rsid w:val="3BD41D0A"/>
    <w:rsid w:val="3BDC22A4"/>
    <w:rsid w:val="3C0D61E0"/>
    <w:rsid w:val="3C113A4E"/>
    <w:rsid w:val="3C1957B0"/>
    <w:rsid w:val="3C267F92"/>
    <w:rsid w:val="3C2A6519"/>
    <w:rsid w:val="3C3A346E"/>
    <w:rsid w:val="3C3C47A2"/>
    <w:rsid w:val="3C462A9D"/>
    <w:rsid w:val="3C4A04E6"/>
    <w:rsid w:val="3C5261EA"/>
    <w:rsid w:val="3C5A6598"/>
    <w:rsid w:val="3C5B2160"/>
    <w:rsid w:val="3C5B5645"/>
    <w:rsid w:val="3C634B01"/>
    <w:rsid w:val="3C9D3AEA"/>
    <w:rsid w:val="3CA052D7"/>
    <w:rsid w:val="3CA10B4E"/>
    <w:rsid w:val="3CAB6FF4"/>
    <w:rsid w:val="3CAD16B5"/>
    <w:rsid w:val="3CBF442E"/>
    <w:rsid w:val="3CC46C7A"/>
    <w:rsid w:val="3CC73579"/>
    <w:rsid w:val="3CCB2772"/>
    <w:rsid w:val="3CD956C4"/>
    <w:rsid w:val="3CDD2385"/>
    <w:rsid w:val="3CE26BE0"/>
    <w:rsid w:val="3CF75992"/>
    <w:rsid w:val="3D1E68EC"/>
    <w:rsid w:val="3D287FC8"/>
    <w:rsid w:val="3D2A0A2F"/>
    <w:rsid w:val="3D2F2E78"/>
    <w:rsid w:val="3D432347"/>
    <w:rsid w:val="3D540FE0"/>
    <w:rsid w:val="3D5A089E"/>
    <w:rsid w:val="3D6125B7"/>
    <w:rsid w:val="3D791D75"/>
    <w:rsid w:val="3D8923ED"/>
    <w:rsid w:val="3D9A675D"/>
    <w:rsid w:val="3D9C2CDB"/>
    <w:rsid w:val="3D9D3504"/>
    <w:rsid w:val="3DBE595C"/>
    <w:rsid w:val="3DBF6FAB"/>
    <w:rsid w:val="3DD05E04"/>
    <w:rsid w:val="3DD43CF6"/>
    <w:rsid w:val="3DD641C7"/>
    <w:rsid w:val="3DDA0C40"/>
    <w:rsid w:val="3DDC5C42"/>
    <w:rsid w:val="3DDF4B52"/>
    <w:rsid w:val="3DE650C9"/>
    <w:rsid w:val="3DF63403"/>
    <w:rsid w:val="3DF95EE9"/>
    <w:rsid w:val="3DFD1718"/>
    <w:rsid w:val="3E1B6B2E"/>
    <w:rsid w:val="3E2F75FF"/>
    <w:rsid w:val="3E4D0334"/>
    <w:rsid w:val="3E5406A4"/>
    <w:rsid w:val="3E570308"/>
    <w:rsid w:val="3E5E096D"/>
    <w:rsid w:val="3E5F0A18"/>
    <w:rsid w:val="3E674089"/>
    <w:rsid w:val="3E6B0532"/>
    <w:rsid w:val="3E6C6E7A"/>
    <w:rsid w:val="3E781188"/>
    <w:rsid w:val="3E794F34"/>
    <w:rsid w:val="3E795C8D"/>
    <w:rsid w:val="3E902286"/>
    <w:rsid w:val="3E9230EE"/>
    <w:rsid w:val="3E9C4844"/>
    <w:rsid w:val="3EA90437"/>
    <w:rsid w:val="3EAA48DB"/>
    <w:rsid w:val="3EAD6D0F"/>
    <w:rsid w:val="3EBB0355"/>
    <w:rsid w:val="3EBE0390"/>
    <w:rsid w:val="3ED53B81"/>
    <w:rsid w:val="3ED6645C"/>
    <w:rsid w:val="3EF83A25"/>
    <w:rsid w:val="3F0630D7"/>
    <w:rsid w:val="3F1F3177"/>
    <w:rsid w:val="3F270A4A"/>
    <w:rsid w:val="3F2F153C"/>
    <w:rsid w:val="3F36616F"/>
    <w:rsid w:val="3F3A46D7"/>
    <w:rsid w:val="3F3A5812"/>
    <w:rsid w:val="3F4E010F"/>
    <w:rsid w:val="3F6B5790"/>
    <w:rsid w:val="3F6F4A1B"/>
    <w:rsid w:val="3F792109"/>
    <w:rsid w:val="3F8F410B"/>
    <w:rsid w:val="3F9142B3"/>
    <w:rsid w:val="3F9340AA"/>
    <w:rsid w:val="3F9B5FD2"/>
    <w:rsid w:val="3FAA6DE3"/>
    <w:rsid w:val="3FAC625C"/>
    <w:rsid w:val="3FB41464"/>
    <w:rsid w:val="3FBD5AEC"/>
    <w:rsid w:val="3FC11310"/>
    <w:rsid w:val="3FDD10FD"/>
    <w:rsid w:val="3FE70788"/>
    <w:rsid w:val="3FF72E03"/>
    <w:rsid w:val="3FFB6DFF"/>
    <w:rsid w:val="3FFF6B73"/>
    <w:rsid w:val="40192B9D"/>
    <w:rsid w:val="4019607A"/>
    <w:rsid w:val="403327AE"/>
    <w:rsid w:val="403F202D"/>
    <w:rsid w:val="40482D32"/>
    <w:rsid w:val="40497D9C"/>
    <w:rsid w:val="404F1DC2"/>
    <w:rsid w:val="40544F12"/>
    <w:rsid w:val="405A18EC"/>
    <w:rsid w:val="405B20F9"/>
    <w:rsid w:val="40642868"/>
    <w:rsid w:val="40653FA2"/>
    <w:rsid w:val="4070745F"/>
    <w:rsid w:val="40823618"/>
    <w:rsid w:val="40880831"/>
    <w:rsid w:val="40887243"/>
    <w:rsid w:val="408F6123"/>
    <w:rsid w:val="40C038D2"/>
    <w:rsid w:val="40C5214C"/>
    <w:rsid w:val="40D73410"/>
    <w:rsid w:val="40DA0F32"/>
    <w:rsid w:val="40DC010A"/>
    <w:rsid w:val="40E00F89"/>
    <w:rsid w:val="410B27B4"/>
    <w:rsid w:val="411600A8"/>
    <w:rsid w:val="41263898"/>
    <w:rsid w:val="41292ECF"/>
    <w:rsid w:val="41420AB0"/>
    <w:rsid w:val="41504C0D"/>
    <w:rsid w:val="41646D93"/>
    <w:rsid w:val="41823F8C"/>
    <w:rsid w:val="418D4BAC"/>
    <w:rsid w:val="41B06654"/>
    <w:rsid w:val="41F11CDA"/>
    <w:rsid w:val="42677EDE"/>
    <w:rsid w:val="4268425C"/>
    <w:rsid w:val="42700F14"/>
    <w:rsid w:val="427231C9"/>
    <w:rsid w:val="428C417F"/>
    <w:rsid w:val="429338D8"/>
    <w:rsid w:val="42992D4A"/>
    <w:rsid w:val="42CF3BD0"/>
    <w:rsid w:val="42D57A4D"/>
    <w:rsid w:val="42D674B1"/>
    <w:rsid w:val="42DA4D28"/>
    <w:rsid w:val="42DF3C6F"/>
    <w:rsid w:val="42E24506"/>
    <w:rsid w:val="42EF2DA6"/>
    <w:rsid w:val="4307205A"/>
    <w:rsid w:val="43137EEC"/>
    <w:rsid w:val="431C38CE"/>
    <w:rsid w:val="43295C12"/>
    <w:rsid w:val="43474A1C"/>
    <w:rsid w:val="43663B49"/>
    <w:rsid w:val="436F39FE"/>
    <w:rsid w:val="43722B73"/>
    <w:rsid w:val="438208C8"/>
    <w:rsid w:val="438545AA"/>
    <w:rsid w:val="438553F5"/>
    <w:rsid w:val="438C2802"/>
    <w:rsid w:val="439206C0"/>
    <w:rsid w:val="439B366B"/>
    <w:rsid w:val="43AA37F1"/>
    <w:rsid w:val="43AB7D76"/>
    <w:rsid w:val="43AF64A8"/>
    <w:rsid w:val="43CB5717"/>
    <w:rsid w:val="43EC7E91"/>
    <w:rsid w:val="43F62371"/>
    <w:rsid w:val="44013897"/>
    <w:rsid w:val="440E2B51"/>
    <w:rsid w:val="44246AD7"/>
    <w:rsid w:val="444F1DA7"/>
    <w:rsid w:val="44512982"/>
    <w:rsid w:val="44552FCF"/>
    <w:rsid w:val="445C2B0D"/>
    <w:rsid w:val="446F7A2D"/>
    <w:rsid w:val="4472793D"/>
    <w:rsid w:val="44923257"/>
    <w:rsid w:val="449C7ECD"/>
    <w:rsid w:val="449F6716"/>
    <w:rsid w:val="44A96B2C"/>
    <w:rsid w:val="44B16D67"/>
    <w:rsid w:val="44C77458"/>
    <w:rsid w:val="44D232CA"/>
    <w:rsid w:val="44E040EC"/>
    <w:rsid w:val="44E87F0C"/>
    <w:rsid w:val="44F90796"/>
    <w:rsid w:val="44FC242E"/>
    <w:rsid w:val="45087E64"/>
    <w:rsid w:val="45092F20"/>
    <w:rsid w:val="451557AC"/>
    <w:rsid w:val="451866B3"/>
    <w:rsid w:val="45332491"/>
    <w:rsid w:val="453B3274"/>
    <w:rsid w:val="453B7076"/>
    <w:rsid w:val="454F77FF"/>
    <w:rsid w:val="45517763"/>
    <w:rsid w:val="456B0247"/>
    <w:rsid w:val="4585192C"/>
    <w:rsid w:val="45A50358"/>
    <w:rsid w:val="45A970B3"/>
    <w:rsid w:val="46195EA3"/>
    <w:rsid w:val="462A369F"/>
    <w:rsid w:val="463C01F5"/>
    <w:rsid w:val="46410C4A"/>
    <w:rsid w:val="465738B4"/>
    <w:rsid w:val="465A04BC"/>
    <w:rsid w:val="4665558C"/>
    <w:rsid w:val="466805AC"/>
    <w:rsid w:val="46701100"/>
    <w:rsid w:val="467D3664"/>
    <w:rsid w:val="468A21E0"/>
    <w:rsid w:val="46B362F7"/>
    <w:rsid w:val="46BE0865"/>
    <w:rsid w:val="46C321BE"/>
    <w:rsid w:val="46C64C1B"/>
    <w:rsid w:val="46C978C9"/>
    <w:rsid w:val="46D355CD"/>
    <w:rsid w:val="46DC7E0F"/>
    <w:rsid w:val="46E666CD"/>
    <w:rsid w:val="46E70285"/>
    <w:rsid w:val="46EB0022"/>
    <w:rsid w:val="46F2714F"/>
    <w:rsid w:val="46FF411C"/>
    <w:rsid w:val="46FF6B09"/>
    <w:rsid w:val="471D19C3"/>
    <w:rsid w:val="472449DB"/>
    <w:rsid w:val="472D60AA"/>
    <w:rsid w:val="47603514"/>
    <w:rsid w:val="477909E6"/>
    <w:rsid w:val="478561F8"/>
    <w:rsid w:val="47867CFB"/>
    <w:rsid w:val="47881D78"/>
    <w:rsid w:val="47A01AC8"/>
    <w:rsid w:val="47A522C0"/>
    <w:rsid w:val="47A636E7"/>
    <w:rsid w:val="47B10CE1"/>
    <w:rsid w:val="47B46EA8"/>
    <w:rsid w:val="47C1590C"/>
    <w:rsid w:val="47D817D8"/>
    <w:rsid w:val="48014301"/>
    <w:rsid w:val="480B37D0"/>
    <w:rsid w:val="48112F27"/>
    <w:rsid w:val="482A0989"/>
    <w:rsid w:val="482B7602"/>
    <w:rsid w:val="48382CB5"/>
    <w:rsid w:val="48416A58"/>
    <w:rsid w:val="48421A50"/>
    <w:rsid w:val="485129C6"/>
    <w:rsid w:val="48693B46"/>
    <w:rsid w:val="486D2148"/>
    <w:rsid w:val="486D332B"/>
    <w:rsid w:val="48707FE9"/>
    <w:rsid w:val="48950908"/>
    <w:rsid w:val="48B400AE"/>
    <w:rsid w:val="48BF2D31"/>
    <w:rsid w:val="48C9751B"/>
    <w:rsid w:val="48D53837"/>
    <w:rsid w:val="48E138E7"/>
    <w:rsid w:val="48EE52CD"/>
    <w:rsid w:val="4902393B"/>
    <w:rsid w:val="490A6F73"/>
    <w:rsid w:val="490C52C9"/>
    <w:rsid w:val="491535A2"/>
    <w:rsid w:val="49172B6D"/>
    <w:rsid w:val="491929A2"/>
    <w:rsid w:val="49227244"/>
    <w:rsid w:val="492E6109"/>
    <w:rsid w:val="49334EE5"/>
    <w:rsid w:val="493E6A5A"/>
    <w:rsid w:val="49475919"/>
    <w:rsid w:val="49602EC5"/>
    <w:rsid w:val="496A65AD"/>
    <w:rsid w:val="49737810"/>
    <w:rsid w:val="499719CA"/>
    <w:rsid w:val="49AF2FA8"/>
    <w:rsid w:val="49B32EEB"/>
    <w:rsid w:val="49B42DAE"/>
    <w:rsid w:val="49B60FF0"/>
    <w:rsid w:val="49BA46EF"/>
    <w:rsid w:val="49C871F1"/>
    <w:rsid w:val="49CE6F75"/>
    <w:rsid w:val="49CF36FF"/>
    <w:rsid w:val="49EA6E6B"/>
    <w:rsid w:val="49F17862"/>
    <w:rsid w:val="49F66C27"/>
    <w:rsid w:val="49FF195B"/>
    <w:rsid w:val="4A1C2405"/>
    <w:rsid w:val="4A1F3503"/>
    <w:rsid w:val="4A25265E"/>
    <w:rsid w:val="4A3E34FF"/>
    <w:rsid w:val="4A446879"/>
    <w:rsid w:val="4A696598"/>
    <w:rsid w:val="4AA523FB"/>
    <w:rsid w:val="4AB75837"/>
    <w:rsid w:val="4ABE225B"/>
    <w:rsid w:val="4AC26B09"/>
    <w:rsid w:val="4ACB42A8"/>
    <w:rsid w:val="4AE7440A"/>
    <w:rsid w:val="4AE8084C"/>
    <w:rsid w:val="4AE9678B"/>
    <w:rsid w:val="4AEC6DA7"/>
    <w:rsid w:val="4AEF3676"/>
    <w:rsid w:val="4AFF7FDB"/>
    <w:rsid w:val="4B025BFF"/>
    <w:rsid w:val="4B182BCD"/>
    <w:rsid w:val="4B1D6CF0"/>
    <w:rsid w:val="4B1F3246"/>
    <w:rsid w:val="4B2A6D9C"/>
    <w:rsid w:val="4B2E01E4"/>
    <w:rsid w:val="4B2F2E99"/>
    <w:rsid w:val="4B3377AA"/>
    <w:rsid w:val="4B352C24"/>
    <w:rsid w:val="4B460C43"/>
    <w:rsid w:val="4B487C67"/>
    <w:rsid w:val="4B4E65EF"/>
    <w:rsid w:val="4B5C4671"/>
    <w:rsid w:val="4B7062AE"/>
    <w:rsid w:val="4B75768A"/>
    <w:rsid w:val="4B7D7037"/>
    <w:rsid w:val="4BAB5E1F"/>
    <w:rsid w:val="4BAC4FC9"/>
    <w:rsid w:val="4BAD77B9"/>
    <w:rsid w:val="4BB45C74"/>
    <w:rsid w:val="4BBE35A5"/>
    <w:rsid w:val="4BC454E3"/>
    <w:rsid w:val="4BC72BE6"/>
    <w:rsid w:val="4BD85819"/>
    <w:rsid w:val="4BE27D25"/>
    <w:rsid w:val="4BF1150F"/>
    <w:rsid w:val="4BF66B96"/>
    <w:rsid w:val="4BF947AC"/>
    <w:rsid w:val="4C127F2A"/>
    <w:rsid w:val="4C2F1F1C"/>
    <w:rsid w:val="4C303F46"/>
    <w:rsid w:val="4C5908A0"/>
    <w:rsid w:val="4C5B4AFE"/>
    <w:rsid w:val="4C612F07"/>
    <w:rsid w:val="4C635E29"/>
    <w:rsid w:val="4C6405B2"/>
    <w:rsid w:val="4C982217"/>
    <w:rsid w:val="4CA1186F"/>
    <w:rsid w:val="4CB221E5"/>
    <w:rsid w:val="4CB7018D"/>
    <w:rsid w:val="4CBD1A4A"/>
    <w:rsid w:val="4CC6196F"/>
    <w:rsid w:val="4CCD0D8E"/>
    <w:rsid w:val="4CD116FA"/>
    <w:rsid w:val="4CDC295C"/>
    <w:rsid w:val="4CE05601"/>
    <w:rsid w:val="4CE866AF"/>
    <w:rsid w:val="4CED4C39"/>
    <w:rsid w:val="4CF66F3E"/>
    <w:rsid w:val="4CFF2777"/>
    <w:rsid w:val="4D385F1E"/>
    <w:rsid w:val="4D3A4307"/>
    <w:rsid w:val="4D780559"/>
    <w:rsid w:val="4D7A36CB"/>
    <w:rsid w:val="4D8C1650"/>
    <w:rsid w:val="4DA06495"/>
    <w:rsid w:val="4DB3763D"/>
    <w:rsid w:val="4DBE30D0"/>
    <w:rsid w:val="4DBF0962"/>
    <w:rsid w:val="4DCE7DC6"/>
    <w:rsid w:val="4DCF77B4"/>
    <w:rsid w:val="4DD51F66"/>
    <w:rsid w:val="4DDA5E54"/>
    <w:rsid w:val="4DEE48E7"/>
    <w:rsid w:val="4DF25957"/>
    <w:rsid w:val="4DF3162B"/>
    <w:rsid w:val="4DF60F58"/>
    <w:rsid w:val="4E0A35A8"/>
    <w:rsid w:val="4E0F09A9"/>
    <w:rsid w:val="4E201530"/>
    <w:rsid w:val="4E3D3EDF"/>
    <w:rsid w:val="4E403B1C"/>
    <w:rsid w:val="4E555840"/>
    <w:rsid w:val="4E5A52AA"/>
    <w:rsid w:val="4E6622F5"/>
    <w:rsid w:val="4E66694E"/>
    <w:rsid w:val="4E6E1235"/>
    <w:rsid w:val="4E6E2C08"/>
    <w:rsid w:val="4E9B654B"/>
    <w:rsid w:val="4EC4416A"/>
    <w:rsid w:val="4EC70B92"/>
    <w:rsid w:val="4ECD742E"/>
    <w:rsid w:val="4EE64F49"/>
    <w:rsid w:val="4EF02A97"/>
    <w:rsid w:val="4F135EF9"/>
    <w:rsid w:val="4F1638C7"/>
    <w:rsid w:val="4F292507"/>
    <w:rsid w:val="4F3C0AC1"/>
    <w:rsid w:val="4F501401"/>
    <w:rsid w:val="4F5A7EBC"/>
    <w:rsid w:val="4F613409"/>
    <w:rsid w:val="4F6208BA"/>
    <w:rsid w:val="4F637090"/>
    <w:rsid w:val="4F7A197D"/>
    <w:rsid w:val="4F7E0E68"/>
    <w:rsid w:val="4FB92B7E"/>
    <w:rsid w:val="4FD611E1"/>
    <w:rsid w:val="4FDB3F87"/>
    <w:rsid w:val="4FE22E3E"/>
    <w:rsid w:val="4FE50C07"/>
    <w:rsid w:val="4FEB5115"/>
    <w:rsid w:val="4FF00654"/>
    <w:rsid w:val="4FF713EC"/>
    <w:rsid w:val="4FFC365F"/>
    <w:rsid w:val="500D1C63"/>
    <w:rsid w:val="502069A2"/>
    <w:rsid w:val="50215FC9"/>
    <w:rsid w:val="50334005"/>
    <w:rsid w:val="50354EB8"/>
    <w:rsid w:val="50397AC1"/>
    <w:rsid w:val="503F0BFC"/>
    <w:rsid w:val="503F4F28"/>
    <w:rsid w:val="504A30FC"/>
    <w:rsid w:val="50554031"/>
    <w:rsid w:val="505E4F06"/>
    <w:rsid w:val="505F7E71"/>
    <w:rsid w:val="506B1866"/>
    <w:rsid w:val="506D39BB"/>
    <w:rsid w:val="507A38E4"/>
    <w:rsid w:val="50B91FB5"/>
    <w:rsid w:val="50BD013C"/>
    <w:rsid w:val="50C10A47"/>
    <w:rsid w:val="50C11C90"/>
    <w:rsid w:val="50D82DE8"/>
    <w:rsid w:val="50DC3DB5"/>
    <w:rsid w:val="50E0445F"/>
    <w:rsid w:val="50E7551B"/>
    <w:rsid w:val="50F345DD"/>
    <w:rsid w:val="51033D33"/>
    <w:rsid w:val="5129312D"/>
    <w:rsid w:val="512E0E67"/>
    <w:rsid w:val="512F7EEB"/>
    <w:rsid w:val="5155455A"/>
    <w:rsid w:val="516D49EA"/>
    <w:rsid w:val="516E3547"/>
    <w:rsid w:val="51790EE4"/>
    <w:rsid w:val="51795B2E"/>
    <w:rsid w:val="51A90A23"/>
    <w:rsid w:val="51B72407"/>
    <w:rsid w:val="51CB3F94"/>
    <w:rsid w:val="51CC2034"/>
    <w:rsid w:val="51CC2DE5"/>
    <w:rsid w:val="51D74504"/>
    <w:rsid w:val="51E63A25"/>
    <w:rsid w:val="51E90E1F"/>
    <w:rsid w:val="51EC380D"/>
    <w:rsid w:val="51EC5899"/>
    <w:rsid w:val="52017D3C"/>
    <w:rsid w:val="520957D7"/>
    <w:rsid w:val="521F5B37"/>
    <w:rsid w:val="522038B6"/>
    <w:rsid w:val="522125CA"/>
    <w:rsid w:val="52362728"/>
    <w:rsid w:val="523C484E"/>
    <w:rsid w:val="523E4552"/>
    <w:rsid w:val="526130AB"/>
    <w:rsid w:val="526732FB"/>
    <w:rsid w:val="527E2CD8"/>
    <w:rsid w:val="52AD0604"/>
    <w:rsid w:val="52B05B18"/>
    <w:rsid w:val="52DE7DE6"/>
    <w:rsid w:val="52E609FA"/>
    <w:rsid w:val="52ED5001"/>
    <w:rsid w:val="52F053FE"/>
    <w:rsid w:val="52F516A7"/>
    <w:rsid w:val="53014A36"/>
    <w:rsid w:val="533F65BC"/>
    <w:rsid w:val="534C7ABF"/>
    <w:rsid w:val="535B5636"/>
    <w:rsid w:val="53606386"/>
    <w:rsid w:val="537C4ABD"/>
    <w:rsid w:val="539661E6"/>
    <w:rsid w:val="53A11EA3"/>
    <w:rsid w:val="53A4316B"/>
    <w:rsid w:val="53AC4EC8"/>
    <w:rsid w:val="53BC7DF6"/>
    <w:rsid w:val="53D814E4"/>
    <w:rsid w:val="53E51563"/>
    <w:rsid w:val="53EC7D90"/>
    <w:rsid w:val="53FA0383"/>
    <w:rsid w:val="54002FAA"/>
    <w:rsid w:val="54003BE8"/>
    <w:rsid w:val="540D5498"/>
    <w:rsid w:val="541A79B6"/>
    <w:rsid w:val="542014ED"/>
    <w:rsid w:val="54245832"/>
    <w:rsid w:val="54266F9D"/>
    <w:rsid w:val="542E6E98"/>
    <w:rsid w:val="5443635A"/>
    <w:rsid w:val="544C66D8"/>
    <w:rsid w:val="544D414A"/>
    <w:rsid w:val="54576CA8"/>
    <w:rsid w:val="545D34D4"/>
    <w:rsid w:val="5460591F"/>
    <w:rsid w:val="547138B8"/>
    <w:rsid w:val="54896176"/>
    <w:rsid w:val="54962887"/>
    <w:rsid w:val="54AB6860"/>
    <w:rsid w:val="54B2743C"/>
    <w:rsid w:val="54C26D9B"/>
    <w:rsid w:val="54D57A45"/>
    <w:rsid w:val="54D638AC"/>
    <w:rsid w:val="54E53E27"/>
    <w:rsid w:val="54EF6073"/>
    <w:rsid w:val="54FE72D7"/>
    <w:rsid w:val="55061CE8"/>
    <w:rsid w:val="55086026"/>
    <w:rsid w:val="55124B31"/>
    <w:rsid w:val="55171242"/>
    <w:rsid w:val="5542054B"/>
    <w:rsid w:val="5549761D"/>
    <w:rsid w:val="554A5E49"/>
    <w:rsid w:val="554C128B"/>
    <w:rsid w:val="555637B2"/>
    <w:rsid w:val="555E3D8A"/>
    <w:rsid w:val="556752C9"/>
    <w:rsid w:val="557040C2"/>
    <w:rsid w:val="557F3E3B"/>
    <w:rsid w:val="55992631"/>
    <w:rsid w:val="559A4DA1"/>
    <w:rsid w:val="55A7171D"/>
    <w:rsid w:val="55AC074A"/>
    <w:rsid w:val="55F81F79"/>
    <w:rsid w:val="560721BC"/>
    <w:rsid w:val="560A1F5B"/>
    <w:rsid w:val="56130EBF"/>
    <w:rsid w:val="5620121A"/>
    <w:rsid w:val="563700AE"/>
    <w:rsid w:val="563F44EF"/>
    <w:rsid w:val="5645685D"/>
    <w:rsid w:val="56570FB6"/>
    <w:rsid w:val="567316C7"/>
    <w:rsid w:val="567557DF"/>
    <w:rsid w:val="567A2295"/>
    <w:rsid w:val="5683240A"/>
    <w:rsid w:val="56BF5C94"/>
    <w:rsid w:val="56CB0430"/>
    <w:rsid w:val="56D3496E"/>
    <w:rsid w:val="56DF48E8"/>
    <w:rsid w:val="56E90DCA"/>
    <w:rsid w:val="56EA5426"/>
    <w:rsid w:val="56EC7FB5"/>
    <w:rsid w:val="56F90589"/>
    <w:rsid w:val="57160908"/>
    <w:rsid w:val="5718263F"/>
    <w:rsid w:val="571C7C97"/>
    <w:rsid w:val="57272B7B"/>
    <w:rsid w:val="5732364D"/>
    <w:rsid w:val="573C113E"/>
    <w:rsid w:val="573E4367"/>
    <w:rsid w:val="574E545D"/>
    <w:rsid w:val="57516F19"/>
    <w:rsid w:val="57636357"/>
    <w:rsid w:val="5768531A"/>
    <w:rsid w:val="576D7AEC"/>
    <w:rsid w:val="577E7282"/>
    <w:rsid w:val="578254FC"/>
    <w:rsid w:val="579369C0"/>
    <w:rsid w:val="57993CF4"/>
    <w:rsid w:val="579E26AC"/>
    <w:rsid w:val="57A93C5A"/>
    <w:rsid w:val="57AC4DC9"/>
    <w:rsid w:val="57B40438"/>
    <w:rsid w:val="57B95737"/>
    <w:rsid w:val="57C27E37"/>
    <w:rsid w:val="57C30A16"/>
    <w:rsid w:val="57DA09BA"/>
    <w:rsid w:val="57E13490"/>
    <w:rsid w:val="57E8116F"/>
    <w:rsid w:val="57EA03FD"/>
    <w:rsid w:val="57F853B8"/>
    <w:rsid w:val="57FC4348"/>
    <w:rsid w:val="581E60F8"/>
    <w:rsid w:val="582726A1"/>
    <w:rsid w:val="583F5092"/>
    <w:rsid w:val="58457CA5"/>
    <w:rsid w:val="584C0992"/>
    <w:rsid w:val="5854269D"/>
    <w:rsid w:val="586151CC"/>
    <w:rsid w:val="58615BB3"/>
    <w:rsid w:val="58617D8B"/>
    <w:rsid w:val="58751C15"/>
    <w:rsid w:val="58881AB3"/>
    <w:rsid w:val="588C0D43"/>
    <w:rsid w:val="589123AA"/>
    <w:rsid w:val="58983C0D"/>
    <w:rsid w:val="589A2E73"/>
    <w:rsid w:val="58A46402"/>
    <w:rsid w:val="58AD0B55"/>
    <w:rsid w:val="58C77768"/>
    <w:rsid w:val="58D51EBC"/>
    <w:rsid w:val="58DE3737"/>
    <w:rsid w:val="58E95B28"/>
    <w:rsid w:val="58F9789B"/>
    <w:rsid w:val="59000DE4"/>
    <w:rsid w:val="5905215E"/>
    <w:rsid w:val="5919023C"/>
    <w:rsid w:val="594457AC"/>
    <w:rsid w:val="594C495F"/>
    <w:rsid w:val="596631C8"/>
    <w:rsid w:val="59671F74"/>
    <w:rsid w:val="596A6EF3"/>
    <w:rsid w:val="596B1C85"/>
    <w:rsid w:val="59775362"/>
    <w:rsid w:val="59840877"/>
    <w:rsid w:val="599011BC"/>
    <w:rsid w:val="59921F71"/>
    <w:rsid w:val="59AE230D"/>
    <w:rsid w:val="59D46EDB"/>
    <w:rsid w:val="59DC3FCE"/>
    <w:rsid w:val="59E474DD"/>
    <w:rsid w:val="59F1367A"/>
    <w:rsid w:val="5A0D069E"/>
    <w:rsid w:val="5A380B96"/>
    <w:rsid w:val="5A3B0686"/>
    <w:rsid w:val="5A41520C"/>
    <w:rsid w:val="5A46501A"/>
    <w:rsid w:val="5A486BC6"/>
    <w:rsid w:val="5A630A01"/>
    <w:rsid w:val="5A6F2876"/>
    <w:rsid w:val="5A715E56"/>
    <w:rsid w:val="5A7D47FA"/>
    <w:rsid w:val="5A800DF4"/>
    <w:rsid w:val="5A8D184A"/>
    <w:rsid w:val="5A9026DE"/>
    <w:rsid w:val="5A9A1850"/>
    <w:rsid w:val="5AC036C4"/>
    <w:rsid w:val="5AC52F7F"/>
    <w:rsid w:val="5ADB4128"/>
    <w:rsid w:val="5ADE25FF"/>
    <w:rsid w:val="5AF54714"/>
    <w:rsid w:val="5AF60BB7"/>
    <w:rsid w:val="5B053BD0"/>
    <w:rsid w:val="5B0C58DE"/>
    <w:rsid w:val="5B1177BD"/>
    <w:rsid w:val="5B1616E2"/>
    <w:rsid w:val="5B2056CE"/>
    <w:rsid w:val="5B50145A"/>
    <w:rsid w:val="5B5519BB"/>
    <w:rsid w:val="5B5639C9"/>
    <w:rsid w:val="5B79253C"/>
    <w:rsid w:val="5B930D48"/>
    <w:rsid w:val="5B9951B6"/>
    <w:rsid w:val="5BBA6574"/>
    <w:rsid w:val="5BC409DA"/>
    <w:rsid w:val="5BC72AF0"/>
    <w:rsid w:val="5BE53255"/>
    <w:rsid w:val="5BEC484A"/>
    <w:rsid w:val="5BFE5E0F"/>
    <w:rsid w:val="5C0235A2"/>
    <w:rsid w:val="5C0375B4"/>
    <w:rsid w:val="5C040DA1"/>
    <w:rsid w:val="5C18315B"/>
    <w:rsid w:val="5C1F23D5"/>
    <w:rsid w:val="5C2339F4"/>
    <w:rsid w:val="5C2B3E3A"/>
    <w:rsid w:val="5C3C6F1B"/>
    <w:rsid w:val="5C3F7C34"/>
    <w:rsid w:val="5C4750C0"/>
    <w:rsid w:val="5C4C0928"/>
    <w:rsid w:val="5C4E7F70"/>
    <w:rsid w:val="5C544C41"/>
    <w:rsid w:val="5C7168DB"/>
    <w:rsid w:val="5C7B2C6F"/>
    <w:rsid w:val="5C8F01D4"/>
    <w:rsid w:val="5CB328E2"/>
    <w:rsid w:val="5CCA590F"/>
    <w:rsid w:val="5CD3498B"/>
    <w:rsid w:val="5CD711B0"/>
    <w:rsid w:val="5CE768A3"/>
    <w:rsid w:val="5CF10917"/>
    <w:rsid w:val="5D0F0AB2"/>
    <w:rsid w:val="5D0F61B0"/>
    <w:rsid w:val="5D6412C9"/>
    <w:rsid w:val="5D9A3B61"/>
    <w:rsid w:val="5DB16C57"/>
    <w:rsid w:val="5DBD3232"/>
    <w:rsid w:val="5DD20030"/>
    <w:rsid w:val="5DED04FF"/>
    <w:rsid w:val="5E090DFB"/>
    <w:rsid w:val="5E0F7E5F"/>
    <w:rsid w:val="5E2F2A78"/>
    <w:rsid w:val="5E3F07B5"/>
    <w:rsid w:val="5E5104F2"/>
    <w:rsid w:val="5E5F48BF"/>
    <w:rsid w:val="5E7013A3"/>
    <w:rsid w:val="5E7570EC"/>
    <w:rsid w:val="5E7F1F30"/>
    <w:rsid w:val="5EA6753C"/>
    <w:rsid w:val="5EBD5B0D"/>
    <w:rsid w:val="5EC450EE"/>
    <w:rsid w:val="5EE63CBC"/>
    <w:rsid w:val="5EF627F0"/>
    <w:rsid w:val="5F0312C0"/>
    <w:rsid w:val="5F0635B9"/>
    <w:rsid w:val="5F0E0117"/>
    <w:rsid w:val="5F2F061F"/>
    <w:rsid w:val="5F412484"/>
    <w:rsid w:val="5F4459EA"/>
    <w:rsid w:val="5F446E4F"/>
    <w:rsid w:val="5F556AF5"/>
    <w:rsid w:val="5F595E81"/>
    <w:rsid w:val="5F6366B5"/>
    <w:rsid w:val="5F645F89"/>
    <w:rsid w:val="5F6462B7"/>
    <w:rsid w:val="5F7B60BF"/>
    <w:rsid w:val="5F81037F"/>
    <w:rsid w:val="5F8256C8"/>
    <w:rsid w:val="5F87557C"/>
    <w:rsid w:val="5FAD068B"/>
    <w:rsid w:val="5FB23021"/>
    <w:rsid w:val="5FC52ECB"/>
    <w:rsid w:val="5FE13A75"/>
    <w:rsid w:val="5FED2422"/>
    <w:rsid w:val="5FEE27B6"/>
    <w:rsid w:val="5FF11E92"/>
    <w:rsid w:val="5FFA069B"/>
    <w:rsid w:val="60161558"/>
    <w:rsid w:val="603E21B1"/>
    <w:rsid w:val="605204D7"/>
    <w:rsid w:val="606E4D86"/>
    <w:rsid w:val="606F5E18"/>
    <w:rsid w:val="60713653"/>
    <w:rsid w:val="60720724"/>
    <w:rsid w:val="60AE7E03"/>
    <w:rsid w:val="60B133DE"/>
    <w:rsid w:val="60B82419"/>
    <w:rsid w:val="60EB56B9"/>
    <w:rsid w:val="61022607"/>
    <w:rsid w:val="6107568F"/>
    <w:rsid w:val="610D3E76"/>
    <w:rsid w:val="611E6C94"/>
    <w:rsid w:val="6121760F"/>
    <w:rsid w:val="614A5E9D"/>
    <w:rsid w:val="61573FF7"/>
    <w:rsid w:val="615B3DD1"/>
    <w:rsid w:val="616176AE"/>
    <w:rsid w:val="616E2F77"/>
    <w:rsid w:val="61736957"/>
    <w:rsid w:val="617F354E"/>
    <w:rsid w:val="618D7A19"/>
    <w:rsid w:val="6191132A"/>
    <w:rsid w:val="61935D01"/>
    <w:rsid w:val="619539DC"/>
    <w:rsid w:val="61AA5993"/>
    <w:rsid w:val="61C536FC"/>
    <w:rsid w:val="61C73607"/>
    <w:rsid w:val="61C74A00"/>
    <w:rsid w:val="61C769A9"/>
    <w:rsid w:val="61D52087"/>
    <w:rsid w:val="61D72CF2"/>
    <w:rsid w:val="61DD1DA7"/>
    <w:rsid w:val="61E31F8D"/>
    <w:rsid w:val="62053B47"/>
    <w:rsid w:val="62127EA6"/>
    <w:rsid w:val="62127F1E"/>
    <w:rsid w:val="6215030E"/>
    <w:rsid w:val="622B5D93"/>
    <w:rsid w:val="62343BE3"/>
    <w:rsid w:val="623F36F1"/>
    <w:rsid w:val="6244198A"/>
    <w:rsid w:val="624913B6"/>
    <w:rsid w:val="625851DB"/>
    <w:rsid w:val="62A20E24"/>
    <w:rsid w:val="62A46F93"/>
    <w:rsid w:val="62A71880"/>
    <w:rsid w:val="62AF7E63"/>
    <w:rsid w:val="62B45479"/>
    <w:rsid w:val="62C61F9E"/>
    <w:rsid w:val="62C825CF"/>
    <w:rsid w:val="62DB3536"/>
    <w:rsid w:val="62DE0DF8"/>
    <w:rsid w:val="62DE39E5"/>
    <w:rsid w:val="62E23D94"/>
    <w:rsid w:val="62E418BB"/>
    <w:rsid w:val="62FD297C"/>
    <w:rsid w:val="63035407"/>
    <w:rsid w:val="630F7DD6"/>
    <w:rsid w:val="631A53DF"/>
    <w:rsid w:val="63223B87"/>
    <w:rsid w:val="6329212E"/>
    <w:rsid w:val="634629EA"/>
    <w:rsid w:val="634F7EDB"/>
    <w:rsid w:val="63560E04"/>
    <w:rsid w:val="63571863"/>
    <w:rsid w:val="63641E09"/>
    <w:rsid w:val="638E1826"/>
    <w:rsid w:val="63992FA9"/>
    <w:rsid w:val="63A35034"/>
    <w:rsid w:val="63B954E9"/>
    <w:rsid w:val="63DD3319"/>
    <w:rsid w:val="63E86E23"/>
    <w:rsid w:val="640C430E"/>
    <w:rsid w:val="640E7A92"/>
    <w:rsid w:val="641A236C"/>
    <w:rsid w:val="644028F4"/>
    <w:rsid w:val="64414FAB"/>
    <w:rsid w:val="6449768B"/>
    <w:rsid w:val="646A7F26"/>
    <w:rsid w:val="647014C7"/>
    <w:rsid w:val="64713EE6"/>
    <w:rsid w:val="647E189B"/>
    <w:rsid w:val="648669A1"/>
    <w:rsid w:val="64925A6A"/>
    <w:rsid w:val="64954294"/>
    <w:rsid w:val="64970BAF"/>
    <w:rsid w:val="64A85F67"/>
    <w:rsid w:val="64AA4A7B"/>
    <w:rsid w:val="64C44061"/>
    <w:rsid w:val="64C90244"/>
    <w:rsid w:val="64CF2DBD"/>
    <w:rsid w:val="64D72AC5"/>
    <w:rsid w:val="651579DC"/>
    <w:rsid w:val="653A3CD7"/>
    <w:rsid w:val="65404961"/>
    <w:rsid w:val="65422516"/>
    <w:rsid w:val="65535A7C"/>
    <w:rsid w:val="65552E20"/>
    <w:rsid w:val="658005EA"/>
    <w:rsid w:val="65803EF3"/>
    <w:rsid w:val="658500BA"/>
    <w:rsid w:val="658C26AD"/>
    <w:rsid w:val="658E65C6"/>
    <w:rsid w:val="65A96838"/>
    <w:rsid w:val="65B662EB"/>
    <w:rsid w:val="65D2552D"/>
    <w:rsid w:val="65F70C74"/>
    <w:rsid w:val="660346C8"/>
    <w:rsid w:val="66113800"/>
    <w:rsid w:val="661235ED"/>
    <w:rsid w:val="66180F9A"/>
    <w:rsid w:val="661F344B"/>
    <w:rsid w:val="662777CF"/>
    <w:rsid w:val="6632293D"/>
    <w:rsid w:val="66442670"/>
    <w:rsid w:val="66474796"/>
    <w:rsid w:val="664A5D4A"/>
    <w:rsid w:val="66657782"/>
    <w:rsid w:val="66682803"/>
    <w:rsid w:val="666D1287"/>
    <w:rsid w:val="66714888"/>
    <w:rsid w:val="66811E9C"/>
    <w:rsid w:val="66945999"/>
    <w:rsid w:val="66992404"/>
    <w:rsid w:val="669C49CA"/>
    <w:rsid w:val="66A10507"/>
    <w:rsid w:val="66A249B2"/>
    <w:rsid w:val="66A55D06"/>
    <w:rsid w:val="66AF56AA"/>
    <w:rsid w:val="66B07D06"/>
    <w:rsid w:val="66C617D8"/>
    <w:rsid w:val="66DE785D"/>
    <w:rsid w:val="66DF5CAD"/>
    <w:rsid w:val="66E96BA7"/>
    <w:rsid w:val="66EC6046"/>
    <w:rsid w:val="66F0075D"/>
    <w:rsid w:val="67002A3B"/>
    <w:rsid w:val="670145FC"/>
    <w:rsid w:val="671618BB"/>
    <w:rsid w:val="671B367C"/>
    <w:rsid w:val="672815C3"/>
    <w:rsid w:val="67364CD3"/>
    <w:rsid w:val="673B0101"/>
    <w:rsid w:val="674902AF"/>
    <w:rsid w:val="67525C47"/>
    <w:rsid w:val="675552DB"/>
    <w:rsid w:val="6760190F"/>
    <w:rsid w:val="676945E5"/>
    <w:rsid w:val="67861301"/>
    <w:rsid w:val="67992E4D"/>
    <w:rsid w:val="679A5467"/>
    <w:rsid w:val="679F417B"/>
    <w:rsid w:val="67A311A2"/>
    <w:rsid w:val="67AA3834"/>
    <w:rsid w:val="67B10F20"/>
    <w:rsid w:val="67D77C40"/>
    <w:rsid w:val="67DD2F48"/>
    <w:rsid w:val="681E3712"/>
    <w:rsid w:val="682419FF"/>
    <w:rsid w:val="682D638E"/>
    <w:rsid w:val="6832131A"/>
    <w:rsid w:val="68334B1A"/>
    <w:rsid w:val="68512CCD"/>
    <w:rsid w:val="685804D6"/>
    <w:rsid w:val="685A7CB8"/>
    <w:rsid w:val="685D1A3B"/>
    <w:rsid w:val="6873723D"/>
    <w:rsid w:val="687B0DCA"/>
    <w:rsid w:val="688709C0"/>
    <w:rsid w:val="688C6DEC"/>
    <w:rsid w:val="68940527"/>
    <w:rsid w:val="689F3072"/>
    <w:rsid w:val="68A96AB3"/>
    <w:rsid w:val="68AC54F9"/>
    <w:rsid w:val="68AE1A88"/>
    <w:rsid w:val="68AE5451"/>
    <w:rsid w:val="68BB3E63"/>
    <w:rsid w:val="68D40A47"/>
    <w:rsid w:val="68EA0213"/>
    <w:rsid w:val="690B7DB6"/>
    <w:rsid w:val="69112CDD"/>
    <w:rsid w:val="691B6BBD"/>
    <w:rsid w:val="691F6FEB"/>
    <w:rsid w:val="692F13B6"/>
    <w:rsid w:val="694947A4"/>
    <w:rsid w:val="69500041"/>
    <w:rsid w:val="69644EB4"/>
    <w:rsid w:val="69684F29"/>
    <w:rsid w:val="697627B9"/>
    <w:rsid w:val="698F06DE"/>
    <w:rsid w:val="69991E02"/>
    <w:rsid w:val="699A56FF"/>
    <w:rsid w:val="69B23618"/>
    <w:rsid w:val="69B7326A"/>
    <w:rsid w:val="69BF582F"/>
    <w:rsid w:val="69E83786"/>
    <w:rsid w:val="69F26F5F"/>
    <w:rsid w:val="6A0D2188"/>
    <w:rsid w:val="6A1E65EA"/>
    <w:rsid w:val="6A2E4072"/>
    <w:rsid w:val="6A5500D2"/>
    <w:rsid w:val="6A5C6E7D"/>
    <w:rsid w:val="6A6045CB"/>
    <w:rsid w:val="6A6B0CD5"/>
    <w:rsid w:val="6A714C6C"/>
    <w:rsid w:val="6A91538B"/>
    <w:rsid w:val="6AA10091"/>
    <w:rsid w:val="6AA14535"/>
    <w:rsid w:val="6AA608EB"/>
    <w:rsid w:val="6AB31ADE"/>
    <w:rsid w:val="6AB706FA"/>
    <w:rsid w:val="6AC1795A"/>
    <w:rsid w:val="6ACA2B87"/>
    <w:rsid w:val="6ACF0A20"/>
    <w:rsid w:val="6AE77C1E"/>
    <w:rsid w:val="6AE94B62"/>
    <w:rsid w:val="6AF671D6"/>
    <w:rsid w:val="6AFE0F27"/>
    <w:rsid w:val="6B0074AE"/>
    <w:rsid w:val="6B0A01AA"/>
    <w:rsid w:val="6B0D10BF"/>
    <w:rsid w:val="6B204B21"/>
    <w:rsid w:val="6B3709F5"/>
    <w:rsid w:val="6B3C0154"/>
    <w:rsid w:val="6B43739A"/>
    <w:rsid w:val="6B6C6439"/>
    <w:rsid w:val="6B7E60A2"/>
    <w:rsid w:val="6B882B7E"/>
    <w:rsid w:val="6B8871A5"/>
    <w:rsid w:val="6B916736"/>
    <w:rsid w:val="6BC009EB"/>
    <w:rsid w:val="6BEB0161"/>
    <w:rsid w:val="6BEC6364"/>
    <w:rsid w:val="6BF311DA"/>
    <w:rsid w:val="6BF60EA6"/>
    <w:rsid w:val="6BF863D7"/>
    <w:rsid w:val="6C014BE3"/>
    <w:rsid w:val="6C103720"/>
    <w:rsid w:val="6C334935"/>
    <w:rsid w:val="6C354F35"/>
    <w:rsid w:val="6C381B82"/>
    <w:rsid w:val="6C3D4E1B"/>
    <w:rsid w:val="6C4C04D0"/>
    <w:rsid w:val="6C4E4550"/>
    <w:rsid w:val="6C4E5FF7"/>
    <w:rsid w:val="6C50619B"/>
    <w:rsid w:val="6C51538C"/>
    <w:rsid w:val="6C53360D"/>
    <w:rsid w:val="6C5A0395"/>
    <w:rsid w:val="6C6241AF"/>
    <w:rsid w:val="6C6F2087"/>
    <w:rsid w:val="6C6F34FC"/>
    <w:rsid w:val="6C701421"/>
    <w:rsid w:val="6C8C6DA4"/>
    <w:rsid w:val="6C903AFE"/>
    <w:rsid w:val="6CE3576C"/>
    <w:rsid w:val="6CF37469"/>
    <w:rsid w:val="6CF56764"/>
    <w:rsid w:val="6D070150"/>
    <w:rsid w:val="6D20466A"/>
    <w:rsid w:val="6D3A734A"/>
    <w:rsid w:val="6D3E4D38"/>
    <w:rsid w:val="6D4B7777"/>
    <w:rsid w:val="6D554D29"/>
    <w:rsid w:val="6D623052"/>
    <w:rsid w:val="6D684D06"/>
    <w:rsid w:val="6D782557"/>
    <w:rsid w:val="6D9A36A8"/>
    <w:rsid w:val="6DB57A54"/>
    <w:rsid w:val="6DB85650"/>
    <w:rsid w:val="6DC119D3"/>
    <w:rsid w:val="6DD05CAC"/>
    <w:rsid w:val="6DD21307"/>
    <w:rsid w:val="6DDF4F6A"/>
    <w:rsid w:val="6DE97436"/>
    <w:rsid w:val="6E0B0DDA"/>
    <w:rsid w:val="6E0C4B53"/>
    <w:rsid w:val="6E2434B3"/>
    <w:rsid w:val="6E285193"/>
    <w:rsid w:val="6E3230F8"/>
    <w:rsid w:val="6E3C1257"/>
    <w:rsid w:val="6E456673"/>
    <w:rsid w:val="6E4E5812"/>
    <w:rsid w:val="6E535B46"/>
    <w:rsid w:val="6E8403F6"/>
    <w:rsid w:val="6E94495A"/>
    <w:rsid w:val="6E9D5013"/>
    <w:rsid w:val="6E9F381B"/>
    <w:rsid w:val="6EB8009F"/>
    <w:rsid w:val="6EC43604"/>
    <w:rsid w:val="6EC46E28"/>
    <w:rsid w:val="6EC95E08"/>
    <w:rsid w:val="6ED37558"/>
    <w:rsid w:val="6EDB1FAB"/>
    <w:rsid w:val="6F0F02E8"/>
    <w:rsid w:val="6F13106F"/>
    <w:rsid w:val="6F176797"/>
    <w:rsid w:val="6F217B7E"/>
    <w:rsid w:val="6F242A9C"/>
    <w:rsid w:val="6F26325B"/>
    <w:rsid w:val="6F2C6DFF"/>
    <w:rsid w:val="6F3A4F98"/>
    <w:rsid w:val="6F3E2352"/>
    <w:rsid w:val="6F5C6C7D"/>
    <w:rsid w:val="6F774A32"/>
    <w:rsid w:val="6FAB5A07"/>
    <w:rsid w:val="6FAC48FD"/>
    <w:rsid w:val="6FB317C6"/>
    <w:rsid w:val="6FB44ABB"/>
    <w:rsid w:val="6FB82D52"/>
    <w:rsid w:val="6FBA444F"/>
    <w:rsid w:val="6FD43B70"/>
    <w:rsid w:val="6FD47A74"/>
    <w:rsid w:val="6FD82564"/>
    <w:rsid w:val="6FE51C52"/>
    <w:rsid w:val="6FEB5DA3"/>
    <w:rsid w:val="6FF42658"/>
    <w:rsid w:val="6FF92982"/>
    <w:rsid w:val="700556CA"/>
    <w:rsid w:val="701B234E"/>
    <w:rsid w:val="7030226B"/>
    <w:rsid w:val="70324002"/>
    <w:rsid w:val="7032729D"/>
    <w:rsid w:val="704746B4"/>
    <w:rsid w:val="7058369A"/>
    <w:rsid w:val="706109EE"/>
    <w:rsid w:val="70657DB3"/>
    <w:rsid w:val="707643E6"/>
    <w:rsid w:val="70981F36"/>
    <w:rsid w:val="709B444A"/>
    <w:rsid w:val="70A80198"/>
    <w:rsid w:val="70A9143F"/>
    <w:rsid w:val="70AC01ED"/>
    <w:rsid w:val="70C40A27"/>
    <w:rsid w:val="70CD3327"/>
    <w:rsid w:val="70E272AF"/>
    <w:rsid w:val="70E457BE"/>
    <w:rsid w:val="70EB5175"/>
    <w:rsid w:val="70EE5FFA"/>
    <w:rsid w:val="70F24DDD"/>
    <w:rsid w:val="71025687"/>
    <w:rsid w:val="71026C63"/>
    <w:rsid w:val="712264BB"/>
    <w:rsid w:val="71306F69"/>
    <w:rsid w:val="71326799"/>
    <w:rsid w:val="713C3BCD"/>
    <w:rsid w:val="71597905"/>
    <w:rsid w:val="715F6906"/>
    <w:rsid w:val="7160140D"/>
    <w:rsid w:val="71747C95"/>
    <w:rsid w:val="717E2C22"/>
    <w:rsid w:val="718D3A4F"/>
    <w:rsid w:val="71956336"/>
    <w:rsid w:val="71BA7C8D"/>
    <w:rsid w:val="71BB63BB"/>
    <w:rsid w:val="71C75BF1"/>
    <w:rsid w:val="71DB0F98"/>
    <w:rsid w:val="71DF67DC"/>
    <w:rsid w:val="71EA5AF9"/>
    <w:rsid w:val="71F7099E"/>
    <w:rsid w:val="71F835A4"/>
    <w:rsid w:val="720113B0"/>
    <w:rsid w:val="720A4B46"/>
    <w:rsid w:val="72145420"/>
    <w:rsid w:val="72154AFF"/>
    <w:rsid w:val="723F6B16"/>
    <w:rsid w:val="725C0988"/>
    <w:rsid w:val="72633168"/>
    <w:rsid w:val="72715FB1"/>
    <w:rsid w:val="72825FAB"/>
    <w:rsid w:val="728A7DE8"/>
    <w:rsid w:val="72E4297F"/>
    <w:rsid w:val="72E43A11"/>
    <w:rsid w:val="730F4B6F"/>
    <w:rsid w:val="73246EE4"/>
    <w:rsid w:val="732E5E2C"/>
    <w:rsid w:val="733F0D8F"/>
    <w:rsid w:val="734B0BB9"/>
    <w:rsid w:val="734E016C"/>
    <w:rsid w:val="735859AD"/>
    <w:rsid w:val="736A5D8B"/>
    <w:rsid w:val="73706E79"/>
    <w:rsid w:val="737B1E76"/>
    <w:rsid w:val="737E3665"/>
    <w:rsid w:val="738549F4"/>
    <w:rsid w:val="73875277"/>
    <w:rsid w:val="738814B6"/>
    <w:rsid w:val="739446D1"/>
    <w:rsid w:val="73A25774"/>
    <w:rsid w:val="73BB48F4"/>
    <w:rsid w:val="73BB48FA"/>
    <w:rsid w:val="73BC4256"/>
    <w:rsid w:val="73BC4F93"/>
    <w:rsid w:val="73DC213A"/>
    <w:rsid w:val="73F13E37"/>
    <w:rsid w:val="73FA1DAE"/>
    <w:rsid w:val="73FB4CB6"/>
    <w:rsid w:val="740F226D"/>
    <w:rsid w:val="74246978"/>
    <w:rsid w:val="74283499"/>
    <w:rsid w:val="743744D6"/>
    <w:rsid w:val="74383BA5"/>
    <w:rsid w:val="74411253"/>
    <w:rsid w:val="74454183"/>
    <w:rsid w:val="745417E0"/>
    <w:rsid w:val="745E3B58"/>
    <w:rsid w:val="746B464D"/>
    <w:rsid w:val="747139D1"/>
    <w:rsid w:val="74890953"/>
    <w:rsid w:val="74921AB8"/>
    <w:rsid w:val="749E62DE"/>
    <w:rsid w:val="74A0516E"/>
    <w:rsid w:val="74C75CE0"/>
    <w:rsid w:val="74CB77F8"/>
    <w:rsid w:val="74CD58ED"/>
    <w:rsid w:val="74DD1748"/>
    <w:rsid w:val="74E16E7F"/>
    <w:rsid w:val="74E94974"/>
    <w:rsid w:val="74F04F77"/>
    <w:rsid w:val="750841A1"/>
    <w:rsid w:val="75087D98"/>
    <w:rsid w:val="750B7687"/>
    <w:rsid w:val="750C5515"/>
    <w:rsid w:val="751662C8"/>
    <w:rsid w:val="75170CD8"/>
    <w:rsid w:val="7522084D"/>
    <w:rsid w:val="75273949"/>
    <w:rsid w:val="75290247"/>
    <w:rsid w:val="7536262C"/>
    <w:rsid w:val="753B47B1"/>
    <w:rsid w:val="756729CE"/>
    <w:rsid w:val="756E770A"/>
    <w:rsid w:val="757843BB"/>
    <w:rsid w:val="75917E7E"/>
    <w:rsid w:val="75981974"/>
    <w:rsid w:val="75C06DE4"/>
    <w:rsid w:val="75C234E7"/>
    <w:rsid w:val="75C33700"/>
    <w:rsid w:val="75D63AC7"/>
    <w:rsid w:val="75F056BB"/>
    <w:rsid w:val="75F52BF8"/>
    <w:rsid w:val="763D2B38"/>
    <w:rsid w:val="764F391C"/>
    <w:rsid w:val="7663763D"/>
    <w:rsid w:val="766E25ED"/>
    <w:rsid w:val="76A759F2"/>
    <w:rsid w:val="76AD0A2F"/>
    <w:rsid w:val="76C721D3"/>
    <w:rsid w:val="76DA5057"/>
    <w:rsid w:val="76F507BA"/>
    <w:rsid w:val="77007F71"/>
    <w:rsid w:val="7709593C"/>
    <w:rsid w:val="771057C3"/>
    <w:rsid w:val="772E42A3"/>
    <w:rsid w:val="77330321"/>
    <w:rsid w:val="773A6712"/>
    <w:rsid w:val="773D5548"/>
    <w:rsid w:val="774E3845"/>
    <w:rsid w:val="774E4A57"/>
    <w:rsid w:val="77525C9E"/>
    <w:rsid w:val="77643D31"/>
    <w:rsid w:val="776B2AE1"/>
    <w:rsid w:val="776B5CAF"/>
    <w:rsid w:val="777A6BB0"/>
    <w:rsid w:val="77986392"/>
    <w:rsid w:val="779C7F16"/>
    <w:rsid w:val="77A11A2B"/>
    <w:rsid w:val="77A90F66"/>
    <w:rsid w:val="77B60ED5"/>
    <w:rsid w:val="77DB3CBA"/>
    <w:rsid w:val="77E048EF"/>
    <w:rsid w:val="77EB3B01"/>
    <w:rsid w:val="77ED0DBA"/>
    <w:rsid w:val="77F41F2D"/>
    <w:rsid w:val="78151C68"/>
    <w:rsid w:val="78313109"/>
    <w:rsid w:val="78732CA6"/>
    <w:rsid w:val="78735327"/>
    <w:rsid w:val="78872FBC"/>
    <w:rsid w:val="788C05D2"/>
    <w:rsid w:val="78A34098"/>
    <w:rsid w:val="78A35132"/>
    <w:rsid w:val="78A42D49"/>
    <w:rsid w:val="78A57D33"/>
    <w:rsid w:val="78B43685"/>
    <w:rsid w:val="78B807FB"/>
    <w:rsid w:val="78BC7959"/>
    <w:rsid w:val="78C04E05"/>
    <w:rsid w:val="78C828D0"/>
    <w:rsid w:val="78C903C1"/>
    <w:rsid w:val="78E31EFE"/>
    <w:rsid w:val="78E9154B"/>
    <w:rsid w:val="78F97996"/>
    <w:rsid w:val="7907404C"/>
    <w:rsid w:val="79110AD8"/>
    <w:rsid w:val="79167E9C"/>
    <w:rsid w:val="793C7A42"/>
    <w:rsid w:val="795436CB"/>
    <w:rsid w:val="79613C21"/>
    <w:rsid w:val="79674430"/>
    <w:rsid w:val="796E3154"/>
    <w:rsid w:val="796F6D31"/>
    <w:rsid w:val="79731DDD"/>
    <w:rsid w:val="797B7D85"/>
    <w:rsid w:val="797D1DA3"/>
    <w:rsid w:val="799471E3"/>
    <w:rsid w:val="7997722F"/>
    <w:rsid w:val="79B734C6"/>
    <w:rsid w:val="79BA4CCB"/>
    <w:rsid w:val="79BC1911"/>
    <w:rsid w:val="79BD790A"/>
    <w:rsid w:val="79C13F1B"/>
    <w:rsid w:val="79D7339E"/>
    <w:rsid w:val="79D74A25"/>
    <w:rsid w:val="79D81A6F"/>
    <w:rsid w:val="79F35AC4"/>
    <w:rsid w:val="7A08204C"/>
    <w:rsid w:val="7A082DF6"/>
    <w:rsid w:val="7A097A01"/>
    <w:rsid w:val="7A13449A"/>
    <w:rsid w:val="7A170370"/>
    <w:rsid w:val="7A4B0A44"/>
    <w:rsid w:val="7A592736"/>
    <w:rsid w:val="7A5943D7"/>
    <w:rsid w:val="7A7B08FF"/>
    <w:rsid w:val="7A833B66"/>
    <w:rsid w:val="7A8D1AE5"/>
    <w:rsid w:val="7AAA58C6"/>
    <w:rsid w:val="7AB32CFC"/>
    <w:rsid w:val="7AC56F52"/>
    <w:rsid w:val="7AE02DC5"/>
    <w:rsid w:val="7AEC471C"/>
    <w:rsid w:val="7B01630A"/>
    <w:rsid w:val="7B05466C"/>
    <w:rsid w:val="7B061C10"/>
    <w:rsid w:val="7B0C01F4"/>
    <w:rsid w:val="7B0F53EA"/>
    <w:rsid w:val="7B136D89"/>
    <w:rsid w:val="7B3E1945"/>
    <w:rsid w:val="7B3E36DA"/>
    <w:rsid w:val="7B547380"/>
    <w:rsid w:val="7B5D6256"/>
    <w:rsid w:val="7B60207C"/>
    <w:rsid w:val="7B737828"/>
    <w:rsid w:val="7B797C0B"/>
    <w:rsid w:val="7B9B21C9"/>
    <w:rsid w:val="7BA84F03"/>
    <w:rsid w:val="7BD77C0B"/>
    <w:rsid w:val="7BE64A63"/>
    <w:rsid w:val="7BEE56B0"/>
    <w:rsid w:val="7BF21ACC"/>
    <w:rsid w:val="7C030A65"/>
    <w:rsid w:val="7C04441C"/>
    <w:rsid w:val="7C0675C8"/>
    <w:rsid w:val="7C0B0E2C"/>
    <w:rsid w:val="7C0B1B2A"/>
    <w:rsid w:val="7C1945D7"/>
    <w:rsid w:val="7C1F52BA"/>
    <w:rsid w:val="7C2A3405"/>
    <w:rsid w:val="7C354D3F"/>
    <w:rsid w:val="7C413482"/>
    <w:rsid w:val="7C4D0C69"/>
    <w:rsid w:val="7C6E30FB"/>
    <w:rsid w:val="7C7C426A"/>
    <w:rsid w:val="7C80044E"/>
    <w:rsid w:val="7C902895"/>
    <w:rsid w:val="7CA04291"/>
    <w:rsid w:val="7CA67C35"/>
    <w:rsid w:val="7CA95C68"/>
    <w:rsid w:val="7CAC401A"/>
    <w:rsid w:val="7CB84221"/>
    <w:rsid w:val="7CBC15E1"/>
    <w:rsid w:val="7CBC3C13"/>
    <w:rsid w:val="7CBE1190"/>
    <w:rsid w:val="7CC71249"/>
    <w:rsid w:val="7CE309DD"/>
    <w:rsid w:val="7CE47CFF"/>
    <w:rsid w:val="7CE7770B"/>
    <w:rsid w:val="7CE87DA1"/>
    <w:rsid w:val="7D023D14"/>
    <w:rsid w:val="7D0275FF"/>
    <w:rsid w:val="7D063A84"/>
    <w:rsid w:val="7D0F22F4"/>
    <w:rsid w:val="7D1A4D3C"/>
    <w:rsid w:val="7D1C4759"/>
    <w:rsid w:val="7D1F18B2"/>
    <w:rsid w:val="7D2B28E2"/>
    <w:rsid w:val="7D56445A"/>
    <w:rsid w:val="7D576480"/>
    <w:rsid w:val="7D6A463E"/>
    <w:rsid w:val="7D6B5A40"/>
    <w:rsid w:val="7D7E2547"/>
    <w:rsid w:val="7D8E26F7"/>
    <w:rsid w:val="7D9F4153"/>
    <w:rsid w:val="7DA61660"/>
    <w:rsid w:val="7DAC1142"/>
    <w:rsid w:val="7DAE16DD"/>
    <w:rsid w:val="7DCC59E0"/>
    <w:rsid w:val="7DD26C99"/>
    <w:rsid w:val="7DDE76B6"/>
    <w:rsid w:val="7DDF2F52"/>
    <w:rsid w:val="7DE17E11"/>
    <w:rsid w:val="7DE33820"/>
    <w:rsid w:val="7DEB54BB"/>
    <w:rsid w:val="7DFC659F"/>
    <w:rsid w:val="7DFD1DA4"/>
    <w:rsid w:val="7E060A0C"/>
    <w:rsid w:val="7E10651B"/>
    <w:rsid w:val="7E125300"/>
    <w:rsid w:val="7E1453C0"/>
    <w:rsid w:val="7E2D1F10"/>
    <w:rsid w:val="7E311CA0"/>
    <w:rsid w:val="7E3F7E95"/>
    <w:rsid w:val="7E427E60"/>
    <w:rsid w:val="7E523D18"/>
    <w:rsid w:val="7E5B5B01"/>
    <w:rsid w:val="7E5F3EB8"/>
    <w:rsid w:val="7E6036B1"/>
    <w:rsid w:val="7E682FF3"/>
    <w:rsid w:val="7E6C546D"/>
    <w:rsid w:val="7E6D5F37"/>
    <w:rsid w:val="7E8251CF"/>
    <w:rsid w:val="7E845A37"/>
    <w:rsid w:val="7EBA6016"/>
    <w:rsid w:val="7EC77C91"/>
    <w:rsid w:val="7EC93164"/>
    <w:rsid w:val="7ECA5254"/>
    <w:rsid w:val="7ED62225"/>
    <w:rsid w:val="7EDC372E"/>
    <w:rsid w:val="7EDD1F8B"/>
    <w:rsid w:val="7EFB68EB"/>
    <w:rsid w:val="7EFD57DE"/>
    <w:rsid w:val="7F0069DE"/>
    <w:rsid w:val="7F08472B"/>
    <w:rsid w:val="7F141322"/>
    <w:rsid w:val="7F243253"/>
    <w:rsid w:val="7F2C4B70"/>
    <w:rsid w:val="7F2E50A4"/>
    <w:rsid w:val="7F346309"/>
    <w:rsid w:val="7F405C8B"/>
    <w:rsid w:val="7F49018A"/>
    <w:rsid w:val="7F573035"/>
    <w:rsid w:val="7F6A7FE3"/>
    <w:rsid w:val="7F743B6E"/>
    <w:rsid w:val="7F80256F"/>
    <w:rsid w:val="7F830CA7"/>
    <w:rsid w:val="7F8518D8"/>
    <w:rsid w:val="7F922363"/>
    <w:rsid w:val="7F926A9E"/>
    <w:rsid w:val="7F941286"/>
    <w:rsid w:val="7F9B1137"/>
    <w:rsid w:val="7F9D1317"/>
    <w:rsid w:val="7F9D1F39"/>
    <w:rsid w:val="7FB31CE1"/>
    <w:rsid w:val="7FBA7420"/>
    <w:rsid w:val="7FC25DCF"/>
    <w:rsid w:val="7FE33DF6"/>
    <w:rsid w:val="7FEA0E9F"/>
    <w:rsid w:val="7FF02196"/>
    <w:rsid w:val="7FF32CE5"/>
    <w:rsid w:val="7FFC3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35919"/>
  <w15:docId w15:val="{51287100-C7A1-490A-9F1F-DBCD4DDF3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basedOn w:val="a0"/>
    <w:link w:val="a3"/>
    <w:qFormat/>
    <w:rPr>
      <w:sz w:val="18"/>
    </w:rPr>
  </w:style>
  <w:style w:type="character" w:customStyle="1" w:styleId="a6">
    <w:name w:val="页眉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1938</Words>
  <Characters>11047</Characters>
  <Application>Microsoft Office Word</Application>
  <DocSecurity>8</DocSecurity>
  <Lines>92</Lines>
  <Paragraphs>25</Paragraphs>
  <ScaleCrop>false</ScaleCrop>
  <Company>Hewlett-Packard Company</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 Dengqing</dc:creator>
  <cp:lastModifiedBy>HP</cp:lastModifiedBy>
  <cp:revision>32</cp:revision>
  <dcterms:created xsi:type="dcterms:W3CDTF">2021-06-30T05:44:00Z</dcterms:created>
  <dcterms:modified xsi:type="dcterms:W3CDTF">2022-04-01T04:48:00Z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41B18E13935C4099B44480D18D005B78</vt:lpwstr>
  </property>
</Properties>
</file>