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1F" w:rsidRDefault="00B6160A">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72741F" w:rsidRDefault="0072741F">
      <w:pPr>
        <w:spacing w:line="600" w:lineRule="exact"/>
        <w:rPr>
          <w:rFonts w:ascii="Times New Roman" w:eastAsia="黑体" w:hAnsi="Times New Roman" w:cs="黑体"/>
          <w:sz w:val="32"/>
          <w:szCs w:val="32"/>
        </w:rPr>
      </w:pPr>
    </w:p>
    <w:p w:rsidR="0072741F" w:rsidRDefault="00B6160A">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72741F" w:rsidRDefault="0072741F">
      <w:pPr>
        <w:spacing w:line="600" w:lineRule="exact"/>
        <w:rPr>
          <w:rFonts w:ascii="Times New Roman" w:eastAsia="方正小标宋简体" w:hAnsi="Times New Roman" w:cs="Times New Roman"/>
          <w:sz w:val="44"/>
          <w:szCs w:val="44"/>
        </w:rPr>
      </w:pP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饼干检验项目，包括过氧化值（以脂肪计）、铝的残留量（干样品，以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计）、霉菌、酸价（以脂肪计）、脱氢乙酸及其钠盐（以脱氢乙酸计）。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72741F" w:rsidRDefault="00B6160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食品接触用纸和纸板材料及制品》（</w:t>
      </w:r>
      <w:r>
        <w:rPr>
          <w:rFonts w:ascii="Times New Roman" w:eastAsia="仿宋_GB2312" w:hAnsi="Times New Roman" w:hint="eastAsia"/>
          <w:sz w:val="32"/>
          <w:szCs w:val="32"/>
        </w:rPr>
        <w:t>GB 4806.8-</w:t>
      </w:r>
      <w:r>
        <w:rPr>
          <w:rFonts w:ascii="Times New Roman" w:eastAsia="仿宋_GB2312" w:hAnsi="Times New Roman" w:hint="eastAsia"/>
          <w:sz w:val="32"/>
          <w:szCs w:val="32"/>
        </w:rPr>
        <w:lastRenderedPageBreak/>
        <w:t>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号）、《关于禁止餐饮服务单位采购、贮存、使用食品添加剂亚硝酸盐的公告》（</w:t>
      </w:r>
      <w:r w:rsidR="00AA5234">
        <w:rPr>
          <w:rFonts w:ascii="Times New Roman" w:eastAsia="仿宋_GB2312" w:hAnsi="Times New Roman" w:hint="eastAsia"/>
          <w:sz w:val="32"/>
          <w:szCs w:val="32"/>
        </w:rPr>
        <w:t>原</w:t>
      </w:r>
      <w:r>
        <w:rPr>
          <w:rFonts w:ascii="Times New Roman" w:eastAsia="仿宋_GB2312" w:hAnsi="Times New Roman" w:hint="eastAsia"/>
          <w:sz w:val="32"/>
          <w:szCs w:val="32"/>
        </w:rPr>
        <w:t>卫生部、原国家食品药品监督管理局</w:t>
      </w:r>
      <w:r>
        <w:rPr>
          <w:rFonts w:ascii="Times New Roman" w:eastAsia="仿宋_GB2312" w:hAnsi="Times New Roman" w:hint="eastAsia"/>
          <w:sz w:val="32"/>
          <w:szCs w:val="32"/>
        </w:rPr>
        <w:t>2012</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号公告）等标准及产品明示标准和指标的要求。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2A53BA">
        <w:rPr>
          <w:rFonts w:ascii="Times New Roman" w:eastAsia="仿宋_GB2312" w:hAnsi="Times New Roman" w:hint="eastAsia"/>
          <w:sz w:val="32"/>
          <w:szCs w:val="32"/>
        </w:rPr>
        <w:t>、</w:t>
      </w:r>
      <w:r>
        <w:rPr>
          <w:rFonts w:ascii="Times New Roman" w:eastAsia="仿宋_GB2312" w:hAnsi="Times New Roman" w:hint="eastAsia"/>
          <w:sz w:val="32"/>
          <w:szCs w:val="32"/>
        </w:rPr>
        <w:t>总迁移量。</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．发酵面制品（自制）检验项目，包括苯甲酸及其钠盐（以苯甲酸计）、山梨酸及其钾盐（以山梨酸计）、糖精钠（以糖精计）。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．复用餐饮具检验项目，包括大肠菌群、沙门氏菌、阴离子合成洗涤剂（以十二烷基苯磺酸钠计）。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．复用餐饮具（集中清洗消毒服务单位消毒）检验项目，包括大肠菌群、阴离子合成洗涤剂（以十二烷基苯磺酸钠计）。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．糕点（餐饮单位自制）检验项目，包括苯甲酸及其钠盐</w:t>
      </w:r>
      <w:r>
        <w:rPr>
          <w:rFonts w:ascii="Times New Roman" w:eastAsia="仿宋_GB2312" w:hAnsi="Times New Roman" w:hint="eastAsia"/>
          <w:sz w:val="32"/>
          <w:szCs w:val="32"/>
        </w:rPr>
        <w:lastRenderedPageBreak/>
        <w:t>（以苯甲酸计）、丙酸及其钠盐、钙盐（以丙酸计）、山梨酸及其钾盐（以山梨酸计）、脱氢乙酸及其钠盐（以脱氢乙酸计）。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．火锅菜品（毛肚、鸭肠）检验项目，包括甲醛。</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．火锅调味料（底料、蘸料）（自制）检验项目，包括苯甲酸及其钠盐（以苯甲酸计）、可待因、吗啡、那可丁、山梨酸及其钾盐（以山梨酸计）、脱氢乙酸及其钠盐（以脱氢乙酸计）、罂粟碱。</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．煎炸过程用油（限餐饮店）检验项目，包括极性组分、酸价（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．酱卤肉制品（餐饮）检验项目，包括氯霉素、山梨酸及其钾盐（以山梨酸计）、糖精钠（以糖精计）、胭脂红。</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．酱卤肉制品（自制）检验项目，包括氯霉素、山梨酸及其钾盐（以山梨酸计）、糖精钠（以糖精计）、胭脂红。</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．酱卤肉制品、肉灌肠、其他熟肉（自制）检验项目，包括铬（以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计）、吗啡、山梨酸及其钾盐（以山梨酸计）、胭脂红、罂粟碱。</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．酱腌菜（餐饮）检验项目，包括苯甲酸及其钠盐（以苯甲酸计）、山梨酸及其钾盐（以山梨酸计）。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．其他饮料（自制）检验项目，包括苯甲酸及其钠盐（以苯甲酸计）、山梨酸及其钾盐（以山梨酸计）、甜蜜素（以环己</w:t>
      </w:r>
      <w:r>
        <w:rPr>
          <w:rFonts w:ascii="Times New Roman" w:eastAsia="仿宋_GB2312" w:hAnsi="Times New Roman" w:hint="eastAsia"/>
          <w:sz w:val="32"/>
          <w:szCs w:val="32"/>
        </w:rPr>
        <w:lastRenderedPageBreak/>
        <w:t>基氨基磺酸计）。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．散装配制酒（餐饮）检验项目，包括甲醇、氰化物（以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．散装配制酒（餐饮单位自制）检验项目，包括甲醇、氰化物（以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．小面调料（限已配好调料）检验项目，包括蒂巴因、可待因、吗啡、那可丁、罂粟碱。</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23C91"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2741F" w:rsidRDefault="00B6160A" w:rsidP="00223C9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、《有机产品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生产、加工、标识与管理体系要求》（</w:t>
      </w:r>
      <w:r>
        <w:rPr>
          <w:rFonts w:ascii="Times New Roman" w:eastAsia="仿宋_GB2312" w:hAnsi="Times New Roman" w:hint="eastAsia"/>
          <w:sz w:val="32"/>
          <w:szCs w:val="32"/>
        </w:rPr>
        <w:t>GB/T 19630-2019</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．绿茶、红茶、乌龙茶、黄茶、白茶、黑茶、花茶、袋泡茶、紧压茶检验项目，包括苯醚甲环唑、草甘膦、哒螨灵、毒死蜱、甲胺磷、甲拌磷、甲氰菊酯、克百威、联苯菊酯、氯氟氰菊</w:t>
      </w:r>
      <w:r>
        <w:rPr>
          <w:rFonts w:ascii="Times New Roman" w:eastAsia="仿宋_GB2312" w:hAnsi="Times New Roman" w:hint="eastAsia"/>
          <w:sz w:val="32"/>
          <w:szCs w:val="32"/>
        </w:rPr>
        <w:lastRenderedPageBreak/>
        <w:t>酯、氯氰菊酯和高效氯氰菊酯、灭多威、铅（以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氰戊菊酯、三氯杀螨醇、水胺硫磷、溴氰菊酯、氧乐果、乙酰甲胺磷。</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2741F" w:rsidRDefault="00B6160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2741F" w:rsidRDefault="00B6160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72741F" w:rsidRDefault="00B6160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sidR="008C06EA">
        <w:rPr>
          <w:rFonts w:ascii="Times New Roman" w:eastAsia="仿宋_GB2312" w:hAnsi="Times New Roman" w:hint="eastAsia"/>
          <w:sz w:val="32"/>
          <w:szCs w:val="32"/>
        </w:rPr>
        <w:t>、《食品安全国家标准</w:t>
      </w:r>
      <w:r w:rsidR="008C06EA">
        <w:rPr>
          <w:rFonts w:ascii="Times New Roman" w:eastAsia="仿宋_GB2312" w:hAnsi="Times New Roman" w:hint="eastAsia"/>
          <w:sz w:val="32"/>
          <w:szCs w:val="32"/>
        </w:rPr>
        <w:t xml:space="preserve"> </w:t>
      </w:r>
      <w:r w:rsidR="008C06EA">
        <w:rPr>
          <w:rFonts w:ascii="Times New Roman" w:eastAsia="仿宋_GB2312" w:hAnsi="Times New Roman" w:hint="eastAsia"/>
          <w:sz w:val="32"/>
          <w:szCs w:val="32"/>
        </w:rPr>
        <w:t>食用淀粉》（</w:t>
      </w:r>
      <w:r w:rsidR="008C06EA">
        <w:rPr>
          <w:rFonts w:ascii="Times New Roman" w:eastAsia="仿宋_GB2312" w:hAnsi="Times New Roman" w:hint="eastAsia"/>
          <w:sz w:val="32"/>
          <w:szCs w:val="32"/>
        </w:rPr>
        <w:t>GB 31637-2016</w:t>
      </w:r>
      <w:r w:rsidR="008C06EA">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w:t>
      </w:r>
    </w:p>
    <w:p w:rsidR="0072741F" w:rsidRDefault="00B6160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．其他淀粉制品检验项目，包括铝的残留量（干样品，以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72741F" w:rsidRDefault="00B6160A" w:rsidP="008C06EA">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0"/>
      <w:r w:rsidR="008C06EA">
        <w:rPr>
          <w:rFonts w:ascii="Times New Roman" w:eastAsia="黑体" w:hAnsi="Times New Roman" w:hint="eastAsia"/>
          <w:sz w:val="32"/>
          <w:szCs w:val="32"/>
        </w:rPr>
        <w:t>调味品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计）、氯化钾（以干基计）、亚铁氰化钾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．黄豆酱、甜面酱等检验项目，包括氨基酸态氮、苯甲酸及其钠盐（以苯甲酸计）、大肠菌群、黄曲霉毒素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、山梨酸及其钾盐（以山梨酸计）、糖精钠（以糖精计）、脱氢乙酸及其钠盐（以脱氢乙酸计）。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．火锅底料、麻辣烫底料检验项目，包括苯甲酸及其钠盐（以苯甲酸计）、可待因、吗啡、那可丁、铅（以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计）、山梨酸及其钾盐（以山梨酸计）、脱氢乙酸及其钠盐（以脱氢乙酸计）、罂粟碱。</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．鸡粉、鸡精调味料检验项目，包括呈味核苷酸二钠、大肠菌群、谷氨酸钠、菌落总数、糖精钠（以糖精计）、甜蜜素（以环己基氨基磺酸计）。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计）、酸值（以脂肪计）。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以氮计）、铵盐、苯甲酸及其钠盐（以苯甲酸计）、大肠菌群、对羟基苯甲酸酯类及其钠盐（以对羟基苯甲酸计）、菌落总数、全氮（以氮计）、山梨酸及其钾盐（以山梨酸计）、糖精钠（以糖精计）、脱氢乙酸及</w:t>
      </w:r>
      <w:r>
        <w:rPr>
          <w:rFonts w:ascii="Times New Roman" w:eastAsia="仿宋_GB2312" w:hAnsi="Times New Roman" w:hint="eastAsia"/>
          <w:sz w:val="32"/>
          <w:szCs w:val="32"/>
        </w:rPr>
        <w:lastRenderedPageBreak/>
        <w:t>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．料酒检验项目，包括氨基酸态氮（以氮计）、苯甲酸及其钠盐（以苯甲酸计）、山梨酸及其钾盐（以山梨酸计）、糖精钠（以糖精计）、甜蜜素（以环己基氨基磺酸计）、脱氢乙酸及其钠盐（以脱氢乙酸计）。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．其他半固体调味料检验项目，包括苯甲酸及其钠盐（以苯甲酸计）、罗丹明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、山梨酸及其钾盐（以山梨酸计）、甜蜜素（以环己基氨基磺酸计）、脱氢乙酸及其钠盐（以脱氢乙酸计）。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计）、山梨酸及其钾盐（以山梨酸计）、苏丹红Ⅰ、苏丹红Ⅱ、苏丹红Ⅲ、苏丹红Ⅳ、糖精钠（以糖精计）、甜蜜素（以环己基氨基磺酸计）、脱氢乙酸及其钠盐（以脱氢乙酸计）、总砷（以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．其他液体调味料检验项目，包括苯甲酸及其钠盐（以苯甲酸计）、大肠菌群、菌落总数、山梨酸及其钾盐（以山梨酸计）、</w:t>
      </w:r>
      <w:r>
        <w:rPr>
          <w:rFonts w:ascii="Times New Roman" w:eastAsia="仿宋_GB2312" w:hAnsi="Times New Roman" w:hint="eastAsia"/>
          <w:sz w:val="32"/>
          <w:szCs w:val="32"/>
        </w:rPr>
        <w:lastRenderedPageBreak/>
        <w:t>糖精钠（以糖精计）、甜蜜素（以环己基氨基磺酸计）、脱氢乙酸及其钠盐（以脱氢乙酸计）、总酸（以乙酸计）。</w:t>
      </w:r>
    </w:p>
    <w:p w:rsidR="0072741F" w:rsidRDefault="00B6160A">
      <w:pPr>
        <w:spacing w:line="600" w:lineRule="exact"/>
        <w:ind w:firstLineChars="200" w:firstLine="640"/>
        <w:rPr>
          <w:rFonts w:ascii="Times New Roman" w:eastAsia="仿宋_GB2312" w:hAnsi="Times New Roman"/>
          <w:sz w:val="32"/>
          <w:szCs w:val="32"/>
        </w:rPr>
      </w:pPr>
      <w:bookmarkStart w:id="1"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以苯甲酸计）、不挥发酸（以乳酸计）、菌落总数、山梨酸及其钾盐（以山梨酸计）、糖精钠（以糖精计）、脱氢乙酸及其钠盐（以脱氢乙酸计）、总酸（以乙酸计）、总酸（以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．味精检验项目，包括谷氨酸钠、铅（以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．香辛料调味油检验项目，包括过氧化值、溶剂残留量、铅（以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7CFC"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2741F" w:rsidRDefault="00B6160A" w:rsidP="00697CF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计）、山梨酸及其钾盐（以山梨酸计）、糖精钠（以糖精计）、脱氢乙酸及其钠盐（以脱氢乙酸计）。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w:t>
      </w:r>
      <w:r>
        <w:rPr>
          <w:rFonts w:ascii="Times New Roman" w:eastAsia="仿宋_GB2312" w:hAnsi="Times New Roman" w:hint="eastAsia"/>
          <w:sz w:val="32"/>
          <w:szCs w:val="32"/>
        </w:rPr>
        <w:lastRenderedPageBreak/>
        <w:t>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计）、山梨酸及其钾盐（以山梨酸计）、糖精钠（以糖精计）、脱氢乙酸及其钠盐（以脱氢乙酸计）。</w:t>
      </w:r>
    </w:p>
    <w:bookmarkEnd w:id="1"/>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．腐乳、豆豉、纳豆等检验项目，包括苯甲酸及其钠盐（以苯甲酸计）、大肠菌群、山梨酸及其钾盐（以山梨酸计）、甜蜜素（以环己基氨基磺酸计）、脱氢乙酸及其钠盐（以脱氢乙酸计）。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计）、山梨酸及其钾盐（以山梨酸计）、脱氢乙酸及其钠盐（以脱氢乙酸计）。</w:t>
      </w:r>
    </w:p>
    <w:p w:rsidR="0072741F" w:rsidRDefault="00B6160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72741F" w:rsidRDefault="00B6160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72741F" w:rsidRDefault="00B6160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菌落总数、霉菌、山梨酸及其钾盐（以山梨酸计）、酸价（以脂肪计）、糖精钠（以糖精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w:t>
      </w:r>
      <w:r>
        <w:rPr>
          <w:rFonts w:ascii="Times New Roman" w:eastAsia="仿宋_GB2312" w:hAnsi="Times New Roman" w:hint="eastAsia"/>
          <w:sz w:val="32"/>
          <w:szCs w:val="32"/>
        </w:rPr>
        <w:lastRenderedPageBreak/>
        <w:t>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．油炸面、非油炸面、方便米粉（米线）、方便粉丝检验项目，包括大肠菌群、过氧化值（以脂肪计）、菌落总数、酸价（以脂肪计）。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72741F" w:rsidRDefault="00B6160A">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）、《食品中可能违法添加的非食用物质名单（第二批）》（食品整治办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糕点检验项目，包括安赛蜜、苯甲酸及其钠盐（以苯甲酸计）、丙二醇、丙酸及其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计）、三氯蔗糖、沙门氏菌、山梨酸及其钾盐（以山梨酸计）、酸价（以脂肪计）、糖精钠（以糖精计）、甜蜜素（以环己基氨基磺酸计）、脱氢乙酸及其钠盐（以脱氢乙酸计）。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77B51"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p>
    <w:p w:rsidR="0072741F" w:rsidRDefault="00B6160A" w:rsidP="00977B5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2757-2012</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）、《清香型白酒》（</w:t>
      </w:r>
      <w:r>
        <w:rPr>
          <w:rFonts w:ascii="Times New Roman" w:eastAsia="仿宋_GB2312" w:hAnsi="Times New Roman" w:hint="eastAsia"/>
          <w:sz w:val="32"/>
          <w:szCs w:val="32"/>
        </w:rPr>
        <w:t>GB/T 10781.2-2006</w:t>
      </w:r>
      <w:r>
        <w:rPr>
          <w:rFonts w:ascii="Times New Roman" w:eastAsia="仿宋_GB2312" w:hAnsi="Times New Roman" w:hint="eastAsia"/>
          <w:sz w:val="32"/>
          <w:szCs w:val="32"/>
        </w:rPr>
        <w:t>）、《固液法白酒》（</w:t>
      </w:r>
      <w:r>
        <w:rPr>
          <w:rFonts w:ascii="Times New Roman" w:eastAsia="仿宋_GB2312" w:hAnsi="Times New Roman" w:hint="eastAsia"/>
          <w:sz w:val="32"/>
          <w:szCs w:val="32"/>
        </w:rPr>
        <w:t>GB/T 20822-2007</w:t>
      </w:r>
      <w:r>
        <w:rPr>
          <w:rFonts w:ascii="Times New Roman" w:eastAsia="仿宋_GB2312" w:hAnsi="Times New Roman" w:hint="eastAsia"/>
          <w:sz w:val="32"/>
          <w:szCs w:val="32"/>
        </w:rPr>
        <w:t>）、《小曲固态法白酒》（</w:t>
      </w:r>
      <w:r>
        <w:rPr>
          <w:rFonts w:ascii="Times New Roman" w:eastAsia="仿宋_GB2312" w:hAnsi="Times New Roman" w:hint="eastAsia"/>
          <w:sz w:val="32"/>
          <w:szCs w:val="32"/>
        </w:rPr>
        <w:t>GB/T 26761-2011</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．白酒、白酒（液态）、白酒（原酒）检验项目，包括固形物、甲醇、酒精度、铅（以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计）、三氯蔗糖、糖精钠（以糖精计）、甜蜜素（以环己基氨基磺酸计）、总酸（以乙酸计）、总酯（以乙酸乙酯计）。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．果酒检验项目，包括苯甲酸及其钠盐（以苯甲酸计）、糖</w:t>
      </w:r>
      <w:r>
        <w:rPr>
          <w:rFonts w:ascii="Times New Roman" w:eastAsia="仿宋_GB2312" w:hAnsi="Times New Roman" w:hint="eastAsia"/>
          <w:sz w:val="32"/>
          <w:szCs w:val="32"/>
        </w:rPr>
        <w:lastRenderedPageBreak/>
        <w:t>精钠（以糖精计）。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．其他发酵酒检验项目，包括苯甲酸及其钠盐（以苯甲酸计）、酒精度、山梨酸及其钾盐（以山梨酸计）、糖精钠（以糖精计）。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．以发酵酒为酒基的配制酒检验项目，包括苯甲酸及其钠盐（以苯甲酸计）、酒精度、山梨酸及其钾盐（以山梨酸计）、糖精钠（以糖精计）、甜蜜素（以环己基氨基磺酸计）。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十三、粮食加工品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2741F" w:rsidRDefault="00B6160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72741F" w:rsidRDefault="00B6160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）、《有机产品</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生产、加工、标识与管理体系要求》（</w:t>
      </w:r>
      <w:r>
        <w:rPr>
          <w:rFonts w:ascii="Times New Roman" w:eastAsia="仿宋_GB2312" w:hAnsi="Times New Roman" w:hint="eastAsia"/>
          <w:kern w:val="0"/>
          <w:sz w:val="32"/>
          <w:szCs w:val="32"/>
        </w:rPr>
        <w:t>GB/T 19630-2019</w:t>
      </w:r>
      <w:r>
        <w:rPr>
          <w:rFonts w:ascii="Times New Roman" w:eastAsia="仿宋_GB2312" w:hAnsi="Times New Roman" w:hint="eastAsia"/>
          <w:kern w:val="0"/>
          <w:sz w:val="32"/>
          <w:szCs w:val="32"/>
        </w:rPr>
        <w:t>）、《关于撤销食品添加剂过氧化苯甲酰、过氧化钙的公告》（</w:t>
      </w:r>
      <w:r w:rsidR="00760522">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．大米检验项目，包括稻瘟灵、地虫硫磷、毒死蜱、对硫</w:t>
      </w:r>
      <w:r>
        <w:rPr>
          <w:rFonts w:ascii="Times New Roman" w:eastAsia="仿宋_GB2312" w:hAnsi="Times New Roman" w:hint="eastAsia"/>
          <w:kern w:val="0"/>
          <w:sz w:val="32"/>
          <w:szCs w:val="32"/>
        </w:rPr>
        <w:lastRenderedPageBreak/>
        <w:t>磷、腐霉利、镉（以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、甲胺磷、甲拌磷、久效磷、抗蚜威、喹硫磷、乐果、联苯菊酯、嘧霉胺、灭线磷、铅（以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计）、氰戊菊酯、三唑磷、杀螟硫磷、杀扑磷、无机砷（以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计）、抑霉唑、赭曲霉毒素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、仲丁威。</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．发酵面制品检验项目，包括苯甲酸及其钠盐（以苯甲酸计）、山梨酸及其钾盐（以山梨酸计）、糖精钠（以糖精计）、脱氢乙酸及其钠盐（以脱氢乙酸计）。</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．米粉制品检验项目，包括苯甲酸及其钠盐（以苯甲酸计）、二氧化硫残留量、铅（以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计）、山梨酸及其钾盐（以山梨酸计）、脱氢乙酸及其钠盐（以脱氢乙酸计）。</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．其他谷物粉类制成品检验项目，包括苯甲酸及其钠盐（以苯甲酸计）、山梨酸及其钾盐（以山梨酸计）、脱氢乙酸及其钠盐（以脱氢乙酸计）。</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．生湿面制品检验项目，包括苯甲酸及其钠盐（以苯甲酸计）、铅（以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计）、山梨酸及其钾盐（以山梨酸计）、脱氢</w:t>
      </w:r>
      <w:r>
        <w:rPr>
          <w:rFonts w:ascii="Times New Roman" w:eastAsia="仿宋_GB2312" w:hAnsi="Times New Roman" w:hint="eastAsia"/>
          <w:kern w:val="0"/>
          <w:sz w:val="32"/>
          <w:szCs w:val="32"/>
        </w:rPr>
        <w:lastRenderedPageBreak/>
        <w:t>乙酸及其钠盐（以脱氢乙酸计）。</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计）、总砷（以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72741F" w:rsidRDefault="00B6160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72741F" w:rsidRDefault="00B6160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十四</w:t>
      </w:r>
      <w:r>
        <w:rPr>
          <w:rFonts w:ascii="Times New Roman" w:eastAsia="黑体" w:hAnsi="Times New Roman" w:cs="Times New Roman"/>
          <w:sz w:val="32"/>
          <w:szCs w:val="32"/>
        </w:rPr>
        <w:t>、肉制品</w:t>
      </w:r>
    </w:p>
    <w:p w:rsidR="0072741F" w:rsidRDefault="00B6160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72741F" w:rsidRDefault="00B6160A">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cs="Times New Roman"/>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w:t>
      </w:r>
      <w:r>
        <w:rPr>
          <w:rFonts w:ascii="Times New Roman" w:eastAsia="仿宋_GB2312" w:hAnsi="Times New Roman" w:cs="Times New Roman" w:hint="eastAsia"/>
          <w:sz w:val="32"/>
          <w:szCs w:val="32"/>
        </w:rPr>
        <w:lastRenderedPageBreak/>
        <w:t>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计）、沙门氏菌、山梨酸及其钾盐（以山梨酸计）、酸性橙Ⅱ、糖精钠（以糖精计）、脱氢乙酸及其钠盐（以脱氢乙酸计）、亚硝酸盐残留量（以</w:t>
      </w:r>
      <w:r>
        <w:rPr>
          <w:rFonts w:ascii="Times New Roman" w:eastAsia="仿宋_GB2312" w:hAnsi="Times New Roman" w:cs="Times New Roman" w:hint="eastAsia"/>
          <w:sz w:val="32"/>
          <w:szCs w:val="32"/>
        </w:rPr>
        <w:t>NaNO</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．熟肉干制品检验项目，包括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计）、沙门氏菌、山梨酸及其钾盐（以山梨酸计）、脱氢乙酸及其钠盐（以脱氢乙酸计）、胭脂红、总砷（以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．熏烧烤肉制品检验项目，包括亚硝酸盐（以亚硝酸钠计）。</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6</w:t>
      </w:r>
      <w:r>
        <w:rPr>
          <w:rFonts w:ascii="Times New Roman" w:eastAsia="仿宋_GB2312" w:hAnsi="Times New Roman" w:cs="Times New Roman" w:hint="eastAsia"/>
          <w:sz w:val="32"/>
          <w:szCs w:val="32"/>
        </w:rPr>
        <w:t>．腌腊肉制品检验项目，包括苯甲酸及其钠盐（以苯甲酸计）、过氧化值（以脂肪计）、氯霉素、山梨酸及其钾盐（以山梨酸计）、亚硝酸盐（以亚硝酸钠计）、胭脂红、总砷（以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 xml:space="preserve"> </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十五、乳制品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食品中真菌毒素限量》（</w:t>
      </w:r>
      <w:r>
        <w:rPr>
          <w:rFonts w:ascii="Times New Roman" w:eastAsia="仿宋_GB2312" w:hAnsi="Times New Roman" w:hint="eastAsia"/>
          <w:kern w:val="0"/>
          <w:sz w:val="32"/>
          <w:szCs w:val="32"/>
        </w:rPr>
        <w:t>GB 2761-2017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sidR="00B50B82">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．发酵乳检验项目，包括黄曲霉毒素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、三聚氰胺、商业无菌、酸度。</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十六、食糖</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w:t>
      </w:r>
      <w:r>
        <w:rPr>
          <w:rFonts w:ascii="Times New Roman" w:eastAsia="仿宋_GB2312" w:hAnsi="Times New Roman" w:hint="eastAsia"/>
          <w:sz w:val="32"/>
          <w:szCs w:val="32"/>
        </w:rPr>
        <w:lastRenderedPageBreak/>
        <w:t>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白砂糖检验项目，包括二氧化硫残留量、还原糖分、螨、色值、蔗糖分。</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十七、食用农产品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26BCB"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2741F" w:rsidRDefault="00B6160A" w:rsidP="00026BCB">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《有机产品</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生产、加工、标识与管理体系要求》（</w:t>
      </w:r>
      <w:r>
        <w:rPr>
          <w:rFonts w:ascii="Times New Roman" w:eastAsia="仿宋_GB2312" w:hAnsi="Times New Roman" w:cs="Times New Roman" w:hint="eastAsia"/>
          <w:sz w:val="32"/>
          <w:szCs w:val="32"/>
          <w:lang w:bidi="ar"/>
        </w:rPr>
        <w:t>GB/T 19630-2019</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《动物性食品中兽药最高残留限量》（</w:t>
      </w:r>
      <w:r w:rsidR="00632FFF">
        <w:rPr>
          <w:rFonts w:ascii="Times New Roman" w:eastAsia="仿宋_GB2312" w:hAnsi="Times New Roman" w:cs="Times New Roman" w:hint="eastAsia"/>
          <w:sz w:val="32"/>
          <w:szCs w:val="32"/>
          <w:lang w:bidi="ar"/>
        </w:rPr>
        <w:t>原</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hint="eastAsia"/>
          <w:sz w:val="32"/>
          <w:szCs w:val="32"/>
          <w:lang w:bidi="ar"/>
        </w:rPr>
        <w:t>235</w:t>
      </w:r>
      <w:r>
        <w:rPr>
          <w:rFonts w:ascii="Times New Roman" w:eastAsia="仿宋_GB2312" w:hAnsi="Times New Roman" w:cs="Times New Roman" w:hint="eastAsia"/>
          <w:sz w:val="32"/>
          <w:szCs w:val="32"/>
          <w:lang w:bidi="ar"/>
        </w:rPr>
        <w:t>号）、</w:t>
      </w:r>
      <w:r>
        <w:rPr>
          <w:rFonts w:ascii="Times New Roman" w:eastAsia="仿宋_GB2312" w:hAnsi="Times New Roman" w:cs="Times New Roman"/>
          <w:sz w:val="32"/>
          <w:szCs w:val="32"/>
          <w:lang w:bidi="ar"/>
        </w:rPr>
        <w:t>《原国家食品药品监督管理总局农业部国家卫生和计划生育委员会关于豆芽生产过程中禁止使用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w:t>
      </w:r>
      <w:r>
        <w:rPr>
          <w:rFonts w:ascii="Times New Roman" w:eastAsia="仿宋_GB2312" w:hAnsi="Times New Roman" w:cs="Times New Roman"/>
          <w:sz w:val="32"/>
          <w:szCs w:val="32"/>
          <w:lang w:bidi="ar"/>
        </w:rPr>
        <w:lastRenderedPageBreak/>
        <w:t>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号）、《食品中可能违法添加的非食用物质和易滥用的食品添加剂品种名单（第一批）》（食品整治办</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2008</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贝类检验项目，包括恩诺沙星、氟苯尼考、镉（以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计）、孔雀石绿、氯霉素。</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菜薹检验项目，包括氟虫腈、甲拌磷、甲基异柳磷、克百威、联苯菊酯、氧乐果。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橙检验项目，包括丙溴磷、三唑磷、杀虫脒。</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葱检验项目，包括啶虫脒、毒死蜱、腐霉利、镉（以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计）、甲胺磷、氧乐果、唑虫酰胺。</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淡水蟹检验项目，包括镉（以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计）、孔雀石绿、氯霉素、五氯酚酸钠（以五氯酚计）。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计）、磺胺类（总量）、甲基汞（以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计）、甲氧苄啶、孔雀石绿、氯霉素、氯氰菊酯、铅（以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四环素（组合含量）、无机砷（以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计）、五氯酚酸钠（以五氯酚计）、溴氰菊酯。</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计）、赭曲霉毒素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计）、烯酰吗啉、氧乐果、总汞（以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甘薯检验项目，包括丙溴磷、氟虫腈、甲拌磷、克百威、氯氟氰菊酯和高效氯氟氰菊酯、氧乐果。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柑、橘检验项目，包括苯醚甲环唑、丙溴磷、克百威、联苯菊酯、三唑磷、杀虫脒。</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海水鱼检验项目，包括恩诺沙星、呋喃西林代谢物、呋喃唑酮代谢物、磺胺类（总量）、甲氧苄啶、氯霉素、土霉素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计）、甲拌磷、乐果、联苯菊酯、铅（以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鸡蛋检验项目，包括恩诺沙星、氟苯尼考、氟虫腈、磺胺类（总量）、甲硝唑、金刚烷胺、氯霉素、沙拉沙星。</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鸡肝检验项目，包括氯霉素、五氯酚酸钠（以五氯酚计）。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鸡肉检验项目，包括恩诺沙星、呋喃它酮代谢物、呋喃妥因代谢物、呋喃西林代谢物、呋喃唑酮代谢物、磺胺类（总量）、甲氧苄啶、尼卡巴嗪、沙拉沙星、土霉素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w:t>
      </w:r>
      <w:r>
        <w:rPr>
          <w:rFonts w:ascii="Times New Roman" w:eastAsia="仿宋_GB2312" w:hAnsi="Times New Roman" w:cs="仿宋_GB2312" w:hint="eastAsia"/>
          <w:sz w:val="32"/>
          <w:szCs w:val="32"/>
          <w:lang w:bidi="ar"/>
        </w:rPr>
        <w:lastRenderedPageBreak/>
        <w:t>含量）、五氯酚酸钠（以五氯酚计）。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计）、噻虫嗪、氧乐果。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结球甘蓝检验项目，包括甲胺磷、甲拌磷、甲基异柳磷、乙酰甲胺磷。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韭菜检验项目，包括敌敌畏、啶虫脒、毒死蜱、多菌灵、腐霉利、镉（以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苦瓜检验项目，包括吡虫啉、敌敌畏、甲胺磷、甲拌磷、克百威、氯氟氰菊酯和高效氯氟氰菊酯、氧乐果。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辣椒检验项目，包括百菌清、吡虫啉、哒螨灵、啶虫脒、多菌灵、氟虫腈、镉（以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计）、甲胺磷、甲基异柳磷、克百威、噻虫胺、杀扑磷、水胺硫磷、氧乐果。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梨检验项目，包括吡虫啉、敌敌畏、毒死蜱、多菌灵、镉（以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计）、克百威、氯氟氰菊酯和高效氯氟氰菊酯、铅（以</w:t>
      </w:r>
      <w:r>
        <w:rPr>
          <w:rFonts w:ascii="Times New Roman" w:eastAsia="仿宋_GB2312" w:hAnsi="Times New Roman" w:cs="仿宋_GB2312" w:hint="eastAsia"/>
          <w:sz w:val="32"/>
          <w:szCs w:val="32"/>
          <w:lang w:bidi="ar"/>
        </w:rPr>
        <w:lastRenderedPageBreak/>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李子检验项目，包括苯醚甲环唑、多菌灵、甲胺磷、氧乐果。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牛肝检验项目，包括氟苯尼考、克伦特罗、莱克多巴胺、沙丁胺醇、五氯酚酸钠（以五氯酚计）。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牛肉检验项目，包括地塞米松、氟苯尼考、磺胺类（总量）、挥发性盐基氮、甲氧苄啶、克伦特罗、莱克多巴胺、氯霉素、沙丁胺醇、土霉素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苹果检验项目，包括丙溴磷、敌敌畏、克百威、氧乐果。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普通白菜检验项目，包括阿维菌素、吡虫啉、地虫硫磷、</w:t>
      </w:r>
      <w:r>
        <w:rPr>
          <w:rFonts w:ascii="Times New Roman" w:eastAsia="仿宋_GB2312" w:hAnsi="Times New Roman" w:cs="仿宋_GB2312" w:hint="eastAsia"/>
          <w:sz w:val="32"/>
          <w:szCs w:val="32"/>
          <w:lang w:bidi="ar"/>
        </w:rPr>
        <w:lastRenderedPageBreak/>
        <w:t>敌敌畏、啶虫脒、毒死蜱、对硫磷、氟虫腈、腐霉利、镉（以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计）、甲胺磷、甲拌磷、甲基异柳磷、久效磷、乐果、氯氟氰菊酯和高效氯氟氰菊酯、氯氰菊酯和高效氯氰菊酯、灭线磷、铅（以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计）、氰戊菊酯、三唑磷、杀扑磷、水胺硫磷、肟菌酯、氧乐果、乙酰甲胺磷。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其他畜副产品检验项目，包括呋喃西林代谢物、呋喃唑酮代谢物、氯霉素、五氯酚酸钠（以五氯酚计）。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其他禽副产品检验项目，包括呋喃妥因代谢物、呋喃西林代谢物、呋喃唑酮代谢物、甲醛、氯霉素、五氯酚酸钠（以五氯酚计）。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其他禽肉检验项目，包括氟苯尼考、磺胺类（总量）、氯霉素、五氯酚酸钠（以五氯酚计）。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其他水产品检验项目，包括地西泮、恩诺沙星、呋喃它酮代谢物、呋喃妥因代谢物、呋喃西林代谢物、呋喃唑酮代谢物、氟苯尼考、镉（以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计）、磺胺类（总量）、甲基汞（以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计）、甲氧苄啶、孔雀石绿、氯霉素、氯氰菊酯、铅（以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计）、无机砷（以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计）、五氯酚酸钠（以五氯酚</w:t>
      </w:r>
      <w:r>
        <w:rPr>
          <w:rFonts w:ascii="Times New Roman" w:eastAsia="仿宋_GB2312" w:hAnsi="Times New Roman" w:cs="仿宋_GB2312" w:hint="eastAsia"/>
          <w:sz w:val="32"/>
          <w:szCs w:val="32"/>
          <w:lang w:bidi="ar"/>
        </w:rPr>
        <w:lastRenderedPageBreak/>
        <w:t>计）、溴氰菊酯。</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计）、甲胺磷、噻虫嗪、水胺硫磷、氧乐果。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山药检验项目，包括氯氟氰菊酯和高效氯氟氰菊酯、涕灭威。</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生干坚果检验项目，包括过氧化值（以脂肪计）、铅（以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计）、酸价（以脂肪计）。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石榴检验项目，包括苯醚甲环唑、敌百虫、克百威、硫环磷、硫线磷。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柿子检验项目，包括克百威、氰戊菊酯和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氰戊菊酯、杀扑磷、水胺硫磷、涕灭威、辛硫磷。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丝瓜检验项目，包括氧乐果。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计）、甲基异柳磷、水胺硫磷、氧乐果。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计）、氯氰菊酯和高效氯氰菊酯。</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香蕉检验项目，包括苯醚甲环唑、吡虫啉、吡唑醚菌酯、多菌灵、氟虫腈、腈苯唑。</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鸭肉检验项目，包括恩诺沙星、氟苯尼考、氯霉素、五氯酚酸钠（以五氯酚计）。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羊肝检验项目，包括恩诺沙星、氟苯尼考、磺胺类（总量）、克伦特罗、莱克多巴胺、沙丁胺醇。</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羊肉检验项目，包括恩诺沙星、磺胺类（总量）、克伦特罗、莱克多巴胺、沙丁胺醇、土霉素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洋葱检验项目，包括啶虫脒、毒死蜱、镉（以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68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叶用莴苣检验项目，包括甲胺磷、氯氟氰菊酯和高效氯氟氰菊酯、水胺硫磷。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油麦菜检验项目，包括氟虫腈、克百威、氯氟氰菊酯和高效氯氟氰菊酯、灭多威、氧乐果。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柚检验项目，包括氟虫腈、联苯菊酯、水胺硫磷。</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枣检验项目，包括多菌灵、氟虫腈、糖精钠（以糖精计）、氧乐果。</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猪肝检验项目，包括恩诺沙星、镉（以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计）、磺胺类（总量）、甲氧苄啶、克伦特罗、莱克多巴胺、沙丁胺醇、土霉素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恩诺沙星、呋喃它酮代谢物、呋喃妥因代谢物、呋喃西林代谢物、呋喃唑酮代谢物、氟苯尼考、磺胺类（总量）、挥发性盐基氮、甲氧苄啶、克伦特罗、莱克多巴胺、氯霉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计）、磺胺类（总量）、甲氧苄啶、氯霉素。</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十八、食用油、油脂及其制品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．其他食用植物油（半精炼、全精炼）检验项目，包括苯并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十九、蔬菜制品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2741F"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．干制食用菌检验项目，包括二氧化硫残留量、镉（以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2A73F2">
        <w:rPr>
          <w:rFonts w:ascii="Times New Roman" w:eastAsia="仿宋_GB2312" w:hAnsi="Times New Roman" w:hint="eastAsia"/>
          <w:sz w:val="32"/>
          <w:szCs w:val="32"/>
        </w:rPr>
        <w:t>、</w:t>
      </w:r>
      <w:r w:rsidR="002A73F2">
        <w:rPr>
          <w:rFonts w:ascii="Times New Roman" w:eastAsia="仿宋_GB2312" w:hAnsi="Times New Roman"/>
          <w:sz w:val="32"/>
          <w:szCs w:val="32"/>
        </w:rPr>
        <w:t>水分</w:t>
      </w:r>
      <w:r>
        <w:rPr>
          <w:rFonts w:ascii="Times New Roman" w:eastAsia="仿宋_GB2312" w:hAnsi="Times New Roman" w:hint="eastAsia"/>
          <w:sz w:val="32"/>
          <w:szCs w:val="32"/>
        </w:rPr>
        <w:t>。</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．酱腌菜检验项目，包括阿斯巴甜、苯甲酸及其钠盐（以苯甲酸计）、大肠菌群、纽甜、铅（以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计）、三氯蔗糖、山梨酸及其钾盐（以山梨酸计）、糖精钠（以糖精计）、甜蜜素（以环己基氨基磺酸计）、脱氢乙酸及其钠盐（以脱氢乙酸计）。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．自然干制品、热风干燥蔬菜、冷冻干燥蔬菜、蔬菜脆片、蔬菜粉及制品检验项目，包括苯甲酸及其钠盐（以苯甲酸计）、</w:t>
      </w:r>
      <w:r>
        <w:rPr>
          <w:rFonts w:ascii="Times New Roman" w:eastAsia="仿宋_GB2312" w:hAnsi="Times New Roman" w:hint="eastAsia"/>
          <w:sz w:val="32"/>
          <w:szCs w:val="32"/>
        </w:rPr>
        <w:lastRenderedPageBreak/>
        <w:t>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计）、山梨酸及其钾盐（以山梨酸计）、糖精钠（以糖精计）、脱氢乙酸及其钠盐（以脱氢乙酸计）。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二十、薯类和膨化食品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A4324"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7A4324" w:rsidRPr="007A4324">
        <w:rPr>
          <w:rFonts w:ascii="Times New Roman" w:eastAsia="仿宋_GB2312" w:hAnsi="Times New Roman" w:hint="eastAsia"/>
          <w:sz w:val="32"/>
          <w:szCs w:val="32"/>
        </w:rPr>
        <w:t>《食品安全国家标准食品添加剂使用标准》</w:t>
      </w:r>
    </w:p>
    <w:p w:rsidR="0072741F" w:rsidRDefault="007A4324" w:rsidP="007A4324">
      <w:pPr>
        <w:widowControl/>
        <w:spacing w:line="600" w:lineRule="exact"/>
        <w:rPr>
          <w:rFonts w:ascii="Times New Roman" w:eastAsia="仿宋_GB2312" w:hAnsi="Times New Roman"/>
          <w:sz w:val="32"/>
          <w:szCs w:val="32"/>
        </w:rPr>
      </w:pPr>
      <w:r w:rsidRPr="007A4324">
        <w:rPr>
          <w:rFonts w:ascii="Times New Roman" w:eastAsia="仿宋_GB2312" w:hAnsi="Times New Roman" w:hint="eastAsia"/>
          <w:sz w:val="32"/>
          <w:szCs w:val="32"/>
        </w:rPr>
        <w:t>（</w:t>
      </w:r>
      <w:r w:rsidRPr="007A4324">
        <w:rPr>
          <w:rFonts w:ascii="Times New Roman" w:eastAsia="仿宋_GB2312" w:hAnsi="Times New Roman"/>
          <w:sz w:val="32"/>
          <w:szCs w:val="32"/>
        </w:rPr>
        <w:t>GB 2760-2014</w:t>
      </w:r>
      <w:r w:rsidRPr="007A4324">
        <w:rPr>
          <w:rFonts w:ascii="Times New Roman" w:eastAsia="仿宋_GB2312" w:hAnsi="Times New Roman"/>
          <w:sz w:val="32"/>
          <w:szCs w:val="32"/>
        </w:rPr>
        <w:t>）</w:t>
      </w:r>
      <w:r>
        <w:rPr>
          <w:rFonts w:ascii="Times New Roman" w:eastAsia="仿宋_GB2312" w:hAnsi="Times New Roman" w:hint="eastAsia"/>
          <w:sz w:val="32"/>
          <w:szCs w:val="32"/>
        </w:rPr>
        <w:t>、</w:t>
      </w:r>
      <w:r w:rsidR="00B6160A">
        <w:rPr>
          <w:rFonts w:ascii="Times New Roman" w:eastAsia="仿宋_GB2312" w:hAnsi="Times New Roman"/>
          <w:sz w:val="32"/>
          <w:szCs w:val="32"/>
        </w:rPr>
        <w:t>《食品安全国家标准</w:t>
      </w:r>
      <w:r w:rsidR="00B6160A">
        <w:rPr>
          <w:rFonts w:ascii="Times New Roman" w:eastAsia="仿宋_GB2312" w:hAnsi="Times New Roman"/>
          <w:sz w:val="32"/>
          <w:szCs w:val="32"/>
        </w:rPr>
        <w:t xml:space="preserve"> </w:t>
      </w:r>
      <w:r w:rsidR="00B6160A">
        <w:rPr>
          <w:rFonts w:ascii="Times New Roman" w:eastAsia="仿宋_GB2312" w:hAnsi="Times New Roman"/>
          <w:sz w:val="32"/>
          <w:szCs w:val="32"/>
        </w:rPr>
        <w:t>膨化食品</w:t>
      </w:r>
      <w:r w:rsidR="00B6160A">
        <w:rPr>
          <w:rFonts w:ascii="Times New Roman" w:eastAsia="仿宋_GB2312" w:hAnsi="Times New Roman" w:hint="eastAsia"/>
          <w:sz w:val="32"/>
          <w:szCs w:val="32"/>
        </w:rPr>
        <w:t>》（</w:t>
      </w:r>
      <w:r w:rsidR="00B6160A">
        <w:rPr>
          <w:rFonts w:ascii="Times New Roman" w:eastAsia="仿宋_GB2312" w:hAnsi="Times New Roman"/>
          <w:sz w:val="32"/>
          <w:szCs w:val="32"/>
        </w:rPr>
        <w:t>GB 17401-2014</w:t>
      </w:r>
      <w:r w:rsidR="00B6160A">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大肠菌群、过氧化值（以脂肪计）、菌落总数、山梨酸及其钾盐（以山梨酸计）、水分、酸价（以脂肪计）、糖精钠（以糖精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二十一、水产制品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E7280"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72741F" w:rsidRDefault="00B6160A" w:rsidP="00BE728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w:t>
      </w:r>
      <w:r>
        <w:rPr>
          <w:rFonts w:ascii="Times New Roman" w:eastAsia="仿宋_GB2312" w:hAnsi="Times New Roman" w:hint="eastAsia"/>
          <w:sz w:val="32"/>
          <w:szCs w:val="32"/>
        </w:rPr>
        <w:lastRenderedPageBreak/>
        <w:t>酸计）、山梨酸及其钾盐（以山梨酸计）。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计）、山梨酸及其钾盐（以山梨酸计）、糖精钠（以糖精计）、脱氢乙酸及其钠盐（以脱氢乙酸计）。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．藻类干制品检验项目，包括铅（以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二十二、水果制品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314BC" w:rsidRDefault="00B6160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2741F" w:rsidRDefault="00B6160A" w:rsidP="009314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．果酱检验项目，包括大肠菌群、菌落总数、霉菌、甜蜜素（以环己基氨基磺酸计）、脱氢乙酸及其钠盐（以脱氢乙酸计）。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以苯甲酸计）、二氧化硫残留量、亮蓝、柠檬黄、日落黄、山梨酸及其钾盐（以山梨酸计）、糖精钠（以糖精计）、甜蜜素（以环己基氨基磺酸计）、苋菜红、胭脂红。</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二十三、速冻食品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314BC"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2741F" w:rsidRDefault="00B6160A" w:rsidP="009314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计）、过氧化值（以脂肪计）、氯霉素、铅（以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二十四、糖果制品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314BC"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2741F" w:rsidRDefault="00B6160A" w:rsidP="009314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糖果检验项目，包括大肠菌群、菌落总数、柠檬黄、日落黄、糖精钠（以糖精计）、苋菜红、胭脂红。</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二十五、饮料</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314BC" w:rsidRDefault="00B6160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9314BC" w:rsidRDefault="00B6160A" w:rsidP="009314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72741F" w:rsidRDefault="00B6160A" w:rsidP="009314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w:t>
      </w:r>
      <w:r w:rsidR="009314BC">
        <w:rPr>
          <w:rFonts w:ascii="Times New Roman" w:eastAsia="仿宋_GB2312" w:hAnsi="Times New Roman" w:hint="eastAsia"/>
          <w:sz w:val="32"/>
          <w:szCs w:val="32"/>
        </w:rPr>
        <w:t>《食品安全国家标准包装饮用水》（</w:t>
      </w:r>
      <w:r w:rsidR="009314BC">
        <w:rPr>
          <w:rFonts w:ascii="Times New Roman" w:eastAsia="仿宋_GB2312" w:hAnsi="Times New Roman" w:hint="eastAsia"/>
          <w:sz w:val="32"/>
          <w:szCs w:val="32"/>
        </w:rPr>
        <w:t>GB 19298-2014</w:t>
      </w:r>
      <w:r w:rsidR="009314BC">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．茶饮料检验项目，包括菌落总数、甜蜜素（以环己基氨基磺酸计）。</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．果、蔬汁饮料检验项目，包括安赛蜜、苯甲酸及其钠盐（以苯甲酸计）、大肠菌群、酵母、菌落总数、霉菌、柠檬黄、铅（以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计）、日落黄、山梨酸及其钾盐（以山梨酸计）、甜蜜素（以环己基氨基磺酸计）、脱氢乙酸及其钠盐（以脱氢乙酸计）、苋菜红、胭脂红。</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安赛蜜、苯甲酸及其钠盐（以苯甲酸计）、酵母、菌落总数、亮蓝、霉菌、柠檬黄、日落黄、山梨酸及其钾盐（以山梨酸计）、糖精钠（以糖精计）、甜蜜素（以环己基氨基磺酸计）、脱氢乙酸及其钠盐（以脱氢乙酸计）、苋菜红、胭脂红。</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lastRenderedPageBreak/>
        <w:t>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72741F" w:rsidRDefault="00B6160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二十六、婴幼儿配方食品</w:t>
      </w:r>
    </w:p>
    <w:p w:rsidR="0072741F" w:rsidRDefault="00B6160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314BC" w:rsidRDefault="00B6160A" w:rsidP="009314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2741F" w:rsidRDefault="00B6160A" w:rsidP="009314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9314BC">
        <w:rPr>
          <w:rFonts w:ascii="Times New Roman" w:eastAsia="仿宋_GB2312" w:hAnsi="Times New Roman" w:hint="eastAsia"/>
          <w:sz w:val="32"/>
          <w:szCs w:val="32"/>
        </w:rPr>
        <w:t>《食品安全国家标准</w:t>
      </w:r>
      <w:r w:rsidR="009314BC">
        <w:rPr>
          <w:rFonts w:ascii="Times New Roman" w:eastAsia="仿宋_GB2312" w:hAnsi="Times New Roman" w:hint="eastAsia"/>
          <w:sz w:val="32"/>
          <w:szCs w:val="32"/>
        </w:rPr>
        <w:t xml:space="preserve"> </w:t>
      </w:r>
      <w:r w:rsidR="009314BC">
        <w:rPr>
          <w:rFonts w:ascii="Times New Roman" w:eastAsia="仿宋_GB2312" w:hAnsi="Times New Roman" w:hint="eastAsia"/>
          <w:sz w:val="32"/>
          <w:szCs w:val="32"/>
        </w:rPr>
        <w:t>婴儿配方食品》（</w:t>
      </w:r>
      <w:r w:rsidR="009314BC">
        <w:rPr>
          <w:rFonts w:ascii="Times New Roman" w:eastAsia="仿宋_GB2312" w:hAnsi="Times New Roman" w:hint="eastAsia"/>
          <w:sz w:val="32"/>
          <w:szCs w:val="32"/>
        </w:rPr>
        <w:t>GB 10765-2010</w:t>
      </w:r>
      <w:r w:rsidR="009314BC">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sidR="00707E3D">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B6160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乳基婴儿配方食品、豆基婴儿配方食品检验项目，包括大肠菌群、蛋白质、黄曲霉毒素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计）、乳糖占碳水化合物总量比、三聚氰胺、沙门氏菌、碳水化合物、香兰素、硝酸盐（以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计）、乙基香兰素、脂肪。</w:t>
      </w:r>
    </w:p>
    <w:p w:rsidR="00707E3D" w:rsidRDefault="00707E3D" w:rsidP="00707E3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二十七、保健食品</w:t>
      </w:r>
    </w:p>
    <w:p w:rsidR="00707E3D" w:rsidRDefault="00707E3D" w:rsidP="00707E3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07E3D" w:rsidRDefault="00707E3D" w:rsidP="00707E3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保健食品》（</w:t>
      </w:r>
      <w:r>
        <w:rPr>
          <w:rFonts w:ascii="Times New Roman" w:eastAsia="仿宋_GB2312" w:hAnsi="Times New Roman" w:hint="eastAsia"/>
          <w:sz w:val="32"/>
          <w:szCs w:val="32"/>
        </w:rPr>
        <w:t>GB 16740-2014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）、《补肾壮阳类中成药中</w:t>
      </w:r>
      <w:r>
        <w:rPr>
          <w:rFonts w:ascii="Times New Roman" w:eastAsia="仿宋_GB2312" w:hAnsi="Times New Roman" w:hint="eastAsia"/>
          <w:sz w:val="32"/>
          <w:szCs w:val="32"/>
        </w:rPr>
        <w:t>PDE5</w:t>
      </w:r>
      <w:r>
        <w:rPr>
          <w:rFonts w:ascii="Times New Roman" w:eastAsia="仿宋_GB2312" w:hAnsi="Times New Roman" w:hint="eastAsia"/>
          <w:sz w:val="32"/>
          <w:szCs w:val="32"/>
        </w:rPr>
        <w:t>型抑制剂的快速检测方法》（国家食品药品监督管理局药品检验补充检验方法和检验项目批准件</w:t>
      </w:r>
      <w:r>
        <w:rPr>
          <w:rFonts w:ascii="Times New Roman" w:eastAsia="仿宋_GB2312" w:hAnsi="Times New Roman" w:hint="eastAsia"/>
          <w:sz w:val="32"/>
          <w:szCs w:val="32"/>
        </w:rPr>
        <w:t xml:space="preserve"> 2009030</w:t>
      </w:r>
      <w:r>
        <w:rPr>
          <w:rFonts w:ascii="Times New Roman" w:eastAsia="仿宋_GB2312" w:hAnsi="Times New Roman" w:hint="eastAsia"/>
          <w:sz w:val="32"/>
          <w:szCs w:val="32"/>
        </w:rPr>
        <w:t>）、国家食品药品监督管理局药品检验补充检验方法和检验项目批准件</w:t>
      </w:r>
      <w:r>
        <w:rPr>
          <w:rFonts w:ascii="Times New Roman" w:eastAsia="仿宋_GB2312" w:hAnsi="Times New Roman" w:hint="eastAsia"/>
          <w:sz w:val="32"/>
          <w:szCs w:val="32"/>
        </w:rPr>
        <w:t>2006004</w:t>
      </w:r>
      <w:r>
        <w:rPr>
          <w:rFonts w:ascii="Times New Roman" w:eastAsia="仿宋_GB2312" w:hAnsi="Times New Roman" w:hint="eastAsia"/>
          <w:sz w:val="32"/>
          <w:szCs w:val="32"/>
        </w:rPr>
        <w:t>、国家食品药品监督管理局药品检验补充检验方法和检验项目批准件</w:t>
      </w:r>
      <w:r>
        <w:rPr>
          <w:rFonts w:ascii="Times New Roman" w:eastAsia="仿宋_GB2312" w:hAnsi="Times New Roman" w:hint="eastAsia"/>
          <w:sz w:val="32"/>
          <w:szCs w:val="32"/>
        </w:rPr>
        <w:t>2009032</w:t>
      </w:r>
      <w:r>
        <w:rPr>
          <w:rFonts w:ascii="Times New Roman" w:eastAsia="仿宋_GB2312" w:hAnsi="Times New Roman" w:hint="eastAsia"/>
          <w:sz w:val="32"/>
          <w:szCs w:val="32"/>
        </w:rPr>
        <w:t>、国家食品药品监督管理局药品检验补充检验方法和检验项目批准件</w:t>
      </w:r>
      <w:r>
        <w:rPr>
          <w:rFonts w:ascii="Times New Roman" w:eastAsia="仿宋_GB2312" w:hAnsi="Times New Roman" w:hint="eastAsia"/>
          <w:sz w:val="32"/>
          <w:szCs w:val="32"/>
        </w:rPr>
        <w:t>2012005</w:t>
      </w:r>
      <w:r>
        <w:rPr>
          <w:rFonts w:ascii="Times New Roman" w:eastAsia="仿宋_GB2312" w:hAnsi="Times New Roman" w:hint="eastAsia"/>
          <w:sz w:val="32"/>
          <w:szCs w:val="32"/>
        </w:rPr>
        <w:t>等标准及产品明示标准和指标的要求。</w:t>
      </w:r>
    </w:p>
    <w:p w:rsidR="00707E3D" w:rsidRDefault="00707E3D" w:rsidP="00707E3D">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72741F" w:rsidRDefault="00707E3D" w:rsidP="00707E3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保健食品检验项目，包括氨基他达拉非、氨基他达那非、苯甲酸及其钠盐（以苯甲酸计）、大肠菌群、伐地那非、过氧化值、豪莫西地那非、红地那非、酵母、金黄色葡萄球菌、菌落总数、可溶性固形物、利血平、硫代艾地那非、麻黄碱、霉菌、霉菌和酵母、那红地那非、那莫西地那非、铅（以</w:t>
      </w:r>
      <w:r>
        <w:rPr>
          <w:rFonts w:ascii="Times New Roman" w:eastAsia="仿宋_GB2312" w:hAnsi="Times New Roman" w:hint="eastAsia"/>
          <w:sz w:val="32"/>
          <w:szCs w:val="32"/>
        </w:rPr>
        <w:t>Pb</w:t>
      </w:r>
      <w:r>
        <w:rPr>
          <w:rFonts w:ascii="Times New Roman" w:eastAsia="仿宋_GB2312" w:hAnsi="Times New Roman" w:hint="eastAsia"/>
          <w:sz w:val="32"/>
          <w:szCs w:val="32"/>
        </w:rPr>
        <w:t>计）、羟基豪莫西地那非、沙门氏菌、酸价（</w:t>
      </w:r>
      <w:r>
        <w:rPr>
          <w:rFonts w:ascii="Times New Roman" w:eastAsia="仿宋_GB2312" w:hAnsi="Times New Roman" w:hint="eastAsia"/>
          <w:sz w:val="32"/>
          <w:szCs w:val="32"/>
        </w:rPr>
        <w:t>KOH</w:t>
      </w:r>
      <w:r>
        <w:rPr>
          <w:rFonts w:ascii="Times New Roman" w:eastAsia="仿宋_GB2312" w:hAnsi="Times New Roman" w:hint="eastAsia"/>
          <w:sz w:val="32"/>
          <w:szCs w:val="32"/>
        </w:rPr>
        <w:t>）、他达拉非、他达那非、伪伐地那非、西布曲明、西地那非、硝苯地平、盐酸可乐</w:t>
      </w:r>
      <w:bookmarkStart w:id="4" w:name="_GoBack"/>
      <w:bookmarkEnd w:id="4"/>
      <w:r>
        <w:rPr>
          <w:rFonts w:ascii="Times New Roman" w:eastAsia="仿宋_GB2312" w:hAnsi="Times New Roman" w:hint="eastAsia"/>
          <w:sz w:val="32"/>
          <w:szCs w:val="32"/>
        </w:rPr>
        <w:t>定、硬胶囊壳中的铬、总汞（以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sectPr w:rsidR="0072741F">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8" w:rsidRDefault="00311E78">
      <w:r>
        <w:separator/>
      </w:r>
    </w:p>
  </w:endnote>
  <w:endnote w:type="continuationSeparator" w:id="0">
    <w:p w:rsidR="00311E78" w:rsidRDefault="0031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1F" w:rsidRDefault="00B6160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741F" w:rsidRDefault="00B6160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F1BD4">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741F" w:rsidRDefault="00B6160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F1BD4">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8" w:rsidRDefault="00311E78">
      <w:r>
        <w:separator/>
      </w:r>
    </w:p>
  </w:footnote>
  <w:footnote w:type="continuationSeparator" w:id="0">
    <w:p w:rsidR="00311E78" w:rsidRDefault="0031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readOnly" w:enforcement="1" w:cryptProviderType="rsaAES" w:cryptAlgorithmClass="hash" w:cryptAlgorithmType="typeAny" w:cryptAlgorithmSid="14" w:cryptSpinCount="100000" w:hash="Wdu3qsmApjpt2OXqbFionhAoZZGJqS5JVgnCUoUuWEEquoWEK2zgapp1Bbp+1QQ+tMv/V6xgUlOmu+A3c+1PIg==" w:salt="g7OAOPMp77Qs6T6xC7Cv8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6BCB"/>
    <w:rsid w:val="00027C06"/>
    <w:rsid w:val="00027D53"/>
    <w:rsid w:val="00030925"/>
    <w:rsid w:val="000414F7"/>
    <w:rsid w:val="00045B3D"/>
    <w:rsid w:val="00062EB9"/>
    <w:rsid w:val="00070995"/>
    <w:rsid w:val="00074181"/>
    <w:rsid w:val="000743A2"/>
    <w:rsid w:val="00077287"/>
    <w:rsid w:val="000809AD"/>
    <w:rsid w:val="00094FE7"/>
    <w:rsid w:val="000964C3"/>
    <w:rsid w:val="000B478F"/>
    <w:rsid w:val="000B67C0"/>
    <w:rsid w:val="000B7114"/>
    <w:rsid w:val="000C6DB3"/>
    <w:rsid w:val="000D297C"/>
    <w:rsid w:val="000D4A6E"/>
    <w:rsid w:val="000D70C4"/>
    <w:rsid w:val="0010003D"/>
    <w:rsid w:val="001042DF"/>
    <w:rsid w:val="00106FEB"/>
    <w:rsid w:val="00115156"/>
    <w:rsid w:val="00121612"/>
    <w:rsid w:val="00123218"/>
    <w:rsid w:val="00124605"/>
    <w:rsid w:val="00125252"/>
    <w:rsid w:val="001257C4"/>
    <w:rsid w:val="00131881"/>
    <w:rsid w:val="00135B9A"/>
    <w:rsid w:val="001421FD"/>
    <w:rsid w:val="00145EBE"/>
    <w:rsid w:val="00171174"/>
    <w:rsid w:val="001759BD"/>
    <w:rsid w:val="001766EB"/>
    <w:rsid w:val="0018753A"/>
    <w:rsid w:val="001969A8"/>
    <w:rsid w:val="001A6A4F"/>
    <w:rsid w:val="001A6E8E"/>
    <w:rsid w:val="001B1B95"/>
    <w:rsid w:val="001C3713"/>
    <w:rsid w:val="001C5CBF"/>
    <w:rsid w:val="00223C91"/>
    <w:rsid w:val="00224D17"/>
    <w:rsid w:val="00236C60"/>
    <w:rsid w:val="0023774E"/>
    <w:rsid w:val="0025243F"/>
    <w:rsid w:val="002639AB"/>
    <w:rsid w:val="00264218"/>
    <w:rsid w:val="00272FB8"/>
    <w:rsid w:val="0028483B"/>
    <w:rsid w:val="00285290"/>
    <w:rsid w:val="0029794F"/>
    <w:rsid w:val="002A53BA"/>
    <w:rsid w:val="002A73F2"/>
    <w:rsid w:val="002B4F3F"/>
    <w:rsid w:val="002B5069"/>
    <w:rsid w:val="002D4C72"/>
    <w:rsid w:val="002E7126"/>
    <w:rsid w:val="002F0CF9"/>
    <w:rsid w:val="002F1BD4"/>
    <w:rsid w:val="002F55EA"/>
    <w:rsid w:val="00306346"/>
    <w:rsid w:val="00307C9D"/>
    <w:rsid w:val="00311E78"/>
    <w:rsid w:val="003306D0"/>
    <w:rsid w:val="003307BB"/>
    <w:rsid w:val="003315B0"/>
    <w:rsid w:val="003379E2"/>
    <w:rsid w:val="00337E3F"/>
    <w:rsid w:val="00364D6B"/>
    <w:rsid w:val="003717E5"/>
    <w:rsid w:val="00381F23"/>
    <w:rsid w:val="003A4F33"/>
    <w:rsid w:val="003A645D"/>
    <w:rsid w:val="003B3FD6"/>
    <w:rsid w:val="003C3807"/>
    <w:rsid w:val="003C75F6"/>
    <w:rsid w:val="003F01F2"/>
    <w:rsid w:val="00403F86"/>
    <w:rsid w:val="00412273"/>
    <w:rsid w:val="00434B4F"/>
    <w:rsid w:val="0044564A"/>
    <w:rsid w:val="004502F5"/>
    <w:rsid w:val="00453357"/>
    <w:rsid w:val="00471853"/>
    <w:rsid w:val="00475AA1"/>
    <w:rsid w:val="0048249C"/>
    <w:rsid w:val="00484188"/>
    <w:rsid w:val="00487308"/>
    <w:rsid w:val="00487EE4"/>
    <w:rsid w:val="00492DC9"/>
    <w:rsid w:val="0049641C"/>
    <w:rsid w:val="00496A4D"/>
    <w:rsid w:val="004A448C"/>
    <w:rsid w:val="004A4FA4"/>
    <w:rsid w:val="004B4E6C"/>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82584"/>
    <w:rsid w:val="00587F64"/>
    <w:rsid w:val="005B3A0A"/>
    <w:rsid w:val="005B4AD1"/>
    <w:rsid w:val="005C4C9B"/>
    <w:rsid w:val="005E2042"/>
    <w:rsid w:val="005F2897"/>
    <w:rsid w:val="005F7BC3"/>
    <w:rsid w:val="00610B55"/>
    <w:rsid w:val="00615925"/>
    <w:rsid w:val="00616B78"/>
    <w:rsid w:val="00632FFF"/>
    <w:rsid w:val="00651399"/>
    <w:rsid w:val="00651F0D"/>
    <w:rsid w:val="006733AD"/>
    <w:rsid w:val="00697CFC"/>
    <w:rsid w:val="006A07F7"/>
    <w:rsid w:val="006C14B6"/>
    <w:rsid w:val="006C2B2F"/>
    <w:rsid w:val="006C2F78"/>
    <w:rsid w:val="006D4F07"/>
    <w:rsid w:val="006D569A"/>
    <w:rsid w:val="006D60DC"/>
    <w:rsid w:val="006E1909"/>
    <w:rsid w:val="006E3AAE"/>
    <w:rsid w:val="00707E3D"/>
    <w:rsid w:val="00717832"/>
    <w:rsid w:val="007214A0"/>
    <w:rsid w:val="0072741F"/>
    <w:rsid w:val="007348AB"/>
    <w:rsid w:val="00760522"/>
    <w:rsid w:val="00773858"/>
    <w:rsid w:val="00796636"/>
    <w:rsid w:val="00797276"/>
    <w:rsid w:val="00797D73"/>
    <w:rsid w:val="007A2FFB"/>
    <w:rsid w:val="007A4324"/>
    <w:rsid w:val="007B4E90"/>
    <w:rsid w:val="007C4EA1"/>
    <w:rsid w:val="007C5172"/>
    <w:rsid w:val="007C564A"/>
    <w:rsid w:val="007D5460"/>
    <w:rsid w:val="007D67BB"/>
    <w:rsid w:val="007E119B"/>
    <w:rsid w:val="007E6DDA"/>
    <w:rsid w:val="007E7E68"/>
    <w:rsid w:val="008055C0"/>
    <w:rsid w:val="00807E24"/>
    <w:rsid w:val="008113A2"/>
    <w:rsid w:val="00816151"/>
    <w:rsid w:val="008224EB"/>
    <w:rsid w:val="008363AA"/>
    <w:rsid w:val="00843CF0"/>
    <w:rsid w:val="00863FC3"/>
    <w:rsid w:val="00874686"/>
    <w:rsid w:val="00883513"/>
    <w:rsid w:val="00897E56"/>
    <w:rsid w:val="008A17AA"/>
    <w:rsid w:val="008C06EA"/>
    <w:rsid w:val="0090356B"/>
    <w:rsid w:val="009042E2"/>
    <w:rsid w:val="009168ED"/>
    <w:rsid w:val="00921727"/>
    <w:rsid w:val="00924E73"/>
    <w:rsid w:val="00927ED2"/>
    <w:rsid w:val="00930506"/>
    <w:rsid w:val="009314BC"/>
    <w:rsid w:val="00942C6C"/>
    <w:rsid w:val="00946567"/>
    <w:rsid w:val="00956ABF"/>
    <w:rsid w:val="009655D1"/>
    <w:rsid w:val="00971402"/>
    <w:rsid w:val="00977B51"/>
    <w:rsid w:val="00982219"/>
    <w:rsid w:val="00986A62"/>
    <w:rsid w:val="0099421A"/>
    <w:rsid w:val="00997052"/>
    <w:rsid w:val="009B7105"/>
    <w:rsid w:val="009C240B"/>
    <w:rsid w:val="009D50A3"/>
    <w:rsid w:val="009D7D0B"/>
    <w:rsid w:val="009E3A7E"/>
    <w:rsid w:val="009E5992"/>
    <w:rsid w:val="009F0FB0"/>
    <w:rsid w:val="009F4705"/>
    <w:rsid w:val="00A02ECD"/>
    <w:rsid w:val="00A113FD"/>
    <w:rsid w:val="00A3038D"/>
    <w:rsid w:val="00A3608C"/>
    <w:rsid w:val="00A374FD"/>
    <w:rsid w:val="00A422DA"/>
    <w:rsid w:val="00A53147"/>
    <w:rsid w:val="00A7387B"/>
    <w:rsid w:val="00A755D7"/>
    <w:rsid w:val="00A77F18"/>
    <w:rsid w:val="00A82237"/>
    <w:rsid w:val="00A907D9"/>
    <w:rsid w:val="00A90980"/>
    <w:rsid w:val="00A90F8E"/>
    <w:rsid w:val="00AA5234"/>
    <w:rsid w:val="00AB021D"/>
    <w:rsid w:val="00AB0E57"/>
    <w:rsid w:val="00AB2BAF"/>
    <w:rsid w:val="00AC412A"/>
    <w:rsid w:val="00AF62BC"/>
    <w:rsid w:val="00B12B95"/>
    <w:rsid w:val="00B16701"/>
    <w:rsid w:val="00B23AA4"/>
    <w:rsid w:val="00B257D8"/>
    <w:rsid w:val="00B328B6"/>
    <w:rsid w:val="00B42013"/>
    <w:rsid w:val="00B45588"/>
    <w:rsid w:val="00B50B82"/>
    <w:rsid w:val="00B60CDD"/>
    <w:rsid w:val="00B6160A"/>
    <w:rsid w:val="00B66B11"/>
    <w:rsid w:val="00B844A8"/>
    <w:rsid w:val="00B9695C"/>
    <w:rsid w:val="00BA14E2"/>
    <w:rsid w:val="00BB551E"/>
    <w:rsid w:val="00BB6357"/>
    <w:rsid w:val="00BC7723"/>
    <w:rsid w:val="00BD6F79"/>
    <w:rsid w:val="00BE3C2A"/>
    <w:rsid w:val="00BE5C9C"/>
    <w:rsid w:val="00BE7280"/>
    <w:rsid w:val="00BF4988"/>
    <w:rsid w:val="00C04455"/>
    <w:rsid w:val="00C058F4"/>
    <w:rsid w:val="00C153F3"/>
    <w:rsid w:val="00C203D4"/>
    <w:rsid w:val="00C34581"/>
    <w:rsid w:val="00C6491C"/>
    <w:rsid w:val="00C90048"/>
    <w:rsid w:val="00C9062D"/>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1AEA"/>
    <w:rsid w:val="00D223F7"/>
    <w:rsid w:val="00D2699C"/>
    <w:rsid w:val="00D42145"/>
    <w:rsid w:val="00D67492"/>
    <w:rsid w:val="00D75454"/>
    <w:rsid w:val="00D91240"/>
    <w:rsid w:val="00D93FDC"/>
    <w:rsid w:val="00D95080"/>
    <w:rsid w:val="00DC5145"/>
    <w:rsid w:val="00DD4D39"/>
    <w:rsid w:val="00DE3678"/>
    <w:rsid w:val="00E07D46"/>
    <w:rsid w:val="00E1350F"/>
    <w:rsid w:val="00E229A3"/>
    <w:rsid w:val="00E360DD"/>
    <w:rsid w:val="00E40048"/>
    <w:rsid w:val="00E4644D"/>
    <w:rsid w:val="00E465C8"/>
    <w:rsid w:val="00E46AD2"/>
    <w:rsid w:val="00E670C7"/>
    <w:rsid w:val="00E702F2"/>
    <w:rsid w:val="00E7269D"/>
    <w:rsid w:val="00E842DC"/>
    <w:rsid w:val="00E8708A"/>
    <w:rsid w:val="00ED1ADE"/>
    <w:rsid w:val="00ED255E"/>
    <w:rsid w:val="00ED5116"/>
    <w:rsid w:val="00EE167A"/>
    <w:rsid w:val="00F05204"/>
    <w:rsid w:val="00F05DD9"/>
    <w:rsid w:val="00F46A8C"/>
    <w:rsid w:val="00F5318F"/>
    <w:rsid w:val="00F532BF"/>
    <w:rsid w:val="00F61E98"/>
    <w:rsid w:val="00F722A0"/>
    <w:rsid w:val="00F7363C"/>
    <w:rsid w:val="00F7486A"/>
    <w:rsid w:val="00F7605C"/>
    <w:rsid w:val="00F870FF"/>
    <w:rsid w:val="00FA26FC"/>
    <w:rsid w:val="00FA6B8D"/>
    <w:rsid w:val="00FB24A0"/>
    <w:rsid w:val="00FC5518"/>
    <w:rsid w:val="00FE457D"/>
    <w:rsid w:val="01684373"/>
    <w:rsid w:val="019308AA"/>
    <w:rsid w:val="019D1634"/>
    <w:rsid w:val="019E4146"/>
    <w:rsid w:val="01A659C8"/>
    <w:rsid w:val="01BB774F"/>
    <w:rsid w:val="01C96FAD"/>
    <w:rsid w:val="01CD0749"/>
    <w:rsid w:val="01D51DE5"/>
    <w:rsid w:val="01D87F63"/>
    <w:rsid w:val="01DD3C4D"/>
    <w:rsid w:val="01E546EC"/>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055533"/>
    <w:rsid w:val="030B2A3C"/>
    <w:rsid w:val="03127926"/>
    <w:rsid w:val="0314317A"/>
    <w:rsid w:val="0326634D"/>
    <w:rsid w:val="03375E1E"/>
    <w:rsid w:val="03404493"/>
    <w:rsid w:val="0341099F"/>
    <w:rsid w:val="03435E4B"/>
    <w:rsid w:val="03451AAA"/>
    <w:rsid w:val="035B12CD"/>
    <w:rsid w:val="036B4FA0"/>
    <w:rsid w:val="03797600"/>
    <w:rsid w:val="03895A5B"/>
    <w:rsid w:val="03974E1F"/>
    <w:rsid w:val="039F53FB"/>
    <w:rsid w:val="03BC1F32"/>
    <w:rsid w:val="03C57996"/>
    <w:rsid w:val="03E919E0"/>
    <w:rsid w:val="040222E6"/>
    <w:rsid w:val="04114082"/>
    <w:rsid w:val="042153BB"/>
    <w:rsid w:val="0447572E"/>
    <w:rsid w:val="04501847"/>
    <w:rsid w:val="04675A50"/>
    <w:rsid w:val="0470246A"/>
    <w:rsid w:val="048B7FDE"/>
    <w:rsid w:val="048D6673"/>
    <w:rsid w:val="04910D1F"/>
    <w:rsid w:val="049E54F2"/>
    <w:rsid w:val="04CB14C2"/>
    <w:rsid w:val="04DD1D82"/>
    <w:rsid w:val="04E13A54"/>
    <w:rsid w:val="05046A89"/>
    <w:rsid w:val="0510538E"/>
    <w:rsid w:val="051C2CDE"/>
    <w:rsid w:val="05221FFF"/>
    <w:rsid w:val="053710C5"/>
    <w:rsid w:val="05393890"/>
    <w:rsid w:val="054D1F9E"/>
    <w:rsid w:val="054E463A"/>
    <w:rsid w:val="05562183"/>
    <w:rsid w:val="05687CD1"/>
    <w:rsid w:val="05691768"/>
    <w:rsid w:val="057758FC"/>
    <w:rsid w:val="05880534"/>
    <w:rsid w:val="059C5BCD"/>
    <w:rsid w:val="05AC4062"/>
    <w:rsid w:val="05B101EA"/>
    <w:rsid w:val="05CA0B96"/>
    <w:rsid w:val="05E063EC"/>
    <w:rsid w:val="05E935F1"/>
    <w:rsid w:val="05EF1715"/>
    <w:rsid w:val="0613268E"/>
    <w:rsid w:val="06190FCC"/>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155C37"/>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A70B11"/>
    <w:rsid w:val="08B610B4"/>
    <w:rsid w:val="08BB6AA6"/>
    <w:rsid w:val="08CD293A"/>
    <w:rsid w:val="08DA7138"/>
    <w:rsid w:val="08E3546C"/>
    <w:rsid w:val="08E61414"/>
    <w:rsid w:val="08E851ED"/>
    <w:rsid w:val="08E914B3"/>
    <w:rsid w:val="08EB628E"/>
    <w:rsid w:val="08F868C6"/>
    <w:rsid w:val="09346A5E"/>
    <w:rsid w:val="094D4DCB"/>
    <w:rsid w:val="09651287"/>
    <w:rsid w:val="09655EC4"/>
    <w:rsid w:val="097550F6"/>
    <w:rsid w:val="098F1CD1"/>
    <w:rsid w:val="09A11B55"/>
    <w:rsid w:val="09A60240"/>
    <w:rsid w:val="09A90E8C"/>
    <w:rsid w:val="09A9330F"/>
    <w:rsid w:val="09B05EDA"/>
    <w:rsid w:val="09B87E8B"/>
    <w:rsid w:val="09BA338B"/>
    <w:rsid w:val="09C33728"/>
    <w:rsid w:val="09E3313C"/>
    <w:rsid w:val="09F14F60"/>
    <w:rsid w:val="09FD70EB"/>
    <w:rsid w:val="0A0D5325"/>
    <w:rsid w:val="0A1203EE"/>
    <w:rsid w:val="0A2D39BD"/>
    <w:rsid w:val="0A2D5042"/>
    <w:rsid w:val="0A32347E"/>
    <w:rsid w:val="0A4505E1"/>
    <w:rsid w:val="0A556DB8"/>
    <w:rsid w:val="0A73092A"/>
    <w:rsid w:val="0A7E1D45"/>
    <w:rsid w:val="0A8870EF"/>
    <w:rsid w:val="0A8C6210"/>
    <w:rsid w:val="0A8F31D8"/>
    <w:rsid w:val="0A8F5D00"/>
    <w:rsid w:val="0A916D0C"/>
    <w:rsid w:val="0AA01D81"/>
    <w:rsid w:val="0AC051C1"/>
    <w:rsid w:val="0AD840C9"/>
    <w:rsid w:val="0AE17D10"/>
    <w:rsid w:val="0AE269D1"/>
    <w:rsid w:val="0AE502D6"/>
    <w:rsid w:val="0B2C786B"/>
    <w:rsid w:val="0B305247"/>
    <w:rsid w:val="0B5935BF"/>
    <w:rsid w:val="0B8926A3"/>
    <w:rsid w:val="0BB10196"/>
    <w:rsid w:val="0BC814CA"/>
    <w:rsid w:val="0BD14BB3"/>
    <w:rsid w:val="0BF07305"/>
    <w:rsid w:val="0BF115E0"/>
    <w:rsid w:val="0C022287"/>
    <w:rsid w:val="0C0746FC"/>
    <w:rsid w:val="0C1B6123"/>
    <w:rsid w:val="0C3968D6"/>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1A3653"/>
    <w:rsid w:val="0D2A722A"/>
    <w:rsid w:val="0D2E1801"/>
    <w:rsid w:val="0D2F4CE2"/>
    <w:rsid w:val="0D4032E2"/>
    <w:rsid w:val="0D511038"/>
    <w:rsid w:val="0D5B60FD"/>
    <w:rsid w:val="0D7A2C98"/>
    <w:rsid w:val="0D8030D2"/>
    <w:rsid w:val="0D86163D"/>
    <w:rsid w:val="0D8E18CB"/>
    <w:rsid w:val="0D940D7C"/>
    <w:rsid w:val="0DA6748F"/>
    <w:rsid w:val="0DA77529"/>
    <w:rsid w:val="0DBF0008"/>
    <w:rsid w:val="0DC91496"/>
    <w:rsid w:val="0DCE08EE"/>
    <w:rsid w:val="0DD656E2"/>
    <w:rsid w:val="0DF314C3"/>
    <w:rsid w:val="0E0248CB"/>
    <w:rsid w:val="0E144966"/>
    <w:rsid w:val="0E426DBB"/>
    <w:rsid w:val="0E5245F9"/>
    <w:rsid w:val="0E866B5B"/>
    <w:rsid w:val="0E8D07A9"/>
    <w:rsid w:val="0E8F3A5B"/>
    <w:rsid w:val="0E90226B"/>
    <w:rsid w:val="0E9407AD"/>
    <w:rsid w:val="0E96765D"/>
    <w:rsid w:val="0E972E67"/>
    <w:rsid w:val="0E980874"/>
    <w:rsid w:val="0E9A7672"/>
    <w:rsid w:val="0EA06CB7"/>
    <w:rsid w:val="0EAA3109"/>
    <w:rsid w:val="0ECE29DF"/>
    <w:rsid w:val="0EE318CC"/>
    <w:rsid w:val="0EE371D5"/>
    <w:rsid w:val="0EEA4098"/>
    <w:rsid w:val="0EFD2C6C"/>
    <w:rsid w:val="0F0477E0"/>
    <w:rsid w:val="0F0C1A2A"/>
    <w:rsid w:val="0F203291"/>
    <w:rsid w:val="0F217D35"/>
    <w:rsid w:val="0F234C69"/>
    <w:rsid w:val="0F405D79"/>
    <w:rsid w:val="0F52192D"/>
    <w:rsid w:val="0F5A5290"/>
    <w:rsid w:val="0F5A68DD"/>
    <w:rsid w:val="0F657A1B"/>
    <w:rsid w:val="0F8D1846"/>
    <w:rsid w:val="0F930041"/>
    <w:rsid w:val="0FB12275"/>
    <w:rsid w:val="0FF30ADF"/>
    <w:rsid w:val="0FF529E6"/>
    <w:rsid w:val="0FF70CFB"/>
    <w:rsid w:val="0FFB4472"/>
    <w:rsid w:val="100548EB"/>
    <w:rsid w:val="10162042"/>
    <w:rsid w:val="10280789"/>
    <w:rsid w:val="103C56A8"/>
    <w:rsid w:val="10431535"/>
    <w:rsid w:val="105570A4"/>
    <w:rsid w:val="10557F25"/>
    <w:rsid w:val="106A1D7D"/>
    <w:rsid w:val="10824845"/>
    <w:rsid w:val="10B10856"/>
    <w:rsid w:val="10E46087"/>
    <w:rsid w:val="10EA233A"/>
    <w:rsid w:val="11044F53"/>
    <w:rsid w:val="11052878"/>
    <w:rsid w:val="11091873"/>
    <w:rsid w:val="112260E9"/>
    <w:rsid w:val="112C3639"/>
    <w:rsid w:val="114A10BE"/>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75201"/>
    <w:rsid w:val="120C764F"/>
    <w:rsid w:val="1212063E"/>
    <w:rsid w:val="1217616E"/>
    <w:rsid w:val="12192CC7"/>
    <w:rsid w:val="12301B77"/>
    <w:rsid w:val="123174EB"/>
    <w:rsid w:val="1239611E"/>
    <w:rsid w:val="123E4294"/>
    <w:rsid w:val="123F5B06"/>
    <w:rsid w:val="12427CDB"/>
    <w:rsid w:val="124B146D"/>
    <w:rsid w:val="12571DD7"/>
    <w:rsid w:val="126074C6"/>
    <w:rsid w:val="126B62A5"/>
    <w:rsid w:val="127759F8"/>
    <w:rsid w:val="12864497"/>
    <w:rsid w:val="12877DBC"/>
    <w:rsid w:val="128C42A9"/>
    <w:rsid w:val="129739A4"/>
    <w:rsid w:val="12A416E0"/>
    <w:rsid w:val="12BD7018"/>
    <w:rsid w:val="12C778BA"/>
    <w:rsid w:val="12EE5506"/>
    <w:rsid w:val="130848A2"/>
    <w:rsid w:val="1315251E"/>
    <w:rsid w:val="13190241"/>
    <w:rsid w:val="131B7241"/>
    <w:rsid w:val="1333264C"/>
    <w:rsid w:val="13345697"/>
    <w:rsid w:val="133628F2"/>
    <w:rsid w:val="13441482"/>
    <w:rsid w:val="13575990"/>
    <w:rsid w:val="135B2118"/>
    <w:rsid w:val="13655D27"/>
    <w:rsid w:val="136935CD"/>
    <w:rsid w:val="136B198A"/>
    <w:rsid w:val="139C3BC5"/>
    <w:rsid w:val="139E470B"/>
    <w:rsid w:val="13AE369B"/>
    <w:rsid w:val="13B27327"/>
    <w:rsid w:val="13C37DF0"/>
    <w:rsid w:val="13D1741B"/>
    <w:rsid w:val="13D9173B"/>
    <w:rsid w:val="13EC4158"/>
    <w:rsid w:val="13FE2666"/>
    <w:rsid w:val="14027255"/>
    <w:rsid w:val="140B6F5A"/>
    <w:rsid w:val="141F6347"/>
    <w:rsid w:val="142A226D"/>
    <w:rsid w:val="143C21B6"/>
    <w:rsid w:val="14445DAD"/>
    <w:rsid w:val="14465682"/>
    <w:rsid w:val="145F26EF"/>
    <w:rsid w:val="14722AE7"/>
    <w:rsid w:val="14762D83"/>
    <w:rsid w:val="1484365D"/>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83114"/>
    <w:rsid w:val="159C17A7"/>
    <w:rsid w:val="15A61CB5"/>
    <w:rsid w:val="15BA6F20"/>
    <w:rsid w:val="15C067AE"/>
    <w:rsid w:val="15D14CD4"/>
    <w:rsid w:val="15E90FD1"/>
    <w:rsid w:val="15F05EF3"/>
    <w:rsid w:val="15F369AB"/>
    <w:rsid w:val="15F50D59"/>
    <w:rsid w:val="15F75552"/>
    <w:rsid w:val="160947C5"/>
    <w:rsid w:val="16144C31"/>
    <w:rsid w:val="162B2D81"/>
    <w:rsid w:val="163E72FD"/>
    <w:rsid w:val="16406F25"/>
    <w:rsid w:val="16454C3E"/>
    <w:rsid w:val="16497AC7"/>
    <w:rsid w:val="165A32D9"/>
    <w:rsid w:val="165D2EB5"/>
    <w:rsid w:val="168866BD"/>
    <w:rsid w:val="16901BED"/>
    <w:rsid w:val="169508A9"/>
    <w:rsid w:val="169A4014"/>
    <w:rsid w:val="16B33CA5"/>
    <w:rsid w:val="16B6726C"/>
    <w:rsid w:val="16C136E5"/>
    <w:rsid w:val="16C3745D"/>
    <w:rsid w:val="16C5720E"/>
    <w:rsid w:val="16C73580"/>
    <w:rsid w:val="16CB2D3E"/>
    <w:rsid w:val="16D72F09"/>
    <w:rsid w:val="16DA3B82"/>
    <w:rsid w:val="16F1354F"/>
    <w:rsid w:val="16FE1A0D"/>
    <w:rsid w:val="170B1A71"/>
    <w:rsid w:val="172C5FBA"/>
    <w:rsid w:val="17314D9C"/>
    <w:rsid w:val="17370FBD"/>
    <w:rsid w:val="173E1B40"/>
    <w:rsid w:val="17414AF5"/>
    <w:rsid w:val="175B13A9"/>
    <w:rsid w:val="17730099"/>
    <w:rsid w:val="178104C1"/>
    <w:rsid w:val="178C44F5"/>
    <w:rsid w:val="178D75F5"/>
    <w:rsid w:val="178F5AE3"/>
    <w:rsid w:val="17BF1C72"/>
    <w:rsid w:val="17C92A41"/>
    <w:rsid w:val="17CE54E8"/>
    <w:rsid w:val="17D309E4"/>
    <w:rsid w:val="17E467A4"/>
    <w:rsid w:val="17F46B84"/>
    <w:rsid w:val="18113A71"/>
    <w:rsid w:val="18161C96"/>
    <w:rsid w:val="18173104"/>
    <w:rsid w:val="185E0948"/>
    <w:rsid w:val="185F4F64"/>
    <w:rsid w:val="186531E2"/>
    <w:rsid w:val="186C33DA"/>
    <w:rsid w:val="186C3763"/>
    <w:rsid w:val="1883719B"/>
    <w:rsid w:val="188939F7"/>
    <w:rsid w:val="189E3CDE"/>
    <w:rsid w:val="18A300F2"/>
    <w:rsid w:val="18AD43AA"/>
    <w:rsid w:val="18B4135C"/>
    <w:rsid w:val="18B615AB"/>
    <w:rsid w:val="18B76B4E"/>
    <w:rsid w:val="18DD2FAD"/>
    <w:rsid w:val="18E26A41"/>
    <w:rsid w:val="19575F5C"/>
    <w:rsid w:val="195B0D5B"/>
    <w:rsid w:val="195B53EE"/>
    <w:rsid w:val="195E16BF"/>
    <w:rsid w:val="1967066F"/>
    <w:rsid w:val="196D24DE"/>
    <w:rsid w:val="197032F3"/>
    <w:rsid w:val="19780F79"/>
    <w:rsid w:val="19802E70"/>
    <w:rsid w:val="19855AC7"/>
    <w:rsid w:val="199127BA"/>
    <w:rsid w:val="19974ACC"/>
    <w:rsid w:val="19BE3740"/>
    <w:rsid w:val="19CD6585"/>
    <w:rsid w:val="19CF28F3"/>
    <w:rsid w:val="19E11E77"/>
    <w:rsid w:val="19FF69FF"/>
    <w:rsid w:val="1A03278E"/>
    <w:rsid w:val="1A1F0437"/>
    <w:rsid w:val="1A332B01"/>
    <w:rsid w:val="1A3552DD"/>
    <w:rsid w:val="1A506452"/>
    <w:rsid w:val="1A530FEA"/>
    <w:rsid w:val="1A5B0097"/>
    <w:rsid w:val="1A6A26FD"/>
    <w:rsid w:val="1A7510F4"/>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950C9D"/>
    <w:rsid w:val="1BA45075"/>
    <w:rsid w:val="1BB13D28"/>
    <w:rsid w:val="1BC3420B"/>
    <w:rsid w:val="1BC738A0"/>
    <w:rsid w:val="1BCA2632"/>
    <w:rsid w:val="1BDD18DE"/>
    <w:rsid w:val="1BDE7B0A"/>
    <w:rsid w:val="1BEC7558"/>
    <w:rsid w:val="1BF10DFD"/>
    <w:rsid w:val="1C071B9A"/>
    <w:rsid w:val="1C0F6CA1"/>
    <w:rsid w:val="1C2574D1"/>
    <w:rsid w:val="1C6056AB"/>
    <w:rsid w:val="1C71170A"/>
    <w:rsid w:val="1C7D6FF5"/>
    <w:rsid w:val="1C8C20A0"/>
    <w:rsid w:val="1C975F9C"/>
    <w:rsid w:val="1C9A0C60"/>
    <w:rsid w:val="1CB27013"/>
    <w:rsid w:val="1CC44642"/>
    <w:rsid w:val="1CCB2BC8"/>
    <w:rsid w:val="1CCD3962"/>
    <w:rsid w:val="1CD05278"/>
    <w:rsid w:val="1CD26034"/>
    <w:rsid w:val="1CDE6166"/>
    <w:rsid w:val="1CEA0DC2"/>
    <w:rsid w:val="1CEB5018"/>
    <w:rsid w:val="1CF04536"/>
    <w:rsid w:val="1CFF2872"/>
    <w:rsid w:val="1D0B1D8D"/>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35A38"/>
    <w:rsid w:val="1E184AD2"/>
    <w:rsid w:val="1E1F501B"/>
    <w:rsid w:val="1E3B129D"/>
    <w:rsid w:val="1E493476"/>
    <w:rsid w:val="1E4B2D7D"/>
    <w:rsid w:val="1E5B42C6"/>
    <w:rsid w:val="1E69176D"/>
    <w:rsid w:val="1E797F66"/>
    <w:rsid w:val="1EAF783E"/>
    <w:rsid w:val="1EB135A4"/>
    <w:rsid w:val="1EB262ED"/>
    <w:rsid w:val="1EBC35FD"/>
    <w:rsid w:val="1ECE6263"/>
    <w:rsid w:val="1EDA111C"/>
    <w:rsid w:val="1EE937D9"/>
    <w:rsid w:val="1EF8168A"/>
    <w:rsid w:val="1F000F7C"/>
    <w:rsid w:val="1F3F2E05"/>
    <w:rsid w:val="1F534CF2"/>
    <w:rsid w:val="1F541CC4"/>
    <w:rsid w:val="1F5A46D7"/>
    <w:rsid w:val="1F7E20C2"/>
    <w:rsid w:val="1F811F9C"/>
    <w:rsid w:val="1F841ACE"/>
    <w:rsid w:val="1F9278BD"/>
    <w:rsid w:val="1FB46E22"/>
    <w:rsid w:val="1FBE213A"/>
    <w:rsid w:val="1FBF453A"/>
    <w:rsid w:val="1FC91AA9"/>
    <w:rsid w:val="1FCA360B"/>
    <w:rsid w:val="1FCB3159"/>
    <w:rsid w:val="1FD3723E"/>
    <w:rsid w:val="1FE22078"/>
    <w:rsid w:val="1FE81192"/>
    <w:rsid w:val="1FF1066E"/>
    <w:rsid w:val="1FF22BCF"/>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54155"/>
    <w:rsid w:val="213B4094"/>
    <w:rsid w:val="214178FD"/>
    <w:rsid w:val="215D291B"/>
    <w:rsid w:val="21670A7D"/>
    <w:rsid w:val="216F76D7"/>
    <w:rsid w:val="217A5120"/>
    <w:rsid w:val="21AE6861"/>
    <w:rsid w:val="21AF4101"/>
    <w:rsid w:val="21C61BB0"/>
    <w:rsid w:val="21CB0FA3"/>
    <w:rsid w:val="21D4379B"/>
    <w:rsid w:val="21DC7E69"/>
    <w:rsid w:val="21FE1E6B"/>
    <w:rsid w:val="2217454F"/>
    <w:rsid w:val="2227622D"/>
    <w:rsid w:val="222E45DA"/>
    <w:rsid w:val="223D3667"/>
    <w:rsid w:val="22422EB6"/>
    <w:rsid w:val="224403F1"/>
    <w:rsid w:val="22574EFE"/>
    <w:rsid w:val="225F657C"/>
    <w:rsid w:val="22693DE3"/>
    <w:rsid w:val="2270260C"/>
    <w:rsid w:val="22751C11"/>
    <w:rsid w:val="22765988"/>
    <w:rsid w:val="2278191B"/>
    <w:rsid w:val="228E3958"/>
    <w:rsid w:val="22AC5B30"/>
    <w:rsid w:val="22BD2FB3"/>
    <w:rsid w:val="22C340FE"/>
    <w:rsid w:val="22D73CB3"/>
    <w:rsid w:val="22E96A40"/>
    <w:rsid w:val="23040E7F"/>
    <w:rsid w:val="23203542"/>
    <w:rsid w:val="2335050B"/>
    <w:rsid w:val="233E1186"/>
    <w:rsid w:val="23564556"/>
    <w:rsid w:val="2356718B"/>
    <w:rsid w:val="235B1E23"/>
    <w:rsid w:val="23D27514"/>
    <w:rsid w:val="23DE586E"/>
    <w:rsid w:val="23E265EE"/>
    <w:rsid w:val="23F24EDE"/>
    <w:rsid w:val="23F41AD5"/>
    <w:rsid w:val="241D4C5E"/>
    <w:rsid w:val="24294AD8"/>
    <w:rsid w:val="242E5D0A"/>
    <w:rsid w:val="2430419E"/>
    <w:rsid w:val="243125C0"/>
    <w:rsid w:val="243D66AA"/>
    <w:rsid w:val="244A710C"/>
    <w:rsid w:val="245636BF"/>
    <w:rsid w:val="245E0523"/>
    <w:rsid w:val="24701A48"/>
    <w:rsid w:val="247665B2"/>
    <w:rsid w:val="249D04D6"/>
    <w:rsid w:val="24AC27CA"/>
    <w:rsid w:val="24B03495"/>
    <w:rsid w:val="24D26FC1"/>
    <w:rsid w:val="24F65D52"/>
    <w:rsid w:val="24FD16C5"/>
    <w:rsid w:val="24FF3D57"/>
    <w:rsid w:val="250171BF"/>
    <w:rsid w:val="250A0CED"/>
    <w:rsid w:val="250A44A9"/>
    <w:rsid w:val="252D3F52"/>
    <w:rsid w:val="25307BBD"/>
    <w:rsid w:val="25371189"/>
    <w:rsid w:val="25657411"/>
    <w:rsid w:val="256C0FF4"/>
    <w:rsid w:val="256D7376"/>
    <w:rsid w:val="25703412"/>
    <w:rsid w:val="25805761"/>
    <w:rsid w:val="258505FF"/>
    <w:rsid w:val="258965CF"/>
    <w:rsid w:val="25C20F54"/>
    <w:rsid w:val="25D0124F"/>
    <w:rsid w:val="25E5584D"/>
    <w:rsid w:val="26094B55"/>
    <w:rsid w:val="26251928"/>
    <w:rsid w:val="2629365A"/>
    <w:rsid w:val="26345C82"/>
    <w:rsid w:val="265C7348"/>
    <w:rsid w:val="26902BF8"/>
    <w:rsid w:val="2691535E"/>
    <w:rsid w:val="269B6123"/>
    <w:rsid w:val="269D6140"/>
    <w:rsid w:val="26B10DE2"/>
    <w:rsid w:val="26B175CF"/>
    <w:rsid w:val="26B40B71"/>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292E99"/>
    <w:rsid w:val="28551EE0"/>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44ECD"/>
    <w:rsid w:val="29AC6F1E"/>
    <w:rsid w:val="29AD00A4"/>
    <w:rsid w:val="29C92B04"/>
    <w:rsid w:val="29DD1319"/>
    <w:rsid w:val="29EE77C8"/>
    <w:rsid w:val="29F33EC0"/>
    <w:rsid w:val="2A032C25"/>
    <w:rsid w:val="2A09162E"/>
    <w:rsid w:val="2A1147A7"/>
    <w:rsid w:val="2A1B0CCF"/>
    <w:rsid w:val="2A1D3966"/>
    <w:rsid w:val="2A2F6902"/>
    <w:rsid w:val="2A3070FB"/>
    <w:rsid w:val="2A68520D"/>
    <w:rsid w:val="2A760927"/>
    <w:rsid w:val="2A8B7268"/>
    <w:rsid w:val="2A90196E"/>
    <w:rsid w:val="2A925810"/>
    <w:rsid w:val="2AB320C7"/>
    <w:rsid w:val="2ABD09D4"/>
    <w:rsid w:val="2AC46C56"/>
    <w:rsid w:val="2AD72085"/>
    <w:rsid w:val="2AE24688"/>
    <w:rsid w:val="2AE76268"/>
    <w:rsid w:val="2AEB750C"/>
    <w:rsid w:val="2B0E11A5"/>
    <w:rsid w:val="2B177351"/>
    <w:rsid w:val="2B341894"/>
    <w:rsid w:val="2B3447E2"/>
    <w:rsid w:val="2B3C2EE3"/>
    <w:rsid w:val="2B622B75"/>
    <w:rsid w:val="2B84344D"/>
    <w:rsid w:val="2BA3265D"/>
    <w:rsid w:val="2BA33ECB"/>
    <w:rsid w:val="2BB80D8F"/>
    <w:rsid w:val="2BBF61AF"/>
    <w:rsid w:val="2BCA6741"/>
    <w:rsid w:val="2BD76ACE"/>
    <w:rsid w:val="2BE255D9"/>
    <w:rsid w:val="2BFF63EA"/>
    <w:rsid w:val="2C0B3702"/>
    <w:rsid w:val="2C152D46"/>
    <w:rsid w:val="2C3005AA"/>
    <w:rsid w:val="2C346549"/>
    <w:rsid w:val="2C365EB1"/>
    <w:rsid w:val="2C390A02"/>
    <w:rsid w:val="2C3950C7"/>
    <w:rsid w:val="2C435496"/>
    <w:rsid w:val="2C576226"/>
    <w:rsid w:val="2C5B4FF4"/>
    <w:rsid w:val="2C641627"/>
    <w:rsid w:val="2C6B70FB"/>
    <w:rsid w:val="2C6E2778"/>
    <w:rsid w:val="2C840FE5"/>
    <w:rsid w:val="2C970D19"/>
    <w:rsid w:val="2CA30598"/>
    <w:rsid w:val="2CA945A8"/>
    <w:rsid w:val="2CAF3B31"/>
    <w:rsid w:val="2CB33C1C"/>
    <w:rsid w:val="2CB87E7B"/>
    <w:rsid w:val="2CC905A4"/>
    <w:rsid w:val="2CCE6355"/>
    <w:rsid w:val="2CDC3E48"/>
    <w:rsid w:val="2CF06202"/>
    <w:rsid w:val="2CFB7716"/>
    <w:rsid w:val="2D19172E"/>
    <w:rsid w:val="2D341C72"/>
    <w:rsid w:val="2D516008"/>
    <w:rsid w:val="2D5F031D"/>
    <w:rsid w:val="2D8A2A00"/>
    <w:rsid w:val="2D8D2F54"/>
    <w:rsid w:val="2DA358D5"/>
    <w:rsid w:val="2DB00E96"/>
    <w:rsid w:val="2DB96406"/>
    <w:rsid w:val="2DCC2C44"/>
    <w:rsid w:val="2DD438A6"/>
    <w:rsid w:val="2DD85FC0"/>
    <w:rsid w:val="2DE27D71"/>
    <w:rsid w:val="2DE64D90"/>
    <w:rsid w:val="2E0C3040"/>
    <w:rsid w:val="2E15745C"/>
    <w:rsid w:val="2E24038A"/>
    <w:rsid w:val="2E334A71"/>
    <w:rsid w:val="2E3D29AC"/>
    <w:rsid w:val="2E406D9B"/>
    <w:rsid w:val="2E467A65"/>
    <w:rsid w:val="2E4B51A2"/>
    <w:rsid w:val="2E586286"/>
    <w:rsid w:val="2E6E5A8E"/>
    <w:rsid w:val="2E6F14B0"/>
    <w:rsid w:val="2E804C34"/>
    <w:rsid w:val="2E831868"/>
    <w:rsid w:val="2E84494F"/>
    <w:rsid w:val="2ED1380C"/>
    <w:rsid w:val="2ED31DB0"/>
    <w:rsid w:val="2EE423DD"/>
    <w:rsid w:val="2EE834BB"/>
    <w:rsid w:val="2EEC4A5F"/>
    <w:rsid w:val="2EFB7C2E"/>
    <w:rsid w:val="2F036439"/>
    <w:rsid w:val="2F23069C"/>
    <w:rsid w:val="2F4A4857"/>
    <w:rsid w:val="2F4B6230"/>
    <w:rsid w:val="2F57345F"/>
    <w:rsid w:val="2F585AE2"/>
    <w:rsid w:val="2F6126A3"/>
    <w:rsid w:val="2F840476"/>
    <w:rsid w:val="2F967065"/>
    <w:rsid w:val="2F9D6D50"/>
    <w:rsid w:val="2FA223E2"/>
    <w:rsid w:val="2FDB0E3A"/>
    <w:rsid w:val="2FDE0A0C"/>
    <w:rsid w:val="2FEA2452"/>
    <w:rsid w:val="3019748C"/>
    <w:rsid w:val="301C09BC"/>
    <w:rsid w:val="30285A13"/>
    <w:rsid w:val="302D4CA0"/>
    <w:rsid w:val="302D6BAC"/>
    <w:rsid w:val="30330D58"/>
    <w:rsid w:val="304E3C50"/>
    <w:rsid w:val="30556F21"/>
    <w:rsid w:val="3058256D"/>
    <w:rsid w:val="305D5DD5"/>
    <w:rsid w:val="306852BB"/>
    <w:rsid w:val="307105AF"/>
    <w:rsid w:val="30715771"/>
    <w:rsid w:val="30717AD3"/>
    <w:rsid w:val="307D0225"/>
    <w:rsid w:val="307F5D4C"/>
    <w:rsid w:val="30A00C70"/>
    <w:rsid w:val="30A621C8"/>
    <w:rsid w:val="30B312FD"/>
    <w:rsid w:val="30B972B0"/>
    <w:rsid w:val="30C97149"/>
    <w:rsid w:val="30CF642A"/>
    <w:rsid w:val="30D34D67"/>
    <w:rsid w:val="30D353D8"/>
    <w:rsid w:val="30DA1F88"/>
    <w:rsid w:val="30E262DA"/>
    <w:rsid w:val="30EC572C"/>
    <w:rsid w:val="30ED6425"/>
    <w:rsid w:val="30F178F3"/>
    <w:rsid w:val="30F7348D"/>
    <w:rsid w:val="31140A56"/>
    <w:rsid w:val="314851EA"/>
    <w:rsid w:val="314E6454"/>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2E7176"/>
    <w:rsid w:val="32340C6F"/>
    <w:rsid w:val="325F70AD"/>
    <w:rsid w:val="32665290"/>
    <w:rsid w:val="32803FBF"/>
    <w:rsid w:val="32C971BE"/>
    <w:rsid w:val="32D2131C"/>
    <w:rsid w:val="32DF1021"/>
    <w:rsid w:val="32DF5385"/>
    <w:rsid w:val="33160D26"/>
    <w:rsid w:val="331F5D48"/>
    <w:rsid w:val="33291F9F"/>
    <w:rsid w:val="332D5F33"/>
    <w:rsid w:val="333D5A4A"/>
    <w:rsid w:val="333F7A14"/>
    <w:rsid w:val="33872142"/>
    <w:rsid w:val="33885F29"/>
    <w:rsid w:val="338D077F"/>
    <w:rsid w:val="33A40A94"/>
    <w:rsid w:val="33BA5B32"/>
    <w:rsid w:val="33C113DC"/>
    <w:rsid w:val="33DA6D2D"/>
    <w:rsid w:val="33E52ABA"/>
    <w:rsid w:val="33F47FE3"/>
    <w:rsid w:val="33FB7274"/>
    <w:rsid w:val="342A1C14"/>
    <w:rsid w:val="342A3559"/>
    <w:rsid w:val="34336992"/>
    <w:rsid w:val="34393000"/>
    <w:rsid w:val="343E5F1E"/>
    <w:rsid w:val="34420704"/>
    <w:rsid w:val="34453E76"/>
    <w:rsid w:val="344E12E7"/>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950A7"/>
    <w:rsid w:val="355D19CA"/>
    <w:rsid w:val="355F1BBB"/>
    <w:rsid w:val="356979AA"/>
    <w:rsid w:val="359F11C3"/>
    <w:rsid w:val="35C7643F"/>
    <w:rsid w:val="35C9444E"/>
    <w:rsid w:val="35D21937"/>
    <w:rsid w:val="35E37602"/>
    <w:rsid w:val="35E73AC9"/>
    <w:rsid w:val="35F82FCE"/>
    <w:rsid w:val="35FE2A3A"/>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39B1"/>
    <w:rsid w:val="370B6D29"/>
    <w:rsid w:val="37135440"/>
    <w:rsid w:val="371A5493"/>
    <w:rsid w:val="373064D9"/>
    <w:rsid w:val="37357991"/>
    <w:rsid w:val="373812FB"/>
    <w:rsid w:val="374E0226"/>
    <w:rsid w:val="3754466D"/>
    <w:rsid w:val="376B3482"/>
    <w:rsid w:val="37805AD6"/>
    <w:rsid w:val="378A71EC"/>
    <w:rsid w:val="37AD0688"/>
    <w:rsid w:val="37B453B8"/>
    <w:rsid w:val="37BB00B0"/>
    <w:rsid w:val="37C62380"/>
    <w:rsid w:val="37C92953"/>
    <w:rsid w:val="37CF004F"/>
    <w:rsid w:val="37CF2869"/>
    <w:rsid w:val="37EB154B"/>
    <w:rsid w:val="37EE5914"/>
    <w:rsid w:val="381E6DCE"/>
    <w:rsid w:val="382A0C93"/>
    <w:rsid w:val="38331022"/>
    <w:rsid w:val="38493ED4"/>
    <w:rsid w:val="38657F1D"/>
    <w:rsid w:val="387D5266"/>
    <w:rsid w:val="3881462B"/>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7601BF"/>
    <w:rsid w:val="3A9832FF"/>
    <w:rsid w:val="3AA27206"/>
    <w:rsid w:val="3AB77429"/>
    <w:rsid w:val="3ABB092F"/>
    <w:rsid w:val="3ABD6801"/>
    <w:rsid w:val="3AD70504"/>
    <w:rsid w:val="3ADC3D9A"/>
    <w:rsid w:val="3AEE0DCB"/>
    <w:rsid w:val="3AFF6407"/>
    <w:rsid w:val="3B1A6FBA"/>
    <w:rsid w:val="3B251962"/>
    <w:rsid w:val="3B31467A"/>
    <w:rsid w:val="3B685D36"/>
    <w:rsid w:val="3B8D39FC"/>
    <w:rsid w:val="3B963113"/>
    <w:rsid w:val="3BAF6115"/>
    <w:rsid w:val="3BB70A8F"/>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756255"/>
    <w:rsid w:val="3C964B49"/>
    <w:rsid w:val="3C9D3AEA"/>
    <w:rsid w:val="3CA052D7"/>
    <w:rsid w:val="3CA10B4E"/>
    <w:rsid w:val="3CAD16B5"/>
    <w:rsid w:val="3CBF442E"/>
    <w:rsid w:val="3CC06315"/>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9A675D"/>
    <w:rsid w:val="3D9C2CDB"/>
    <w:rsid w:val="3D9D3504"/>
    <w:rsid w:val="3DAF501F"/>
    <w:rsid w:val="3DBE595C"/>
    <w:rsid w:val="3DBF6FAB"/>
    <w:rsid w:val="3DD43CF6"/>
    <w:rsid w:val="3DD641C7"/>
    <w:rsid w:val="3DDA0C40"/>
    <w:rsid w:val="3DDC5C42"/>
    <w:rsid w:val="3DDF4B52"/>
    <w:rsid w:val="3DE650C9"/>
    <w:rsid w:val="3DF63403"/>
    <w:rsid w:val="3DF95EE9"/>
    <w:rsid w:val="3DFD1718"/>
    <w:rsid w:val="3E1B6B2E"/>
    <w:rsid w:val="3E4D0334"/>
    <w:rsid w:val="3E5406A4"/>
    <w:rsid w:val="3E570308"/>
    <w:rsid w:val="3E5E096D"/>
    <w:rsid w:val="3E5F0A18"/>
    <w:rsid w:val="3E674089"/>
    <w:rsid w:val="3E6B0532"/>
    <w:rsid w:val="3E781188"/>
    <w:rsid w:val="3E794F34"/>
    <w:rsid w:val="3E795C8D"/>
    <w:rsid w:val="3E902286"/>
    <w:rsid w:val="3E9230EE"/>
    <w:rsid w:val="3E9C4844"/>
    <w:rsid w:val="3EA03A5D"/>
    <w:rsid w:val="3EAA48DB"/>
    <w:rsid w:val="3EAD6D0F"/>
    <w:rsid w:val="3EBB0355"/>
    <w:rsid w:val="3EBE0390"/>
    <w:rsid w:val="3ED53B81"/>
    <w:rsid w:val="3ED6645C"/>
    <w:rsid w:val="3EF83A25"/>
    <w:rsid w:val="3F0630D7"/>
    <w:rsid w:val="3F1F3177"/>
    <w:rsid w:val="3F270A4A"/>
    <w:rsid w:val="3F2F153C"/>
    <w:rsid w:val="3F3348D1"/>
    <w:rsid w:val="3F36616F"/>
    <w:rsid w:val="3F3A46D7"/>
    <w:rsid w:val="3F3A5812"/>
    <w:rsid w:val="3F4E010F"/>
    <w:rsid w:val="3F6B5790"/>
    <w:rsid w:val="3F6F4A1B"/>
    <w:rsid w:val="3F8F410B"/>
    <w:rsid w:val="3F9142B3"/>
    <w:rsid w:val="3F9340AA"/>
    <w:rsid w:val="3F9B5FD2"/>
    <w:rsid w:val="3FAA6DE3"/>
    <w:rsid w:val="3FAC625C"/>
    <w:rsid w:val="3FB41464"/>
    <w:rsid w:val="3FBD424E"/>
    <w:rsid w:val="3FBD5AEC"/>
    <w:rsid w:val="3FC11310"/>
    <w:rsid w:val="3FD01A7E"/>
    <w:rsid w:val="3FDD10FD"/>
    <w:rsid w:val="3FE45BCB"/>
    <w:rsid w:val="3FE70788"/>
    <w:rsid w:val="3FF72E03"/>
    <w:rsid w:val="3FFB6DFF"/>
    <w:rsid w:val="3FFF6B73"/>
    <w:rsid w:val="400E0E9A"/>
    <w:rsid w:val="40192B9D"/>
    <w:rsid w:val="4019607A"/>
    <w:rsid w:val="403327AE"/>
    <w:rsid w:val="403F202D"/>
    <w:rsid w:val="40482D32"/>
    <w:rsid w:val="40497D9C"/>
    <w:rsid w:val="404B5C93"/>
    <w:rsid w:val="404F1DC2"/>
    <w:rsid w:val="40544F12"/>
    <w:rsid w:val="4059147E"/>
    <w:rsid w:val="405B20F9"/>
    <w:rsid w:val="40642868"/>
    <w:rsid w:val="40653FA2"/>
    <w:rsid w:val="40823618"/>
    <w:rsid w:val="40880831"/>
    <w:rsid w:val="40887243"/>
    <w:rsid w:val="408E5B37"/>
    <w:rsid w:val="408F6123"/>
    <w:rsid w:val="40C038D2"/>
    <w:rsid w:val="40C5214C"/>
    <w:rsid w:val="40D73410"/>
    <w:rsid w:val="40DA0F32"/>
    <w:rsid w:val="40DC010A"/>
    <w:rsid w:val="40E00F89"/>
    <w:rsid w:val="410B27B4"/>
    <w:rsid w:val="411600A8"/>
    <w:rsid w:val="41263898"/>
    <w:rsid w:val="41292ECF"/>
    <w:rsid w:val="41420AB0"/>
    <w:rsid w:val="41646D93"/>
    <w:rsid w:val="41823F8C"/>
    <w:rsid w:val="418C02C8"/>
    <w:rsid w:val="418D4BAC"/>
    <w:rsid w:val="41B06654"/>
    <w:rsid w:val="41F11CDA"/>
    <w:rsid w:val="41F8595E"/>
    <w:rsid w:val="42677EDE"/>
    <w:rsid w:val="4268425C"/>
    <w:rsid w:val="42700F14"/>
    <w:rsid w:val="427231C9"/>
    <w:rsid w:val="42884F34"/>
    <w:rsid w:val="428C417F"/>
    <w:rsid w:val="42992D4A"/>
    <w:rsid w:val="42CF3BD0"/>
    <w:rsid w:val="42D674B1"/>
    <w:rsid w:val="42DA4D28"/>
    <w:rsid w:val="42DF3C6F"/>
    <w:rsid w:val="42E24506"/>
    <w:rsid w:val="42EF2DA6"/>
    <w:rsid w:val="4307205A"/>
    <w:rsid w:val="430D5439"/>
    <w:rsid w:val="43137EEC"/>
    <w:rsid w:val="431C38CE"/>
    <w:rsid w:val="43295C12"/>
    <w:rsid w:val="43324E9F"/>
    <w:rsid w:val="43474A1C"/>
    <w:rsid w:val="43663B49"/>
    <w:rsid w:val="436F39FE"/>
    <w:rsid w:val="43722B73"/>
    <w:rsid w:val="438208C8"/>
    <w:rsid w:val="438545AA"/>
    <w:rsid w:val="438C2802"/>
    <w:rsid w:val="439206C0"/>
    <w:rsid w:val="439B366B"/>
    <w:rsid w:val="43A157DC"/>
    <w:rsid w:val="43AA37F1"/>
    <w:rsid w:val="43AB7D76"/>
    <w:rsid w:val="43AC1ABF"/>
    <w:rsid w:val="43AF64A8"/>
    <w:rsid w:val="43CB5717"/>
    <w:rsid w:val="43E02B4D"/>
    <w:rsid w:val="43EC7E91"/>
    <w:rsid w:val="43FD0868"/>
    <w:rsid w:val="44013897"/>
    <w:rsid w:val="440E2B51"/>
    <w:rsid w:val="44246AD7"/>
    <w:rsid w:val="444F1DA7"/>
    <w:rsid w:val="44512982"/>
    <w:rsid w:val="44552FCF"/>
    <w:rsid w:val="445C2B0D"/>
    <w:rsid w:val="446F7A2D"/>
    <w:rsid w:val="4472793D"/>
    <w:rsid w:val="44923257"/>
    <w:rsid w:val="449C7ECD"/>
    <w:rsid w:val="449E1AC5"/>
    <w:rsid w:val="449F6716"/>
    <w:rsid w:val="44A96B2C"/>
    <w:rsid w:val="44B16D67"/>
    <w:rsid w:val="44C77458"/>
    <w:rsid w:val="44D232CA"/>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433EE"/>
    <w:rsid w:val="4665558C"/>
    <w:rsid w:val="466805AC"/>
    <w:rsid w:val="46701100"/>
    <w:rsid w:val="467D3664"/>
    <w:rsid w:val="468A21E0"/>
    <w:rsid w:val="46BE0865"/>
    <w:rsid w:val="46C321BE"/>
    <w:rsid w:val="46C64C1B"/>
    <w:rsid w:val="46C978C9"/>
    <w:rsid w:val="46D00C57"/>
    <w:rsid w:val="46D355CD"/>
    <w:rsid w:val="46DC7E0F"/>
    <w:rsid w:val="46E70285"/>
    <w:rsid w:val="46EB0022"/>
    <w:rsid w:val="46F2714F"/>
    <w:rsid w:val="46FF411C"/>
    <w:rsid w:val="471C5C4A"/>
    <w:rsid w:val="471D19C3"/>
    <w:rsid w:val="472449DB"/>
    <w:rsid w:val="472D60AA"/>
    <w:rsid w:val="47603514"/>
    <w:rsid w:val="477909E6"/>
    <w:rsid w:val="478561F8"/>
    <w:rsid w:val="47867CFB"/>
    <w:rsid w:val="47881D78"/>
    <w:rsid w:val="47947ED7"/>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9F2FD7"/>
    <w:rsid w:val="48B400AE"/>
    <w:rsid w:val="48C9751B"/>
    <w:rsid w:val="48D53837"/>
    <w:rsid w:val="48E138E7"/>
    <w:rsid w:val="48EE52CD"/>
    <w:rsid w:val="48F60818"/>
    <w:rsid w:val="490A6F73"/>
    <w:rsid w:val="490C52C9"/>
    <w:rsid w:val="491535A2"/>
    <w:rsid w:val="49172B6D"/>
    <w:rsid w:val="491929A2"/>
    <w:rsid w:val="49334EE5"/>
    <w:rsid w:val="493E6A5A"/>
    <w:rsid w:val="49475919"/>
    <w:rsid w:val="49514BF0"/>
    <w:rsid w:val="49602EC5"/>
    <w:rsid w:val="496A65AD"/>
    <w:rsid w:val="49737810"/>
    <w:rsid w:val="49AF2FA8"/>
    <w:rsid w:val="49B32EEB"/>
    <w:rsid w:val="49B42DAE"/>
    <w:rsid w:val="49B60FF0"/>
    <w:rsid w:val="49BA46EF"/>
    <w:rsid w:val="49C8030C"/>
    <w:rsid w:val="49C871F1"/>
    <w:rsid w:val="49CE6F75"/>
    <w:rsid w:val="49CF36FF"/>
    <w:rsid w:val="49EA6E6B"/>
    <w:rsid w:val="49F17862"/>
    <w:rsid w:val="49FF195B"/>
    <w:rsid w:val="4A1F3503"/>
    <w:rsid w:val="4A2328EC"/>
    <w:rsid w:val="4A25265E"/>
    <w:rsid w:val="4A3459A1"/>
    <w:rsid w:val="4A3E34FF"/>
    <w:rsid w:val="4A446879"/>
    <w:rsid w:val="4A696598"/>
    <w:rsid w:val="4AA523FB"/>
    <w:rsid w:val="4AB75837"/>
    <w:rsid w:val="4ABB1C1E"/>
    <w:rsid w:val="4ABE225B"/>
    <w:rsid w:val="4AC7034E"/>
    <w:rsid w:val="4ACB42A8"/>
    <w:rsid w:val="4AE7440A"/>
    <w:rsid w:val="4AE8084C"/>
    <w:rsid w:val="4AE9678B"/>
    <w:rsid w:val="4AFF7FDB"/>
    <w:rsid w:val="4B025BFF"/>
    <w:rsid w:val="4B182BCD"/>
    <w:rsid w:val="4B1D6CF0"/>
    <w:rsid w:val="4B1F3246"/>
    <w:rsid w:val="4B2A6D9C"/>
    <w:rsid w:val="4B2E01E4"/>
    <w:rsid w:val="4B2F2E99"/>
    <w:rsid w:val="4B3377AA"/>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EA4569"/>
    <w:rsid w:val="4BF1150F"/>
    <w:rsid w:val="4BF66B96"/>
    <w:rsid w:val="4C127F2A"/>
    <w:rsid w:val="4C2F1F1C"/>
    <w:rsid w:val="4C5908A0"/>
    <w:rsid w:val="4C5B4AFE"/>
    <w:rsid w:val="4CA1186F"/>
    <w:rsid w:val="4CAA3CF8"/>
    <w:rsid w:val="4CB221E5"/>
    <w:rsid w:val="4CB7018D"/>
    <w:rsid w:val="4CBD1A4A"/>
    <w:rsid w:val="4CCD0D8E"/>
    <w:rsid w:val="4CDC295C"/>
    <w:rsid w:val="4CE05601"/>
    <w:rsid w:val="4CE866AF"/>
    <w:rsid w:val="4CED4C39"/>
    <w:rsid w:val="4CF66F3E"/>
    <w:rsid w:val="4CFF2777"/>
    <w:rsid w:val="4D385F1E"/>
    <w:rsid w:val="4D3A4307"/>
    <w:rsid w:val="4D780559"/>
    <w:rsid w:val="4D8C1650"/>
    <w:rsid w:val="4DA06495"/>
    <w:rsid w:val="4DB3763D"/>
    <w:rsid w:val="4DB94AD3"/>
    <w:rsid w:val="4DBE30D0"/>
    <w:rsid w:val="4DBF0962"/>
    <w:rsid w:val="4DCE7DC6"/>
    <w:rsid w:val="4DCF77B4"/>
    <w:rsid w:val="4DD51F66"/>
    <w:rsid w:val="4DDA5E54"/>
    <w:rsid w:val="4DEE48E7"/>
    <w:rsid w:val="4DF3162B"/>
    <w:rsid w:val="4DF60F58"/>
    <w:rsid w:val="4E201530"/>
    <w:rsid w:val="4E2807AC"/>
    <w:rsid w:val="4E3B5EAE"/>
    <w:rsid w:val="4E3D3EDF"/>
    <w:rsid w:val="4E403B1C"/>
    <w:rsid w:val="4E555840"/>
    <w:rsid w:val="4E5A52AA"/>
    <w:rsid w:val="4E6622F5"/>
    <w:rsid w:val="4E66694E"/>
    <w:rsid w:val="4E6E2C08"/>
    <w:rsid w:val="4EC2357B"/>
    <w:rsid w:val="4EC4416A"/>
    <w:rsid w:val="4EC70B92"/>
    <w:rsid w:val="4ECD742E"/>
    <w:rsid w:val="4EE64F49"/>
    <w:rsid w:val="4EF02A97"/>
    <w:rsid w:val="4EF474AD"/>
    <w:rsid w:val="4F135EF9"/>
    <w:rsid w:val="4F292507"/>
    <w:rsid w:val="4F3C0AC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233B1"/>
    <w:rsid w:val="504A30FC"/>
    <w:rsid w:val="50554031"/>
    <w:rsid w:val="505E4F06"/>
    <w:rsid w:val="505F7E71"/>
    <w:rsid w:val="50615016"/>
    <w:rsid w:val="506B1866"/>
    <w:rsid w:val="506D39BB"/>
    <w:rsid w:val="507A38E4"/>
    <w:rsid w:val="50B91FB5"/>
    <w:rsid w:val="50BD013C"/>
    <w:rsid w:val="50C10A47"/>
    <w:rsid w:val="50C11C90"/>
    <w:rsid w:val="50D82DE8"/>
    <w:rsid w:val="50DC3DB5"/>
    <w:rsid w:val="50E0445F"/>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C380D"/>
    <w:rsid w:val="51EC5899"/>
    <w:rsid w:val="51FF4AE6"/>
    <w:rsid w:val="52017D3C"/>
    <w:rsid w:val="520957D7"/>
    <w:rsid w:val="521F5B37"/>
    <w:rsid w:val="522038B6"/>
    <w:rsid w:val="522125CA"/>
    <w:rsid w:val="52362728"/>
    <w:rsid w:val="523C484E"/>
    <w:rsid w:val="523E4552"/>
    <w:rsid w:val="523E73BD"/>
    <w:rsid w:val="526130AB"/>
    <w:rsid w:val="526732FB"/>
    <w:rsid w:val="527E2CD8"/>
    <w:rsid w:val="528943B0"/>
    <w:rsid w:val="529E7E5B"/>
    <w:rsid w:val="52B05B18"/>
    <w:rsid w:val="52C179CA"/>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51975"/>
    <w:rsid w:val="54AB6860"/>
    <w:rsid w:val="54B2743C"/>
    <w:rsid w:val="54C26D9B"/>
    <w:rsid w:val="54D57A45"/>
    <w:rsid w:val="54D638AC"/>
    <w:rsid w:val="54E53E27"/>
    <w:rsid w:val="54EF6073"/>
    <w:rsid w:val="54FE72D7"/>
    <w:rsid w:val="55086026"/>
    <w:rsid w:val="55171242"/>
    <w:rsid w:val="553406E3"/>
    <w:rsid w:val="553C43AE"/>
    <w:rsid w:val="5542054B"/>
    <w:rsid w:val="5549761D"/>
    <w:rsid w:val="554A5E49"/>
    <w:rsid w:val="554C128B"/>
    <w:rsid w:val="555E3D8A"/>
    <w:rsid w:val="556752C9"/>
    <w:rsid w:val="557040C2"/>
    <w:rsid w:val="55992631"/>
    <w:rsid w:val="559A4DA1"/>
    <w:rsid w:val="55A7171D"/>
    <w:rsid w:val="55AC074A"/>
    <w:rsid w:val="55BE7371"/>
    <w:rsid w:val="55F81F79"/>
    <w:rsid w:val="560721BC"/>
    <w:rsid w:val="560A1F5B"/>
    <w:rsid w:val="56130EBF"/>
    <w:rsid w:val="5620121A"/>
    <w:rsid w:val="563F44EF"/>
    <w:rsid w:val="5645685D"/>
    <w:rsid w:val="56570FB6"/>
    <w:rsid w:val="567316C7"/>
    <w:rsid w:val="567557DF"/>
    <w:rsid w:val="567A2295"/>
    <w:rsid w:val="5683240A"/>
    <w:rsid w:val="56BF5C94"/>
    <w:rsid w:val="56CB0430"/>
    <w:rsid w:val="56D26EFF"/>
    <w:rsid w:val="56D3496E"/>
    <w:rsid w:val="56DF48E8"/>
    <w:rsid w:val="56E90DCA"/>
    <w:rsid w:val="56EA5426"/>
    <w:rsid w:val="56EC7FB5"/>
    <w:rsid w:val="57030BD5"/>
    <w:rsid w:val="570A0038"/>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6649D"/>
    <w:rsid w:val="57993CF4"/>
    <w:rsid w:val="57AC4DC9"/>
    <w:rsid w:val="57B40438"/>
    <w:rsid w:val="57C27E37"/>
    <w:rsid w:val="57C30A16"/>
    <w:rsid w:val="57DA09BA"/>
    <w:rsid w:val="57E13490"/>
    <w:rsid w:val="57E8116F"/>
    <w:rsid w:val="57EA03FD"/>
    <w:rsid w:val="57F16810"/>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C3FCE"/>
    <w:rsid w:val="59E474DD"/>
    <w:rsid w:val="59F1367A"/>
    <w:rsid w:val="5A0D069E"/>
    <w:rsid w:val="5A380B96"/>
    <w:rsid w:val="5A41520C"/>
    <w:rsid w:val="5A46501A"/>
    <w:rsid w:val="5A486BC6"/>
    <w:rsid w:val="5A630A01"/>
    <w:rsid w:val="5A6F2876"/>
    <w:rsid w:val="5A800DF4"/>
    <w:rsid w:val="5A8D184A"/>
    <w:rsid w:val="5A9026DE"/>
    <w:rsid w:val="5AC036C4"/>
    <w:rsid w:val="5AC52F7F"/>
    <w:rsid w:val="5ADB4128"/>
    <w:rsid w:val="5ADE25FF"/>
    <w:rsid w:val="5AED0176"/>
    <w:rsid w:val="5AF54714"/>
    <w:rsid w:val="5AF60BB7"/>
    <w:rsid w:val="5B03382A"/>
    <w:rsid w:val="5B053BD0"/>
    <w:rsid w:val="5B1616E2"/>
    <w:rsid w:val="5B2056CE"/>
    <w:rsid w:val="5B331C8F"/>
    <w:rsid w:val="5B50145A"/>
    <w:rsid w:val="5B5519BB"/>
    <w:rsid w:val="5B7734C8"/>
    <w:rsid w:val="5B79253C"/>
    <w:rsid w:val="5B930D48"/>
    <w:rsid w:val="5B9951B6"/>
    <w:rsid w:val="5BBA6574"/>
    <w:rsid w:val="5BC409DA"/>
    <w:rsid w:val="5BC72AF0"/>
    <w:rsid w:val="5BE53255"/>
    <w:rsid w:val="5BEC484A"/>
    <w:rsid w:val="5BFE5E0F"/>
    <w:rsid w:val="5C0235A2"/>
    <w:rsid w:val="5C0375B4"/>
    <w:rsid w:val="5C040DA1"/>
    <w:rsid w:val="5C103C8D"/>
    <w:rsid w:val="5C18315B"/>
    <w:rsid w:val="5C1F23D5"/>
    <w:rsid w:val="5C2339F4"/>
    <w:rsid w:val="5C2B3E3A"/>
    <w:rsid w:val="5C3C6F1B"/>
    <w:rsid w:val="5C3F7C34"/>
    <w:rsid w:val="5C4750C0"/>
    <w:rsid w:val="5C4C0928"/>
    <w:rsid w:val="5C4E7F70"/>
    <w:rsid w:val="5C544C41"/>
    <w:rsid w:val="5C7168DB"/>
    <w:rsid w:val="5C7B2C6F"/>
    <w:rsid w:val="5C8F01D4"/>
    <w:rsid w:val="5CA72002"/>
    <w:rsid w:val="5CB328E2"/>
    <w:rsid w:val="5CCA590F"/>
    <w:rsid w:val="5CD3498B"/>
    <w:rsid w:val="5CD711B0"/>
    <w:rsid w:val="5CE768A3"/>
    <w:rsid w:val="5CF10917"/>
    <w:rsid w:val="5D0F0AB2"/>
    <w:rsid w:val="5D0F61B0"/>
    <w:rsid w:val="5D380EAD"/>
    <w:rsid w:val="5D6412C9"/>
    <w:rsid w:val="5D9A3B61"/>
    <w:rsid w:val="5DB16C57"/>
    <w:rsid w:val="5DBD3232"/>
    <w:rsid w:val="5DD20030"/>
    <w:rsid w:val="5DDA09A7"/>
    <w:rsid w:val="5DED04FF"/>
    <w:rsid w:val="5DF159D5"/>
    <w:rsid w:val="5E090DFB"/>
    <w:rsid w:val="5E0F7E5F"/>
    <w:rsid w:val="5E2F2A78"/>
    <w:rsid w:val="5E3F07B5"/>
    <w:rsid w:val="5E4C2E61"/>
    <w:rsid w:val="5E5104F2"/>
    <w:rsid w:val="5E5F48BF"/>
    <w:rsid w:val="5E7013A3"/>
    <w:rsid w:val="5E7570EC"/>
    <w:rsid w:val="5E7F1F30"/>
    <w:rsid w:val="5EA6753C"/>
    <w:rsid w:val="5EE63CBC"/>
    <w:rsid w:val="5EF627F0"/>
    <w:rsid w:val="5F0312C0"/>
    <w:rsid w:val="5F0635B9"/>
    <w:rsid w:val="5F0E0117"/>
    <w:rsid w:val="5F2F061F"/>
    <w:rsid w:val="5F412484"/>
    <w:rsid w:val="5F4459EA"/>
    <w:rsid w:val="5F446E4F"/>
    <w:rsid w:val="5F556AF5"/>
    <w:rsid w:val="5F6462B7"/>
    <w:rsid w:val="5F7B60BF"/>
    <w:rsid w:val="5F81037F"/>
    <w:rsid w:val="5F87557C"/>
    <w:rsid w:val="5FAD068B"/>
    <w:rsid w:val="5FB23021"/>
    <w:rsid w:val="5FE13A75"/>
    <w:rsid w:val="5FE26067"/>
    <w:rsid w:val="5FEE27B6"/>
    <w:rsid w:val="5FF11E92"/>
    <w:rsid w:val="60161558"/>
    <w:rsid w:val="60363DC9"/>
    <w:rsid w:val="603E21B1"/>
    <w:rsid w:val="605204D7"/>
    <w:rsid w:val="606E4D86"/>
    <w:rsid w:val="606F5E18"/>
    <w:rsid w:val="60713653"/>
    <w:rsid w:val="60720724"/>
    <w:rsid w:val="60997EB4"/>
    <w:rsid w:val="60AE7E03"/>
    <w:rsid w:val="60B133DE"/>
    <w:rsid w:val="60B82419"/>
    <w:rsid w:val="60DD5FF3"/>
    <w:rsid w:val="60EB56B9"/>
    <w:rsid w:val="61022607"/>
    <w:rsid w:val="6107568F"/>
    <w:rsid w:val="610D3E76"/>
    <w:rsid w:val="611E6C94"/>
    <w:rsid w:val="6121760F"/>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A4CBA"/>
    <w:rsid w:val="61DD1DA7"/>
    <w:rsid w:val="61E31F8D"/>
    <w:rsid w:val="62053B47"/>
    <w:rsid w:val="62127EA6"/>
    <w:rsid w:val="62127F1E"/>
    <w:rsid w:val="6215030E"/>
    <w:rsid w:val="622B5D93"/>
    <w:rsid w:val="62343BE3"/>
    <w:rsid w:val="623F36F1"/>
    <w:rsid w:val="6244198A"/>
    <w:rsid w:val="625851DB"/>
    <w:rsid w:val="62A20E24"/>
    <w:rsid w:val="62A46F93"/>
    <w:rsid w:val="62A71880"/>
    <w:rsid w:val="62C61F9E"/>
    <w:rsid w:val="62C825CF"/>
    <w:rsid w:val="62DE0DF8"/>
    <w:rsid w:val="62DE39E5"/>
    <w:rsid w:val="62E23D94"/>
    <w:rsid w:val="62E371DA"/>
    <w:rsid w:val="63035407"/>
    <w:rsid w:val="630F7DD6"/>
    <w:rsid w:val="631A53DF"/>
    <w:rsid w:val="63223B87"/>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014C7"/>
    <w:rsid w:val="64713EE6"/>
    <w:rsid w:val="648669A1"/>
    <w:rsid w:val="64925A6A"/>
    <w:rsid w:val="64954294"/>
    <w:rsid w:val="64A85F67"/>
    <w:rsid w:val="64AA4A7B"/>
    <w:rsid w:val="64C44061"/>
    <w:rsid w:val="64C90244"/>
    <w:rsid w:val="64CF2DBD"/>
    <w:rsid w:val="650C334B"/>
    <w:rsid w:val="651579DC"/>
    <w:rsid w:val="653A3CD7"/>
    <w:rsid w:val="65404961"/>
    <w:rsid w:val="65422516"/>
    <w:rsid w:val="65535A7C"/>
    <w:rsid w:val="65552E20"/>
    <w:rsid w:val="65652A5B"/>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442670"/>
    <w:rsid w:val="66474796"/>
    <w:rsid w:val="664A5D4A"/>
    <w:rsid w:val="66657782"/>
    <w:rsid w:val="666D1287"/>
    <w:rsid w:val="66714888"/>
    <w:rsid w:val="66811E9C"/>
    <w:rsid w:val="6691790F"/>
    <w:rsid w:val="66945999"/>
    <w:rsid w:val="66992404"/>
    <w:rsid w:val="669C49CA"/>
    <w:rsid w:val="66A10507"/>
    <w:rsid w:val="66A249B2"/>
    <w:rsid w:val="66A55D06"/>
    <w:rsid w:val="66AF56AA"/>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552DB"/>
    <w:rsid w:val="6760190F"/>
    <w:rsid w:val="676945E5"/>
    <w:rsid w:val="67861301"/>
    <w:rsid w:val="67865E23"/>
    <w:rsid w:val="678673E4"/>
    <w:rsid w:val="67992E4D"/>
    <w:rsid w:val="679A5467"/>
    <w:rsid w:val="679B0E95"/>
    <w:rsid w:val="679F417B"/>
    <w:rsid w:val="67A311A2"/>
    <w:rsid w:val="67AA3834"/>
    <w:rsid w:val="67B10F20"/>
    <w:rsid w:val="67B4153E"/>
    <w:rsid w:val="67D77C40"/>
    <w:rsid w:val="67DD2F48"/>
    <w:rsid w:val="67F90D85"/>
    <w:rsid w:val="681C1AF7"/>
    <w:rsid w:val="681E3712"/>
    <w:rsid w:val="682269E1"/>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41D2F"/>
    <w:rsid w:val="68BB3E63"/>
    <w:rsid w:val="68D40A47"/>
    <w:rsid w:val="68EA0213"/>
    <w:rsid w:val="68F22857"/>
    <w:rsid w:val="68F640F6"/>
    <w:rsid w:val="690B7DB6"/>
    <w:rsid w:val="69112CDD"/>
    <w:rsid w:val="691F6FEB"/>
    <w:rsid w:val="694947A4"/>
    <w:rsid w:val="69500041"/>
    <w:rsid w:val="69644EB4"/>
    <w:rsid w:val="69684F29"/>
    <w:rsid w:val="697627B9"/>
    <w:rsid w:val="697D2A7F"/>
    <w:rsid w:val="698F06DE"/>
    <w:rsid w:val="69991E02"/>
    <w:rsid w:val="699A56FF"/>
    <w:rsid w:val="69B23618"/>
    <w:rsid w:val="69B7326A"/>
    <w:rsid w:val="69C67F6C"/>
    <w:rsid w:val="69E83786"/>
    <w:rsid w:val="69F26F5F"/>
    <w:rsid w:val="6A0D2188"/>
    <w:rsid w:val="6A1E65EA"/>
    <w:rsid w:val="6A5500D2"/>
    <w:rsid w:val="6A5C6E7D"/>
    <w:rsid w:val="6A6045CB"/>
    <w:rsid w:val="6A6B0CD5"/>
    <w:rsid w:val="6A714C6C"/>
    <w:rsid w:val="6A91538B"/>
    <w:rsid w:val="6AA10091"/>
    <w:rsid w:val="6AA608EB"/>
    <w:rsid w:val="6AAF3977"/>
    <w:rsid w:val="6AB31ADE"/>
    <w:rsid w:val="6AB706FA"/>
    <w:rsid w:val="6AC1795A"/>
    <w:rsid w:val="6ACA2B87"/>
    <w:rsid w:val="6AE94B62"/>
    <w:rsid w:val="6AF671D6"/>
    <w:rsid w:val="6AFE0F27"/>
    <w:rsid w:val="6B0074AE"/>
    <w:rsid w:val="6B0A01AA"/>
    <w:rsid w:val="6B0D10BF"/>
    <w:rsid w:val="6B1E5B86"/>
    <w:rsid w:val="6B204B21"/>
    <w:rsid w:val="6B3C0154"/>
    <w:rsid w:val="6B43739A"/>
    <w:rsid w:val="6B6C6439"/>
    <w:rsid w:val="6B7E60A2"/>
    <w:rsid w:val="6B80414A"/>
    <w:rsid w:val="6B854622"/>
    <w:rsid w:val="6B882B7E"/>
    <w:rsid w:val="6B8871A5"/>
    <w:rsid w:val="6B916736"/>
    <w:rsid w:val="6BC009EB"/>
    <w:rsid w:val="6BEB0161"/>
    <w:rsid w:val="6BEC6364"/>
    <w:rsid w:val="6BF311DA"/>
    <w:rsid w:val="6BF60EA6"/>
    <w:rsid w:val="6BF863D7"/>
    <w:rsid w:val="6C014BE3"/>
    <w:rsid w:val="6C334935"/>
    <w:rsid w:val="6C381B82"/>
    <w:rsid w:val="6C3D4E1B"/>
    <w:rsid w:val="6C4E4550"/>
    <w:rsid w:val="6C4E5FF7"/>
    <w:rsid w:val="6C50619B"/>
    <w:rsid w:val="6C51538C"/>
    <w:rsid w:val="6C5A0395"/>
    <w:rsid w:val="6C6241AF"/>
    <w:rsid w:val="6C6F2087"/>
    <w:rsid w:val="6C6F34FC"/>
    <w:rsid w:val="6C701421"/>
    <w:rsid w:val="6C8C6DA4"/>
    <w:rsid w:val="6C903AFE"/>
    <w:rsid w:val="6CB542C8"/>
    <w:rsid w:val="6CF37469"/>
    <w:rsid w:val="6CF56764"/>
    <w:rsid w:val="6D070150"/>
    <w:rsid w:val="6D20466A"/>
    <w:rsid w:val="6D3A734A"/>
    <w:rsid w:val="6D3E4D38"/>
    <w:rsid w:val="6D4B7777"/>
    <w:rsid w:val="6D554D29"/>
    <w:rsid w:val="6D592EA5"/>
    <w:rsid w:val="6D623052"/>
    <w:rsid w:val="6D684D06"/>
    <w:rsid w:val="6D782557"/>
    <w:rsid w:val="6D9A36A8"/>
    <w:rsid w:val="6DB85650"/>
    <w:rsid w:val="6DC119D3"/>
    <w:rsid w:val="6DD05CAC"/>
    <w:rsid w:val="6DD21307"/>
    <w:rsid w:val="6DDF4F6A"/>
    <w:rsid w:val="6DE97436"/>
    <w:rsid w:val="6DF8433D"/>
    <w:rsid w:val="6E0B0DDA"/>
    <w:rsid w:val="6E0C4B53"/>
    <w:rsid w:val="6E2434B3"/>
    <w:rsid w:val="6E285193"/>
    <w:rsid w:val="6E3230F8"/>
    <w:rsid w:val="6E3C1257"/>
    <w:rsid w:val="6E456673"/>
    <w:rsid w:val="6E4E5812"/>
    <w:rsid w:val="6E9F381B"/>
    <w:rsid w:val="6EC43604"/>
    <w:rsid w:val="6EC46E28"/>
    <w:rsid w:val="6ED37558"/>
    <w:rsid w:val="6EDB1FAB"/>
    <w:rsid w:val="6EF41900"/>
    <w:rsid w:val="6F0F02E8"/>
    <w:rsid w:val="6F13106F"/>
    <w:rsid w:val="6F15478E"/>
    <w:rsid w:val="6F217B7E"/>
    <w:rsid w:val="6F242A9C"/>
    <w:rsid w:val="6F26325B"/>
    <w:rsid w:val="6F2C6DFF"/>
    <w:rsid w:val="6F3A4F98"/>
    <w:rsid w:val="6F5C6C7D"/>
    <w:rsid w:val="6FA10B33"/>
    <w:rsid w:val="6FAC48FD"/>
    <w:rsid w:val="6FB317C6"/>
    <w:rsid w:val="6FB44ABB"/>
    <w:rsid w:val="6FB82D52"/>
    <w:rsid w:val="6FBA444F"/>
    <w:rsid w:val="6FD43B70"/>
    <w:rsid w:val="6FE51C52"/>
    <w:rsid w:val="6FE934AB"/>
    <w:rsid w:val="6FF92982"/>
    <w:rsid w:val="700556CA"/>
    <w:rsid w:val="701B234E"/>
    <w:rsid w:val="7030226B"/>
    <w:rsid w:val="7032314F"/>
    <w:rsid w:val="70324002"/>
    <w:rsid w:val="7032729D"/>
    <w:rsid w:val="704746B4"/>
    <w:rsid w:val="70495D5B"/>
    <w:rsid w:val="7058369A"/>
    <w:rsid w:val="706109EE"/>
    <w:rsid w:val="70657DB3"/>
    <w:rsid w:val="707643E6"/>
    <w:rsid w:val="70981F36"/>
    <w:rsid w:val="709B444A"/>
    <w:rsid w:val="70A80198"/>
    <w:rsid w:val="70A9143F"/>
    <w:rsid w:val="70AC01ED"/>
    <w:rsid w:val="70B36D70"/>
    <w:rsid w:val="70C40A27"/>
    <w:rsid w:val="70CD3327"/>
    <w:rsid w:val="70E272AF"/>
    <w:rsid w:val="70EB5175"/>
    <w:rsid w:val="70EE5FFA"/>
    <w:rsid w:val="70F24DDD"/>
    <w:rsid w:val="71025687"/>
    <w:rsid w:val="712264BB"/>
    <w:rsid w:val="71306F69"/>
    <w:rsid w:val="71326799"/>
    <w:rsid w:val="713C3BCD"/>
    <w:rsid w:val="715F6906"/>
    <w:rsid w:val="7160140D"/>
    <w:rsid w:val="71747C95"/>
    <w:rsid w:val="717E2C22"/>
    <w:rsid w:val="718D3A4F"/>
    <w:rsid w:val="71956336"/>
    <w:rsid w:val="71BA7C8D"/>
    <w:rsid w:val="71BB63BB"/>
    <w:rsid w:val="71DB0F98"/>
    <w:rsid w:val="71DF67DC"/>
    <w:rsid w:val="71EA5AF9"/>
    <w:rsid w:val="71F7099E"/>
    <w:rsid w:val="71F835A4"/>
    <w:rsid w:val="720113B0"/>
    <w:rsid w:val="720A4B46"/>
    <w:rsid w:val="72145420"/>
    <w:rsid w:val="72154AFF"/>
    <w:rsid w:val="72275320"/>
    <w:rsid w:val="723F6B16"/>
    <w:rsid w:val="725C0988"/>
    <w:rsid w:val="72633168"/>
    <w:rsid w:val="72715FB1"/>
    <w:rsid w:val="72825FAB"/>
    <w:rsid w:val="728A7DE8"/>
    <w:rsid w:val="729360C3"/>
    <w:rsid w:val="72AC3A77"/>
    <w:rsid w:val="72BA43E6"/>
    <w:rsid w:val="72E4297F"/>
    <w:rsid w:val="72E43A11"/>
    <w:rsid w:val="73216213"/>
    <w:rsid w:val="73246EE4"/>
    <w:rsid w:val="734B0BB9"/>
    <w:rsid w:val="734E016C"/>
    <w:rsid w:val="735859AD"/>
    <w:rsid w:val="736A5D8B"/>
    <w:rsid w:val="73706E79"/>
    <w:rsid w:val="737B1E76"/>
    <w:rsid w:val="737E3665"/>
    <w:rsid w:val="738549F4"/>
    <w:rsid w:val="73875277"/>
    <w:rsid w:val="738814B6"/>
    <w:rsid w:val="739446D1"/>
    <w:rsid w:val="739B305B"/>
    <w:rsid w:val="73A25774"/>
    <w:rsid w:val="73A259F9"/>
    <w:rsid w:val="73BB48F4"/>
    <w:rsid w:val="73BB48FA"/>
    <w:rsid w:val="73BC4256"/>
    <w:rsid w:val="73BC4F93"/>
    <w:rsid w:val="73DC213A"/>
    <w:rsid w:val="73FA1DAE"/>
    <w:rsid w:val="740F226D"/>
    <w:rsid w:val="74246978"/>
    <w:rsid w:val="74283499"/>
    <w:rsid w:val="743744D6"/>
    <w:rsid w:val="74383BA5"/>
    <w:rsid w:val="74411253"/>
    <w:rsid w:val="745A4EE7"/>
    <w:rsid w:val="745E3B58"/>
    <w:rsid w:val="746B464D"/>
    <w:rsid w:val="747139D1"/>
    <w:rsid w:val="74890953"/>
    <w:rsid w:val="748E78D8"/>
    <w:rsid w:val="74921AB8"/>
    <w:rsid w:val="749E62DE"/>
    <w:rsid w:val="74A0516E"/>
    <w:rsid w:val="74BB4445"/>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36262C"/>
    <w:rsid w:val="753B47B1"/>
    <w:rsid w:val="756729CE"/>
    <w:rsid w:val="756E770A"/>
    <w:rsid w:val="757843BB"/>
    <w:rsid w:val="75917E7E"/>
    <w:rsid w:val="75981974"/>
    <w:rsid w:val="75C06DE4"/>
    <w:rsid w:val="75C234E7"/>
    <w:rsid w:val="75C33700"/>
    <w:rsid w:val="75D63AC7"/>
    <w:rsid w:val="75F056BB"/>
    <w:rsid w:val="75F52BF8"/>
    <w:rsid w:val="76311B65"/>
    <w:rsid w:val="763D2B38"/>
    <w:rsid w:val="764F391C"/>
    <w:rsid w:val="7663763D"/>
    <w:rsid w:val="766E25ED"/>
    <w:rsid w:val="76A759F2"/>
    <w:rsid w:val="76AC6B33"/>
    <w:rsid w:val="76AD0A2F"/>
    <w:rsid w:val="76CE28E0"/>
    <w:rsid w:val="76E97048"/>
    <w:rsid w:val="76F977EF"/>
    <w:rsid w:val="77007F71"/>
    <w:rsid w:val="7709593C"/>
    <w:rsid w:val="770B3462"/>
    <w:rsid w:val="771057C3"/>
    <w:rsid w:val="772E42A3"/>
    <w:rsid w:val="77330321"/>
    <w:rsid w:val="773A6712"/>
    <w:rsid w:val="773D5548"/>
    <w:rsid w:val="774E3845"/>
    <w:rsid w:val="774E4A57"/>
    <w:rsid w:val="77525C9E"/>
    <w:rsid w:val="77643D31"/>
    <w:rsid w:val="776B2AE1"/>
    <w:rsid w:val="776B5CAF"/>
    <w:rsid w:val="777A6BB0"/>
    <w:rsid w:val="777C610E"/>
    <w:rsid w:val="77986392"/>
    <w:rsid w:val="77A11A2B"/>
    <w:rsid w:val="77A90F66"/>
    <w:rsid w:val="77B60ED5"/>
    <w:rsid w:val="77DB3CBA"/>
    <w:rsid w:val="77EB3B01"/>
    <w:rsid w:val="77ED0DBA"/>
    <w:rsid w:val="77F41F2D"/>
    <w:rsid w:val="78151C68"/>
    <w:rsid w:val="78313109"/>
    <w:rsid w:val="78732CA6"/>
    <w:rsid w:val="78735327"/>
    <w:rsid w:val="7880578A"/>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436CB"/>
    <w:rsid w:val="79672883"/>
    <w:rsid w:val="79674430"/>
    <w:rsid w:val="796E3154"/>
    <w:rsid w:val="796F6D31"/>
    <w:rsid w:val="79731DDD"/>
    <w:rsid w:val="797B7D85"/>
    <w:rsid w:val="797D1DA3"/>
    <w:rsid w:val="79B24069"/>
    <w:rsid w:val="79B734C6"/>
    <w:rsid w:val="79BA4CCB"/>
    <w:rsid w:val="79BC1911"/>
    <w:rsid w:val="79BD790A"/>
    <w:rsid w:val="79C13F1B"/>
    <w:rsid w:val="79D7339E"/>
    <w:rsid w:val="79D74A25"/>
    <w:rsid w:val="79D81A6F"/>
    <w:rsid w:val="79EB0CB7"/>
    <w:rsid w:val="79F35AC4"/>
    <w:rsid w:val="79F3642F"/>
    <w:rsid w:val="7A08204C"/>
    <w:rsid w:val="7A082DF6"/>
    <w:rsid w:val="7A13449A"/>
    <w:rsid w:val="7A170370"/>
    <w:rsid w:val="7A4B0A44"/>
    <w:rsid w:val="7A5943D7"/>
    <w:rsid w:val="7A833B66"/>
    <w:rsid w:val="7A8D1AE5"/>
    <w:rsid w:val="7AA53BCD"/>
    <w:rsid w:val="7AAA58C6"/>
    <w:rsid w:val="7AC56F52"/>
    <w:rsid w:val="7AE02DC5"/>
    <w:rsid w:val="7AEC471C"/>
    <w:rsid w:val="7B01630A"/>
    <w:rsid w:val="7B05466C"/>
    <w:rsid w:val="7B061C10"/>
    <w:rsid w:val="7B0C01F4"/>
    <w:rsid w:val="7B0F53EA"/>
    <w:rsid w:val="7B136D89"/>
    <w:rsid w:val="7B1E1845"/>
    <w:rsid w:val="7B3E1945"/>
    <w:rsid w:val="7B547380"/>
    <w:rsid w:val="7B60207C"/>
    <w:rsid w:val="7B737828"/>
    <w:rsid w:val="7B797C0B"/>
    <w:rsid w:val="7BA84F03"/>
    <w:rsid w:val="7BD34D34"/>
    <w:rsid w:val="7BD77C0B"/>
    <w:rsid w:val="7BE64A63"/>
    <w:rsid w:val="7BEE56B0"/>
    <w:rsid w:val="7BF21ACC"/>
    <w:rsid w:val="7C030A65"/>
    <w:rsid w:val="7C04441C"/>
    <w:rsid w:val="7C0675C8"/>
    <w:rsid w:val="7C0B0E2C"/>
    <w:rsid w:val="7C0B1B2A"/>
    <w:rsid w:val="7C183227"/>
    <w:rsid w:val="7C1945D7"/>
    <w:rsid w:val="7C1F52BA"/>
    <w:rsid w:val="7C2A3405"/>
    <w:rsid w:val="7C354D3F"/>
    <w:rsid w:val="7C4D0C69"/>
    <w:rsid w:val="7C6E30FB"/>
    <w:rsid w:val="7C7C426A"/>
    <w:rsid w:val="7C902895"/>
    <w:rsid w:val="7CA04291"/>
    <w:rsid w:val="7CAC401A"/>
    <w:rsid w:val="7CB84221"/>
    <w:rsid w:val="7CBC15E1"/>
    <w:rsid w:val="7CBC3C13"/>
    <w:rsid w:val="7CBE1190"/>
    <w:rsid w:val="7CC71249"/>
    <w:rsid w:val="7CE309DD"/>
    <w:rsid w:val="7CE47CFF"/>
    <w:rsid w:val="7CE7770B"/>
    <w:rsid w:val="7CE87DA1"/>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E16DD"/>
    <w:rsid w:val="7DCC59E0"/>
    <w:rsid w:val="7DD26C99"/>
    <w:rsid w:val="7DDE76B6"/>
    <w:rsid w:val="7DE17E11"/>
    <w:rsid w:val="7DE33820"/>
    <w:rsid w:val="7DEB54BB"/>
    <w:rsid w:val="7DED6A22"/>
    <w:rsid w:val="7DFC659F"/>
    <w:rsid w:val="7DFD1DA4"/>
    <w:rsid w:val="7E060A0C"/>
    <w:rsid w:val="7E10651B"/>
    <w:rsid w:val="7E125300"/>
    <w:rsid w:val="7E1453C0"/>
    <w:rsid w:val="7E154BC6"/>
    <w:rsid w:val="7E2D1F10"/>
    <w:rsid w:val="7E311CA0"/>
    <w:rsid w:val="7E3F7E95"/>
    <w:rsid w:val="7E427E60"/>
    <w:rsid w:val="7E523D18"/>
    <w:rsid w:val="7E5B5B01"/>
    <w:rsid w:val="7E5F3EB8"/>
    <w:rsid w:val="7E6C546D"/>
    <w:rsid w:val="7E6D5F37"/>
    <w:rsid w:val="7E8251CF"/>
    <w:rsid w:val="7E845A37"/>
    <w:rsid w:val="7EBA6016"/>
    <w:rsid w:val="7EC77C91"/>
    <w:rsid w:val="7EC93164"/>
    <w:rsid w:val="7ECA5254"/>
    <w:rsid w:val="7ED62225"/>
    <w:rsid w:val="7ED92098"/>
    <w:rsid w:val="7EDC372E"/>
    <w:rsid w:val="7EDD1F8B"/>
    <w:rsid w:val="7EFB68EB"/>
    <w:rsid w:val="7EFD57DE"/>
    <w:rsid w:val="7F0069DE"/>
    <w:rsid w:val="7F08472B"/>
    <w:rsid w:val="7F243253"/>
    <w:rsid w:val="7F2C4B70"/>
    <w:rsid w:val="7F2E50A4"/>
    <w:rsid w:val="7F346309"/>
    <w:rsid w:val="7F3472CE"/>
    <w:rsid w:val="7F405C8B"/>
    <w:rsid w:val="7F49018A"/>
    <w:rsid w:val="7F573035"/>
    <w:rsid w:val="7F6373E3"/>
    <w:rsid w:val="7F6A7FE3"/>
    <w:rsid w:val="7F80256F"/>
    <w:rsid w:val="7F830CA7"/>
    <w:rsid w:val="7F922363"/>
    <w:rsid w:val="7F926A9E"/>
    <w:rsid w:val="7F941286"/>
    <w:rsid w:val="7F9B1137"/>
    <w:rsid w:val="7F9D1317"/>
    <w:rsid w:val="7F9D1F39"/>
    <w:rsid w:val="7FB31CE1"/>
    <w:rsid w:val="7FBA7420"/>
    <w:rsid w:val="7FC25DCF"/>
    <w:rsid w:val="7FE33DF6"/>
    <w:rsid w:val="7FEA0E9F"/>
    <w:rsid w:val="7FF02196"/>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25A86"/>
  <w15:docId w15:val="{65D4875A-3941-4F11-8A83-1066398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2634</Words>
  <Characters>15018</Characters>
  <Application>Microsoft Office Word</Application>
  <DocSecurity>8</DocSecurity>
  <Lines>125</Lines>
  <Paragraphs>35</Paragraphs>
  <ScaleCrop>false</ScaleCrop>
  <Company>Hewlett-Packard Company</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64</cp:revision>
  <dcterms:created xsi:type="dcterms:W3CDTF">2021-06-30T05:44:00Z</dcterms:created>
  <dcterms:modified xsi:type="dcterms:W3CDTF">2021-12-14T09:25:00Z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86E940B764784D478DADF32083C31B9B</vt:lpwstr>
  </property>
</Properties>
</file>