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5CA" w:rsidRDefault="00FE33A6">
      <w:pPr>
        <w:spacing w:line="600" w:lineRule="exact"/>
        <w:rPr>
          <w:rFonts w:ascii="Times New Roman" w:eastAsia="黑体" w:hAnsi="Times New Roman" w:cs="黑体"/>
          <w:sz w:val="32"/>
          <w:szCs w:val="32"/>
        </w:rPr>
      </w:pPr>
      <w:r>
        <w:rPr>
          <w:rFonts w:ascii="Times New Roman" w:eastAsia="黑体" w:hAnsi="Times New Roman" w:cs="Times New Roman"/>
          <w:sz w:val="32"/>
          <w:szCs w:val="32"/>
        </w:rPr>
        <w:t>附件</w:t>
      </w:r>
      <w:r>
        <w:rPr>
          <w:rFonts w:ascii="Times New Roman" w:eastAsia="黑体" w:hAnsi="Times New Roman" w:cs="黑体" w:hint="eastAsia"/>
          <w:sz w:val="32"/>
          <w:szCs w:val="32"/>
        </w:rPr>
        <w:t>1</w:t>
      </w:r>
    </w:p>
    <w:p w:rsidR="009D25CA" w:rsidRDefault="009D25CA">
      <w:pPr>
        <w:spacing w:line="600" w:lineRule="exact"/>
        <w:rPr>
          <w:rFonts w:ascii="Times New Roman" w:eastAsia="黑体" w:hAnsi="Times New Roman" w:cs="黑体"/>
          <w:sz w:val="32"/>
          <w:szCs w:val="32"/>
        </w:rPr>
      </w:pPr>
    </w:p>
    <w:p w:rsidR="009D25CA" w:rsidRDefault="00FE33A6">
      <w:pPr>
        <w:spacing w:line="60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本次检验项目</w:t>
      </w:r>
    </w:p>
    <w:p w:rsidR="009D25CA" w:rsidRDefault="009D25CA">
      <w:pPr>
        <w:spacing w:line="600" w:lineRule="exact"/>
        <w:rPr>
          <w:rFonts w:ascii="Times New Roman" w:eastAsia="方正小标宋简体" w:hAnsi="Times New Roman" w:cs="Times New Roman"/>
          <w:sz w:val="44"/>
          <w:szCs w:val="44"/>
        </w:rPr>
      </w:pPr>
    </w:p>
    <w:p w:rsidR="009D25CA" w:rsidRDefault="00FE33A6">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一、饼干</w:t>
      </w:r>
    </w:p>
    <w:p w:rsidR="009D25CA" w:rsidRDefault="00FE33A6">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9D25CA" w:rsidRDefault="00FE33A6">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饼干》</w:t>
      </w:r>
      <w:r>
        <w:rPr>
          <w:rFonts w:ascii="Times New Roman" w:eastAsia="仿宋_GB2312" w:hAnsi="Times New Roman" w:hint="eastAsia"/>
          <w:sz w:val="32"/>
          <w:szCs w:val="32"/>
        </w:rPr>
        <w:t>（</w:t>
      </w:r>
      <w:r>
        <w:rPr>
          <w:rFonts w:ascii="Times New Roman" w:eastAsia="仿宋_GB2312" w:hAnsi="Times New Roman"/>
          <w:sz w:val="32"/>
          <w:szCs w:val="32"/>
        </w:rPr>
        <w:t>GB 7100-2015</w:t>
      </w:r>
      <w:r>
        <w:rPr>
          <w:rFonts w:ascii="Times New Roman" w:eastAsia="仿宋_GB2312" w:hAnsi="Times New Roman" w:hint="eastAsia"/>
          <w:sz w:val="32"/>
          <w:szCs w:val="32"/>
        </w:rPr>
        <w:t>）等标准及产品明示标准和指标的要求。</w:t>
      </w:r>
    </w:p>
    <w:p w:rsidR="009D25CA" w:rsidRDefault="00FE33A6">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饼干检验项目，包括苯甲酸及其钠盐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、菌落总数、铝的残留量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、霉菌、山梨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9D25CA" w:rsidRDefault="00FE33A6">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二、餐饮食品</w:t>
      </w:r>
    </w:p>
    <w:p w:rsidR="009D25CA" w:rsidRDefault="00FE33A6">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（一）抽检依据</w:t>
      </w:r>
    </w:p>
    <w:p w:rsidR="009D25CA" w:rsidRDefault="00FE33A6">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植物油》（</w:t>
      </w:r>
      <w:r>
        <w:rPr>
          <w:rFonts w:ascii="Times New Roman" w:eastAsia="仿宋_GB2312" w:hAnsi="Times New Roman" w:hint="eastAsia"/>
          <w:sz w:val="32"/>
          <w:szCs w:val="32"/>
        </w:rPr>
        <w:t>GB 2716-2018</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腌腊肉制品》（</w:t>
      </w:r>
      <w:r>
        <w:rPr>
          <w:rFonts w:ascii="Times New Roman" w:eastAsia="仿宋_GB2312" w:hAnsi="Times New Roman" w:hint="eastAsia"/>
          <w:sz w:val="32"/>
          <w:szCs w:val="32"/>
        </w:rPr>
        <w:t>GB 2730-2015</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Pr>
          <w:rFonts w:ascii="Times New Roman" w:eastAsia="仿宋_GB2312" w:hAnsi="Times New Roman" w:hint="eastAsia"/>
          <w:sz w:val="32"/>
          <w:szCs w:val="32"/>
        </w:rPr>
        <w:t>《食品中</w:t>
      </w:r>
      <w:r>
        <w:rPr>
          <w:rFonts w:ascii="Times New Roman" w:eastAsia="仿宋_GB2312" w:hAnsi="Times New Roman" w:hint="eastAsia"/>
          <w:sz w:val="32"/>
          <w:szCs w:val="32"/>
        </w:rPr>
        <w:lastRenderedPageBreak/>
        <w:t>可能违法添加的非食用物质和易滥用的食品添加剂品种名单（第一批）》（食品整治办</w:t>
      </w:r>
      <w:r>
        <w:rPr>
          <w:rFonts w:ascii="仿宋" w:eastAsia="仿宋" w:hAnsi="仿宋" w:hint="eastAsia"/>
          <w:sz w:val="32"/>
          <w:szCs w:val="32"/>
        </w:rPr>
        <w:t>〔</w:t>
      </w:r>
      <w:r>
        <w:rPr>
          <w:rFonts w:ascii="Times New Roman" w:eastAsia="仿宋_GB2312" w:hAnsi="Times New Roman" w:hint="eastAsia"/>
          <w:sz w:val="32"/>
          <w:szCs w:val="32"/>
        </w:rPr>
        <w:t>2008</w:t>
      </w:r>
      <w:r>
        <w:rPr>
          <w:rFonts w:ascii="仿宋" w:eastAsia="仿宋" w:hAnsi="仿宋"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号）、</w:t>
      </w:r>
      <w:r>
        <w:rPr>
          <w:rFonts w:ascii="Times New Roman" w:eastAsia="仿宋_GB2312" w:hAnsi="Times New Roman" w:hint="eastAsia"/>
          <w:sz w:val="32"/>
          <w:szCs w:val="32"/>
        </w:rPr>
        <w:t>《食品中可能违法添加的非食用物质和易滥用的食品添加</w:t>
      </w:r>
      <w:bookmarkStart w:id="0" w:name="_GoBack"/>
      <w:bookmarkEnd w:id="0"/>
      <w:r>
        <w:rPr>
          <w:rFonts w:ascii="Times New Roman" w:eastAsia="仿宋_GB2312" w:hAnsi="Times New Roman" w:hint="eastAsia"/>
          <w:sz w:val="32"/>
          <w:szCs w:val="32"/>
        </w:rPr>
        <w:t>剂品种名单</w:t>
      </w:r>
      <w:r>
        <w:rPr>
          <w:rFonts w:ascii="Times New Roman" w:eastAsia="仿宋_GB2312" w:hAnsi="Times New Roman" w:hint="eastAsia"/>
          <w:sz w:val="32"/>
          <w:szCs w:val="32"/>
        </w:rPr>
        <w:t>（</w:t>
      </w:r>
      <w:r>
        <w:rPr>
          <w:rFonts w:ascii="Times New Roman" w:eastAsia="仿宋_GB2312" w:hAnsi="Times New Roman" w:hint="eastAsia"/>
          <w:sz w:val="32"/>
          <w:szCs w:val="32"/>
        </w:rPr>
        <w:t>第五批</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整顿办函〔</w:t>
      </w:r>
      <w:r>
        <w:rPr>
          <w:rFonts w:ascii="Times New Roman" w:eastAsia="仿宋_GB2312" w:hAnsi="Times New Roman" w:hint="eastAsia"/>
          <w:sz w:val="32"/>
          <w:szCs w:val="32"/>
        </w:rPr>
        <w:t>2011</w:t>
      </w: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号</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．发酵面制品</w:t>
      </w:r>
      <w:r>
        <w:rPr>
          <w:rFonts w:ascii="Times New Roman" w:eastAsia="仿宋_GB2312" w:hAnsi="Times New Roman" w:hint="eastAsia"/>
          <w:sz w:val="32"/>
          <w:szCs w:val="32"/>
        </w:rPr>
        <w:t>（</w:t>
      </w:r>
      <w:r>
        <w:rPr>
          <w:rFonts w:ascii="Times New Roman" w:eastAsia="仿宋_GB2312" w:hAnsi="Times New Roman" w:hint="eastAsia"/>
          <w:sz w:val="32"/>
          <w:szCs w:val="32"/>
        </w:rPr>
        <w:t>自制</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、铝的残留量（干样品，以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．火锅菜品</w:t>
      </w:r>
      <w:r>
        <w:rPr>
          <w:rFonts w:ascii="Times New Roman" w:eastAsia="仿宋_GB2312" w:hAnsi="Times New Roman" w:hint="eastAsia"/>
          <w:sz w:val="32"/>
          <w:szCs w:val="32"/>
        </w:rPr>
        <w:t>（</w:t>
      </w:r>
      <w:r>
        <w:rPr>
          <w:rFonts w:ascii="Times New Roman" w:eastAsia="仿宋_GB2312" w:hAnsi="Times New Roman" w:hint="eastAsia"/>
          <w:sz w:val="32"/>
          <w:szCs w:val="32"/>
        </w:rPr>
        <w:t>毛肚、鸭肠</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检验项目，包括甲醛。</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．火锅调味料</w:t>
      </w:r>
      <w:r>
        <w:rPr>
          <w:rFonts w:ascii="Times New Roman" w:eastAsia="仿宋_GB2312" w:hAnsi="Times New Roman" w:hint="eastAsia"/>
          <w:sz w:val="32"/>
          <w:szCs w:val="32"/>
        </w:rPr>
        <w:t>（</w:t>
      </w:r>
      <w:r>
        <w:rPr>
          <w:rFonts w:ascii="Times New Roman" w:eastAsia="仿宋_GB2312" w:hAnsi="Times New Roman" w:hint="eastAsia"/>
          <w:sz w:val="32"/>
          <w:szCs w:val="32"/>
        </w:rPr>
        <w:t>底料、蘸料</w:t>
      </w:r>
      <w:r>
        <w:rPr>
          <w:rFonts w:ascii="Times New Roman" w:eastAsia="仿宋_GB2312" w:hAnsi="Times New Roman" w:hint="eastAsia"/>
          <w:sz w:val="32"/>
          <w:szCs w:val="32"/>
        </w:rPr>
        <w:t>）（</w:t>
      </w:r>
      <w:r>
        <w:rPr>
          <w:rFonts w:ascii="Times New Roman" w:eastAsia="仿宋_GB2312" w:hAnsi="Times New Roman" w:hint="eastAsia"/>
          <w:sz w:val="32"/>
          <w:szCs w:val="32"/>
        </w:rPr>
        <w:t>自制</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、可待因、吗啡、那可丁、山梨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）、脱氢乙酸及其钠盐（以脱氢乙酸计）、</w:t>
      </w:r>
      <w:r>
        <w:rPr>
          <w:rFonts w:ascii="Times New Roman" w:eastAsia="仿宋_GB2312" w:hAnsi="Times New Roman" w:hint="eastAsia"/>
          <w:sz w:val="32"/>
          <w:szCs w:val="32"/>
        </w:rPr>
        <w:t>罂粟碱。</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酱</w:t>
      </w:r>
      <w:proofErr w:type="gramEnd"/>
      <w:r>
        <w:rPr>
          <w:rFonts w:ascii="Times New Roman" w:eastAsia="仿宋_GB2312" w:hAnsi="Times New Roman" w:hint="eastAsia"/>
          <w:sz w:val="32"/>
          <w:szCs w:val="32"/>
        </w:rPr>
        <w:t>卤肉制品</w:t>
      </w:r>
      <w:r>
        <w:rPr>
          <w:rFonts w:ascii="Times New Roman" w:eastAsia="仿宋_GB2312" w:hAnsi="Times New Roman" w:hint="eastAsia"/>
          <w:sz w:val="32"/>
          <w:szCs w:val="32"/>
        </w:rPr>
        <w:t>（</w:t>
      </w:r>
      <w:r>
        <w:rPr>
          <w:rFonts w:ascii="Times New Roman" w:eastAsia="仿宋_GB2312" w:hAnsi="Times New Roman" w:hint="eastAsia"/>
          <w:sz w:val="32"/>
          <w:szCs w:val="32"/>
        </w:rPr>
        <w:t>自制</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w:t>
      </w:r>
      <w:r>
        <w:rPr>
          <w:rFonts w:ascii="Times New Roman" w:eastAsia="仿宋_GB2312" w:hAnsi="Times New Roman" w:hint="eastAsia"/>
          <w:sz w:val="32"/>
          <w:szCs w:val="32"/>
        </w:rPr>
        <w:t>，包括苯甲酸及其钠盐（以苯甲酸计）、山梨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钾盐（以山梨酸计）、糖精钠（以糖精计）、脱氢乙酸及其钠盐（以脱氢乙酸计）、亚硝酸盐</w:t>
      </w:r>
      <w:r>
        <w:rPr>
          <w:rFonts w:ascii="Times New Roman" w:eastAsia="仿宋_GB2312" w:hAnsi="Times New Roman" w:hint="eastAsia"/>
          <w:sz w:val="32"/>
          <w:szCs w:val="32"/>
        </w:rPr>
        <w:t>（</w:t>
      </w:r>
      <w:r>
        <w:rPr>
          <w:rFonts w:ascii="Times New Roman" w:eastAsia="仿宋_GB2312" w:hAnsi="Times New Roman" w:hint="eastAsia"/>
          <w:sz w:val="32"/>
          <w:szCs w:val="32"/>
        </w:rPr>
        <w:t>以亚硝酸钠计</w:t>
      </w:r>
      <w:r>
        <w:rPr>
          <w:rFonts w:ascii="Times New Roman" w:eastAsia="仿宋_GB2312" w:hAnsi="Times New Roman" w:hint="eastAsia"/>
          <w:sz w:val="32"/>
          <w:szCs w:val="32"/>
        </w:rPr>
        <w:t>）</w:t>
      </w:r>
      <w:r>
        <w:rPr>
          <w:rFonts w:ascii="Times New Roman" w:eastAsia="仿宋_GB2312" w:hAnsi="Times New Roman" w:hint="eastAsia"/>
          <w:sz w:val="32"/>
          <w:szCs w:val="32"/>
        </w:rPr>
        <w:t>、胭脂红。</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．其他餐饮食品检验项目，包括酸价</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．腌腊肉制品</w:t>
      </w:r>
      <w:r>
        <w:rPr>
          <w:rFonts w:ascii="Times New Roman" w:eastAsia="仿宋_GB2312" w:hAnsi="Times New Roman" w:hint="eastAsia"/>
          <w:sz w:val="32"/>
          <w:szCs w:val="32"/>
        </w:rPr>
        <w:t>（</w:t>
      </w:r>
      <w:r>
        <w:rPr>
          <w:rFonts w:ascii="Times New Roman" w:eastAsia="仿宋_GB2312" w:hAnsi="Times New Roman" w:hint="eastAsia"/>
          <w:sz w:val="32"/>
          <w:szCs w:val="32"/>
        </w:rPr>
        <w:t>餐饮</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检验项目，包括镉</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Cd</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7</w:t>
      </w:r>
      <w:r>
        <w:rPr>
          <w:rFonts w:ascii="Times New Roman" w:eastAsia="仿宋_GB2312" w:hAnsi="Times New Roman" w:hint="eastAsia"/>
          <w:sz w:val="32"/>
          <w:szCs w:val="32"/>
        </w:rPr>
        <w:t>．油炸面制品</w:t>
      </w:r>
      <w:r>
        <w:rPr>
          <w:rFonts w:ascii="Times New Roman" w:eastAsia="仿宋_GB2312" w:hAnsi="Times New Roman" w:hint="eastAsia"/>
          <w:sz w:val="32"/>
          <w:szCs w:val="32"/>
        </w:rPr>
        <w:t>（</w:t>
      </w:r>
      <w:r>
        <w:rPr>
          <w:rFonts w:ascii="Times New Roman" w:eastAsia="仿宋_GB2312" w:hAnsi="Times New Roman" w:hint="eastAsia"/>
          <w:sz w:val="32"/>
          <w:szCs w:val="32"/>
        </w:rPr>
        <w:t>自制</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9D25CA" w:rsidRDefault="00FE33A6">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w:t>
      </w:r>
      <w:r>
        <w:rPr>
          <w:rFonts w:ascii="Times New Roman" w:eastAsia="黑体" w:hAnsi="Times New Roman" w:hint="eastAsia"/>
          <w:sz w:val="32"/>
          <w:szCs w:val="32"/>
        </w:rPr>
        <w:t>、炒货食品及坚果制品</w:t>
      </w:r>
    </w:p>
    <w:p w:rsidR="009D25CA" w:rsidRDefault="00FE33A6">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9D25CA" w:rsidRDefault="00FE33A6">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9D25CA" w:rsidRDefault="00FE33A6">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坚果与籽类食品》（</w:t>
      </w:r>
      <w:r>
        <w:rPr>
          <w:rFonts w:ascii="Times New Roman" w:eastAsia="仿宋_GB2312" w:hAnsi="Times New Roman" w:hint="eastAsia"/>
          <w:sz w:val="32"/>
          <w:szCs w:val="32"/>
        </w:rPr>
        <w:t>GB 19300-2014</w:t>
      </w:r>
      <w:r>
        <w:rPr>
          <w:rFonts w:ascii="Times New Roman" w:eastAsia="仿宋_GB2312" w:hAnsi="Times New Roman" w:hint="eastAsia"/>
          <w:sz w:val="32"/>
          <w:szCs w:val="32"/>
        </w:rPr>
        <w:t>）等标准及产品明示标准和指标的要求。</w:t>
      </w:r>
    </w:p>
    <w:p w:rsidR="009D25CA" w:rsidRDefault="00FE33A6">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9D25CA" w:rsidRDefault="00FE33A6">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．开心果、杏仁、扁桃仁、松仁、瓜子检验项目，包括过氧化值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9D25CA" w:rsidRDefault="00FE33A6">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．其他炒货食品及坚果制品检验项目，包括过氧化值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9D25CA" w:rsidRDefault="00FE33A6">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w:t>
      </w:r>
      <w:r>
        <w:rPr>
          <w:rFonts w:ascii="Times New Roman" w:eastAsia="黑体" w:hAnsi="Times New Roman" w:hint="eastAsia"/>
          <w:sz w:val="32"/>
          <w:szCs w:val="32"/>
        </w:rPr>
        <w:t>、淀粉及淀粉制品</w:t>
      </w:r>
    </w:p>
    <w:p w:rsidR="009D25CA" w:rsidRDefault="00FE33A6">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9D25CA" w:rsidRDefault="00FE33A6">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9D25CA" w:rsidRDefault="00FE33A6">
      <w:pPr>
        <w:tabs>
          <w:tab w:val="left" w:pos="3750"/>
        </w:tabs>
        <w:spacing w:line="600" w:lineRule="exact"/>
        <w:ind w:firstLineChars="200" w:firstLine="640"/>
        <w:rPr>
          <w:rFonts w:ascii="Times New Roman" w:eastAsia="仿宋_GB2312" w:hAnsi="Times New Roman"/>
          <w:sz w:val="32"/>
          <w:szCs w:val="32"/>
        </w:rPr>
      </w:pPr>
      <w:bookmarkStart w:id="1" w:name="_Hlk71993295"/>
      <w:r>
        <w:rPr>
          <w:rFonts w:ascii="Times New Roman" w:eastAsia="仿宋_GB2312" w:hAnsi="Times New Roman" w:hint="eastAsia"/>
          <w:sz w:val="32"/>
          <w:szCs w:val="32"/>
        </w:rPr>
        <w:t>粉丝粉条检验项目，包括苯甲酸及其钠盐（以苯甲酸计）、二氧化硫残留量、铝的残留量（干样品，以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计）、山梨</w:t>
      </w:r>
      <w:proofErr w:type="gramStart"/>
      <w:r>
        <w:rPr>
          <w:rFonts w:ascii="Times New Roman" w:eastAsia="仿宋_GB2312" w:hAnsi="Times New Roman" w:hint="eastAsia"/>
          <w:sz w:val="32"/>
          <w:szCs w:val="32"/>
        </w:rPr>
        <w:t>酸及</w:t>
      </w:r>
      <w:r>
        <w:rPr>
          <w:rFonts w:ascii="Times New Roman" w:eastAsia="仿宋_GB2312" w:hAnsi="Times New Roman" w:hint="eastAsia"/>
          <w:sz w:val="32"/>
          <w:szCs w:val="32"/>
        </w:rPr>
        <w:lastRenderedPageBreak/>
        <w:t>其</w:t>
      </w:r>
      <w:proofErr w:type="gramEnd"/>
      <w:r>
        <w:rPr>
          <w:rFonts w:ascii="Times New Roman" w:eastAsia="仿宋_GB2312" w:hAnsi="Times New Roman" w:hint="eastAsia"/>
          <w:sz w:val="32"/>
          <w:szCs w:val="32"/>
        </w:rPr>
        <w:t>钾盐（以山梨酸计）。</w:t>
      </w:r>
    </w:p>
    <w:p w:rsidR="009D25CA" w:rsidRDefault="00FE33A6" w:rsidP="005B3D75">
      <w:pPr>
        <w:tabs>
          <w:tab w:val="left" w:pos="3750"/>
        </w:tabs>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w:t>
      </w:r>
      <w:r>
        <w:rPr>
          <w:rFonts w:ascii="Times New Roman" w:eastAsia="黑体" w:hAnsi="Times New Roman" w:hint="eastAsia"/>
          <w:sz w:val="32"/>
          <w:szCs w:val="32"/>
        </w:rPr>
        <w:t>、</w:t>
      </w:r>
      <w:bookmarkEnd w:id="1"/>
      <w:r>
        <w:rPr>
          <w:rFonts w:ascii="Times New Roman" w:eastAsia="黑体" w:hAnsi="Times New Roman" w:hint="eastAsia"/>
          <w:sz w:val="32"/>
          <w:szCs w:val="32"/>
        </w:rPr>
        <w:t>调味品</w:t>
      </w:r>
    </w:p>
    <w:p w:rsidR="009D25CA" w:rsidRDefault="00FE33A6">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9D25CA" w:rsidRDefault="00FE33A6">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酱油》</w:t>
      </w:r>
      <w:r>
        <w:rPr>
          <w:rFonts w:ascii="Times New Roman" w:eastAsia="仿宋_GB2312" w:hAnsi="Times New Roman" w:hint="eastAsia"/>
          <w:sz w:val="32"/>
          <w:szCs w:val="32"/>
        </w:rPr>
        <w:t>（</w:t>
      </w:r>
      <w:r>
        <w:rPr>
          <w:rFonts w:ascii="Times New Roman" w:eastAsia="仿宋_GB2312" w:hAnsi="Times New Roman" w:hint="eastAsia"/>
          <w:sz w:val="32"/>
          <w:szCs w:val="32"/>
        </w:rPr>
        <w:t>GB 2717-2018</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食醋》</w:t>
      </w:r>
      <w:r>
        <w:rPr>
          <w:rFonts w:ascii="Times New Roman" w:eastAsia="仿宋_GB2312" w:hAnsi="Times New Roman" w:hint="eastAsia"/>
          <w:sz w:val="32"/>
          <w:szCs w:val="32"/>
        </w:rPr>
        <w:t>（</w:t>
      </w:r>
      <w:r>
        <w:rPr>
          <w:rFonts w:ascii="Times New Roman" w:eastAsia="仿宋_GB2312" w:hAnsi="Times New Roman" w:hint="eastAsia"/>
          <w:sz w:val="32"/>
          <w:szCs w:val="32"/>
        </w:rPr>
        <w:t>GB 2719-2018</w:t>
      </w:r>
      <w:r>
        <w:rPr>
          <w:rFonts w:ascii="Times New Roman" w:eastAsia="仿宋_GB2312" w:hAnsi="Times New Roman" w:hint="eastAsia"/>
          <w:sz w:val="32"/>
          <w:szCs w:val="32"/>
        </w:rPr>
        <w:t>）、《酿造酱油》（</w:t>
      </w:r>
      <w:r>
        <w:rPr>
          <w:rFonts w:ascii="Times New Roman" w:eastAsia="仿宋_GB2312" w:hAnsi="Times New Roman" w:hint="eastAsia"/>
          <w:sz w:val="32"/>
          <w:szCs w:val="32"/>
        </w:rPr>
        <w:t>GB/T 18186-2000</w:t>
      </w:r>
      <w:r>
        <w:rPr>
          <w:rFonts w:ascii="Times New Roman" w:eastAsia="仿宋_GB2312" w:hAnsi="Times New Roman" w:hint="eastAsia"/>
          <w:sz w:val="32"/>
          <w:szCs w:val="32"/>
        </w:rPr>
        <w:t>）、《酿造食醋》（</w:t>
      </w:r>
      <w:r>
        <w:rPr>
          <w:rFonts w:ascii="Times New Roman" w:eastAsia="仿宋_GB2312" w:hAnsi="Times New Roman" w:hint="eastAsia"/>
          <w:sz w:val="32"/>
          <w:szCs w:val="32"/>
        </w:rPr>
        <w:t xml:space="preserve">GB/T </w:t>
      </w:r>
      <w:r>
        <w:rPr>
          <w:rFonts w:ascii="Times New Roman" w:eastAsia="仿宋_GB2312" w:hAnsi="Times New Roman" w:hint="eastAsia"/>
          <w:sz w:val="32"/>
          <w:szCs w:val="32"/>
        </w:rPr>
        <w:t>18187-2000</w:t>
      </w:r>
      <w:r>
        <w:rPr>
          <w:rFonts w:ascii="Times New Roman" w:eastAsia="仿宋_GB2312" w:hAnsi="Times New Roman" w:hint="eastAsia"/>
          <w:sz w:val="32"/>
          <w:szCs w:val="32"/>
        </w:rPr>
        <w:t>）、《调味料酒》（</w:t>
      </w:r>
      <w:r>
        <w:rPr>
          <w:rFonts w:ascii="Times New Roman" w:eastAsia="仿宋_GB2312" w:hAnsi="Times New Roman" w:hint="eastAsia"/>
          <w:sz w:val="32"/>
          <w:szCs w:val="32"/>
        </w:rPr>
        <w:t>SB/T 10416-2007</w:t>
      </w:r>
      <w:r>
        <w:rPr>
          <w:rFonts w:ascii="Times New Roman" w:eastAsia="仿宋_GB2312" w:hAnsi="Times New Roman" w:hint="eastAsia"/>
          <w:sz w:val="32"/>
          <w:szCs w:val="32"/>
        </w:rPr>
        <w:t>）、《食品安全地方标准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火锅底料》（</w:t>
      </w:r>
      <w:r>
        <w:rPr>
          <w:rFonts w:ascii="Times New Roman" w:eastAsia="仿宋_GB2312" w:hAnsi="Times New Roman" w:hint="eastAsia"/>
          <w:sz w:val="32"/>
          <w:szCs w:val="32"/>
        </w:rPr>
        <w:t>DBS</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50/022-2014</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sz w:val="32"/>
          <w:szCs w:val="32"/>
        </w:rPr>
        <w:t>第五批</w:t>
      </w:r>
      <w:r>
        <w:rPr>
          <w:rFonts w:ascii="Times New Roman" w:eastAsia="仿宋_GB2312" w:hAnsi="Times New Roman" w:hint="eastAsia"/>
          <w:sz w:val="32"/>
          <w:szCs w:val="32"/>
        </w:rPr>
        <w:t>）</w:t>
      </w:r>
      <w:proofErr w:type="gramStart"/>
      <w:r>
        <w:rPr>
          <w:rFonts w:ascii="Times New Roman" w:eastAsia="仿宋_GB2312" w:hAnsi="Times New Roman"/>
          <w:sz w:val="32"/>
          <w:szCs w:val="32"/>
        </w:rPr>
        <w:t>》</w:t>
      </w:r>
      <w:proofErr w:type="gramEnd"/>
      <w:r>
        <w:rPr>
          <w:rFonts w:ascii="Times New Roman" w:eastAsia="仿宋_GB2312" w:hAnsi="Times New Roman" w:hint="eastAsia"/>
          <w:sz w:val="32"/>
          <w:szCs w:val="32"/>
        </w:rPr>
        <w:t>（整顿办函</w:t>
      </w:r>
      <w:r>
        <w:rPr>
          <w:rFonts w:ascii="仿宋" w:eastAsia="仿宋" w:hAnsi="仿宋" w:hint="eastAsia"/>
          <w:sz w:val="32"/>
          <w:szCs w:val="32"/>
        </w:rPr>
        <w:t>〔</w:t>
      </w:r>
      <w:r>
        <w:rPr>
          <w:rFonts w:ascii="Times New Roman" w:eastAsia="仿宋_GB2312" w:hAnsi="Times New Roman"/>
          <w:sz w:val="32"/>
          <w:szCs w:val="32"/>
        </w:rPr>
        <w:t>2011</w:t>
      </w:r>
      <w:r>
        <w:rPr>
          <w:rFonts w:ascii="仿宋" w:eastAsia="仿宋" w:hAnsi="仿宋" w:hint="eastAsia"/>
          <w:sz w:val="32"/>
          <w:szCs w:val="32"/>
        </w:rPr>
        <w:t>〕</w:t>
      </w:r>
      <w:r>
        <w:rPr>
          <w:rFonts w:ascii="Times New Roman" w:eastAsia="仿宋_GB2312" w:hAnsi="Times New Roman"/>
          <w:sz w:val="32"/>
          <w:szCs w:val="32"/>
        </w:rPr>
        <w:t>1</w:t>
      </w:r>
      <w:r>
        <w:rPr>
          <w:rFonts w:ascii="Times New Roman" w:eastAsia="仿宋_GB2312" w:hAnsi="Times New Roman"/>
          <w:sz w:val="32"/>
          <w:szCs w:val="32"/>
        </w:rPr>
        <w:t>号</w:t>
      </w:r>
      <w:r>
        <w:rPr>
          <w:rFonts w:ascii="Times New Roman" w:eastAsia="仿宋_GB2312" w:hAnsi="Times New Roman" w:hint="eastAsia"/>
          <w:sz w:val="32"/>
          <w:szCs w:val="32"/>
        </w:rPr>
        <w:t>）等标准及</w:t>
      </w:r>
      <w:r>
        <w:rPr>
          <w:rFonts w:ascii="Times New Roman" w:eastAsia="仿宋_GB2312" w:hAnsi="Times New Roman" w:cs="Times New Roman"/>
          <w:sz w:val="32"/>
          <w:szCs w:val="32"/>
        </w:rPr>
        <w:t>产品明示标准和指标的要求。</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．火锅底料、麻辣烫底料检验项目，包括过氧化值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．酱油检验项目，包括氨基酸态氮（以氮计）、铵盐</w:t>
      </w:r>
      <w:r>
        <w:rPr>
          <w:rFonts w:ascii="Times New Roman" w:eastAsia="仿宋_GB2312" w:hAnsi="Times New Roman" w:hint="eastAsia"/>
          <w:sz w:val="32"/>
          <w:szCs w:val="32"/>
        </w:rPr>
        <w:t>（</w:t>
      </w:r>
      <w:r>
        <w:rPr>
          <w:rFonts w:ascii="Times New Roman" w:eastAsia="仿宋_GB2312" w:hAnsi="Times New Roman" w:hint="eastAsia"/>
          <w:sz w:val="32"/>
          <w:szCs w:val="32"/>
        </w:rPr>
        <w:t>以占氨基酸态氮的百分比计</w:t>
      </w:r>
      <w:r>
        <w:rPr>
          <w:rFonts w:ascii="Times New Roman" w:eastAsia="仿宋_GB2312" w:hAnsi="Times New Roman" w:hint="eastAsia"/>
          <w:sz w:val="32"/>
          <w:szCs w:val="32"/>
        </w:rPr>
        <w:t>）</w:t>
      </w:r>
      <w:r>
        <w:rPr>
          <w:rFonts w:ascii="Times New Roman" w:eastAsia="仿宋_GB2312" w:hAnsi="Times New Roman" w:hint="eastAsia"/>
          <w:sz w:val="32"/>
          <w:szCs w:val="32"/>
        </w:rPr>
        <w:t>、苯甲酸及其钠盐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、大肠菌群、菌落总数、全氮</w:t>
      </w:r>
      <w:r>
        <w:rPr>
          <w:rFonts w:ascii="Times New Roman" w:eastAsia="仿宋_GB2312" w:hAnsi="Times New Roman" w:hint="eastAsia"/>
          <w:sz w:val="32"/>
          <w:szCs w:val="32"/>
        </w:rPr>
        <w:t>（</w:t>
      </w:r>
      <w:r>
        <w:rPr>
          <w:rFonts w:ascii="Times New Roman" w:eastAsia="仿宋_GB2312" w:hAnsi="Times New Roman" w:hint="eastAsia"/>
          <w:sz w:val="32"/>
          <w:szCs w:val="32"/>
        </w:rPr>
        <w:t>以氮计</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．料酒检验项目，包括氨基酸态氮</w:t>
      </w:r>
      <w:r>
        <w:rPr>
          <w:rFonts w:ascii="Times New Roman" w:eastAsia="仿宋_GB2312" w:hAnsi="Times New Roman" w:hint="eastAsia"/>
          <w:sz w:val="32"/>
          <w:szCs w:val="32"/>
        </w:rPr>
        <w:t>（</w:t>
      </w:r>
      <w:r>
        <w:rPr>
          <w:rFonts w:ascii="Times New Roman" w:eastAsia="仿宋_GB2312" w:hAnsi="Times New Roman" w:hint="eastAsia"/>
          <w:sz w:val="32"/>
          <w:szCs w:val="32"/>
        </w:rPr>
        <w:t>以氮计</w:t>
      </w:r>
      <w:r>
        <w:rPr>
          <w:rFonts w:ascii="Times New Roman" w:eastAsia="仿宋_GB2312" w:hAnsi="Times New Roman" w:hint="eastAsia"/>
          <w:sz w:val="32"/>
          <w:szCs w:val="32"/>
        </w:rPr>
        <w:t>）</w:t>
      </w:r>
      <w:r>
        <w:rPr>
          <w:rFonts w:ascii="Times New Roman" w:eastAsia="仿宋_GB2312" w:hAnsi="Times New Roman" w:hint="eastAsia"/>
          <w:sz w:val="32"/>
          <w:szCs w:val="32"/>
        </w:rPr>
        <w:t>、苯甲酸及其钠盐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．其他固体调味料检验项目，包括可待因、吗啡、那可丁、</w:t>
      </w:r>
      <w:r>
        <w:rPr>
          <w:rFonts w:ascii="Times New Roman" w:eastAsia="仿宋_GB2312" w:hAnsi="Times New Roman" w:hint="eastAsia"/>
          <w:sz w:val="32"/>
          <w:szCs w:val="32"/>
        </w:rPr>
        <w:lastRenderedPageBreak/>
        <w:t>罂粟碱。</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w:t>
      </w:r>
      <w:r>
        <w:rPr>
          <w:rFonts w:ascii="Times New Roman" w:eastAsia="仿宋_GB2312" w:hAnsi="Times New Roman" w:hint="eastAsia"/>
          <w:sz w:val="32"/>
          <w:szCs w:val="32"/>
        </w:rPr>
        <w:t>食醋检验项目，包括苯甲酸及其钠盐（以苯甲酸计）、不挥发酸（以乳酸计）、菌落总数、脱氢乙酸及其钠盐（以脱氢乙酸计）、总酸（以乙酸计）。</w:t>
      </w:r>
    </w:p>
    <w:p w:rsidR="009D25CA" w:rsidRDefault="00FE33A6">
      <w:pPr>
        <w:spacing w:line="600" w:lineRule="exact"/>
        <w:ind w:firstLineChars="200" w:firstLine="640"/>
        <w:rPr>
          <w:rFonts w:ascii="Times New Roman" w:eastAsia="黑体" w:hAnsi="Times New Roman"/>
          <w:sz w:val="32"/>
          <w:szCs w:val="32"/>
        </w:rPr>
      </w:pPr>
      <w:bookmarkStart w:id="2" w:name="_Hlk70017716"/>
      <w:r>
        <w:rPr>
          <w:rFonts w:ascii="Times New Roman" w:eastAsia="黑体" w:hAnsi="Times New Roman" w:hint="eastAsia"/>
          <w:sz w:val="32"/>
          <w:szCs w:val="32"/>
        </w:rPr>
        <w:t>六</w:t>
      </w:r>
      <w:r>
        <w:rPr>
          <w:rFonts w:ascii="Times New Roman" w:eastAsia="黑体" w:hAnsi="Times New Roman" w:hint="eastAsia"/>
          <w:sz w:val="32"/>
          <w:szCs w:val="32"/>
        </w:rPr>
        <w:t>、豆制品</w:t>
      </w:r>
    </w:p>
    <w:p w:rsidR="009D25CA" w:rsidRDefault="00FE33A6">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9D25CA" w:rsidRDefault="00FE33A6">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w:t>
      </w:r>
      <w:bookmarkStart w:id="3" w:name="_Hlk71993346"/>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豆制品》</w:t>
      </w:r>
      <w:r>
        <w:rPr>
          <w:rFonts w:ascii="Times New Roman" w:eastAsia="仿宋_GB2312" w:hAnsi="Times New Roman" w:hint="eastAsia"/>
          <w:sz w:val="32"/>
          <w:szCs w:val="32"/>
        </w:rPr>
        <w:t>（</w:t>
      </w:r>
      <w:r>
        <w:rPr>
          <w:rFonts w:ascii="Times New Roman" w:eastAsia="仿宋_GB2312" w:hAnsi="Times New Roman" w:hint="eastAsia"/>
          <w:sz w:val="32"/>
          <w:szCs w:val="32"/>
        </w:rPr>
        <w:t>GB 2712-2014</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bookmarkEnd w:id="3"/>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）等标准及产品明示标准和指标的要求。</w:t>
      </w:r>
    </w:p>
    <w:p w:rsidR="009D25CA" w:rsidRDefault="00FE33A6">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．大豆蛋白类制品等检验项目，包括苯甲酸及其钠盐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．豆干、豆腐、豆皮等检验项目，包括铝的残留量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bookmarkEnd w:id="2"/>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．腐乳、豆豉、纳豆等检验项目，包括苯甲酸及其钠盐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、丙</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钠盐、钙盐</w:t>
      </w:r>
      <w:r>
        <w:rPr>
          <w:rFonts w:ascii="Times New Roman" w:eastAsia="仿宋_GB2312" w:hAnsi="Times New Roman" w:hint="eastAsia"/>
          <w:sz w:val="32"/>
          <w:szCs w:val="32"/>
        </w:rPr>
        <w:t>（</w:t>
      </w:r>
      <w:r>
        <w:rPr>
          <w:rFonts w:ascii="Times New Roman" w:eastAsia="仿宋_GB2312" w:hAnsi="Times New Roman" w:hint="eastAsia"/>
          <w:sz w:val="32"/>
          <w:szCs w:val="32"/>
        </w:rPr>
        <w:t>以丙酸计</w:t>
      </w:r>
      <w:r>
        <w:rPr>
          <w:rFonts w:ascii="Times New Roman" w:eastAsia="仿宋_GB2312" w:hAnsi="Times New Roman" w:hint="eastAsia"/>
          <w:sz w:val="32"/>
          <w:szCs w:val="32"/>
        </w:rPr>
        <w:t>）</w:t>
      </w:r>
      <w:r>
        <w:rPr>
          <w:rFonts w:ascii="Times New Roman" w:eastAsia="仿宋_GB2312" w:hAnsi="Times New Roman" w:hint="eastAsia"/>
          <w:sz w:val="32"/>
          <w:szCs w:val="32"/>
        </w:rPr>
        <w:t>、铝的残留量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lastRenderedPageBreak/>
        <w:t>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．腐竹、油皮及其再制品检验项目，包括苯甲酸及其钠盐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三氯蔗糖</w:t>
      </w:r>
      <w:r>
        <w:rPr>
          <w:rFonts w:ascii="Times New Roman" w:eastAsia="仿宋_GB2312" w:hAnsi="Times New Roman" w:hint="eastAsia"/>
          <w:sz w:val="32"/>
          <w:szCs w:val="32"/>
        </w:rPr>
        <w:t>。</w:t>
      </w:r>
    </w:p>
    <w:p w:rsidR="009D25CA" w:rsidRDefault="00FE33A6">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七</w:t>
      </w:r>
      <w:r>
        <w:rPr>
          <w:rFonts w:ascii="Times New Roman" w:eastAsia="黑体" w:hAnsi="Times New Roman" w:hint="eastAsia"/>
          <w:sz w:val="32"/>
          <w:szCs w:val="32"/>
        </w:rPr>
        <w:t>、糕</w:t>
      </w:r>
      <w:r>
        <w:rPr>
          <w:rFonts w:ascii="Times New Roman" w:eastAsia="黑体" w:hAnsi="Times New Roman" w:hint="eastAsia"/>
          <w:sz w:val="32"/>
          <w:szCs w:val="32"/>
        </w:rPr>
        <w:t>点</w:t>
      </w:r>
    </w:p>
    <w:p w:rsidR="009D25CA" w:rsidRDefault="00FE33A6">
      <w:pPr>
        <w:spacing w:line="600" w:lineRule="exact"/>
        <w:ind w:firstLineChars="200" w:firstLine="640"/>
        <w:rPr>
          <w:rFonts w:ascii="Times New Roman" w:eastAsia="楷体_GB2312" w:hAnsi="Times New Roman"/>
          <w:sz w:val="32"/>
          <w:szCs w:val="32"/>
        </w:rPr>
      </w:pPr>
      <w:bookmarkStart w:id="4" w:name="_Hlk71987523"/>
      <w:r>
        <w:rPr>
          <w:rFonts w:ascii="Times New Roman" w:eastAsia="楷体_GB2312" w:hAnsi="Times New Roman" w:hint="eastAsia"/>
          <w:sz w:val="32"/>
          <w:szCs w:val="32"/>
        </w:rPr>
        <w:t>（一）抽检依据</w:t>
      </w:r>
    </w:p>
    <w:p w:rsidR="009D25CA" w:rsidRDefault="00FE33A6">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糕点、面包》（</w:t>
      </w:r>
      <w:r>
        <w:rPr>
          <w:rFonts w:ascii="Times New Roman" w:eastAsia="仿宋_GB2312" w:hAnsi="Times New Roman" w:hint="eastAsia"/>
          <w:sz w:val="32"/>
          <w:szCs w:val="32"/>
        </w:rPr>
        <w:t>GB 7099-2015</w:t>
      </w:r>
      <w:r>
        <w:rPr>
          <w:rFonts w:ascii="Times New Roman" w:eastAsia="仿宋_GB2312" w:hAnsi="Times New Roman" w:hint="eastAsia"/>
          <w:sz w:val="32"/>
          <w:szCs w:val="32"/>
        </w:rPr>
        <w:t>）等标准及产品明示标准和指标的要求。</w:t>
      </w:r>
    </w:p>
    <w:p w:rsidR="009D25CA" w:rsidRDefault="00FE33A6">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bookmarkEnd w:id="4"/>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糕点检验项目，包括苯甲酸及其钠盐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、丙</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钠盐、钙盐</w:t>
      </w:r>
      <w:r>
        <w:rPr>
          <w:rFonts w:ascii="Times New Roman" w:eastAsia="仿宋_GB2312" w:hAnsi="Times New Roman" w:hint="eastAsia"/>
          <w:sz w:val="32"/>
          <w:szCs w:val="32"/>
        </w:rPr>
        <w:t>（</w:t>
      </w:r>
      <w:r>
        <w:rPr>
          <w:rFonts w:ascii="Times New Roman" w:eastAsia="仿宋_GB2312" w:hAnsi="Times New Roman" w:hint="eastAsia"/>
          <w:sz w:val="32"/>
          <w:szCs w:val="32"/>
        </w:rPr>
        <w:t>以丙酸计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、菌落总数、铝的残留量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霉菌、铅（以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9D25CA" w:rsidRDefault="00FE33A6">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八</w:t>
      </w:r>
      <w:r>
        <w:rPr>
          <w:rFonts w:ascii="Times New Roman" w:eastAsia="黑体" w:hAnsi="Times New Roman" w:hint="eastAsia"/>
          <w:sz w:val="32"/>
          <w:szCs w:val="32"/>
        </w:rPr>
        <w:t>、酒类</w:t>
      </w:r>
    </w:p>
    <w:p w:rsidR="009D25CA" w:rsidRDefault="00FE33A6">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9D25CA" w:rsidRDefault="00FE33A6">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食品添加剂使用标准》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2760-2014</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食品中污染物限量》</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GB 2762-2017</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蒸馏酒及其配制酒》（</w:t>
      </w:r>
      <w:r>
        <w:rPr>
          <w:rFonts w:ascii="Times New Roman" w:eastAsia="仿宋_GB2312" w:hAnsi="Times New Roman" w:cs="Times New Roman"/>
          <w:sz w:val="32"/>
          <w:szCs w:val="32"/>
          <w:lang w:bidi="ar"/>
        </w:rPr>
        <w:t>GB 2757-2012</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发酵酒及其配制酒》</w:t>
      </w:r>
      <w:r>
        <w:rPr>
          <w:rFonts w:ascii="Times New Roman" w:eastAsia="仿宋_GB2312" w:hAnsi="Times New Roman" w:cs="Times New Roman" w:hint="eastAsia"/>
          <w:sz w:val="32"/>
          <w:szCs w:val="32"/>
          <w:lang w:bidi="ar"/>
        </w:rPr>
        <w:lastRenderedPageBreak/>
        <w:t>（</w:t>
      </w:r>
      <w:r>
        <w:rPr>
          <w:rFonts w:ascii="Times New Roman" w:eastAsia="仿宋_GB2312" w:hAnsi="Times New Roman" w:cs="Times New Roman" w:hint="eastAsia"/>
          <w:sz w:val="32"/>
          <w:szCs w:val="32"/>
          <w:lang w:bidi="ar"/>
        </w:rPr>
        <w:t>GB 2758-2012</w:t>
      </w:r>
      <w:r>
        <w:rPr>
          <w:rFonts w:ascii="Times New Roman" w:eastAsia="仿宋_GB2312" w:hAnsi="Times New Roman" w:cs="Times New Roman" w:hint="eastAsia"/>
          <w:sz w:val="32"/>
          <w:szCs w:val="32"/>
          <w:lang w:bidi="ar"/>
        </w:rPr>
        <w:t>）、《小曲固态法白酒》（</w:t>
      </w:r>
      <w:r>
        <w:rPr>
          <w:rFonts w:ascii="Times New Roman" w:eastAsia="仿宋_GB2312" w:hAnsi="Times New Roman" w:cs="Times New Roman" w:hint="eastAsia"/>
          <w:sz w:val="32"/>
          <w:szCs w:val="32"/>
          <w:lang w:bidi="ar"/>
        </w:rPr>
        <w:t>GB/T 26761-2011</w:t>
      </w:r>
      <w:r>
        <w:rPr>
          <w:rFonts w:ascii="Times New Roman" w:eastAsia="仿宋_GB2312" w:hAnsi="Times New Roman" w:cs="Times New Roman" w:hint="eastAsia"/>
          <w:sz w:val="32"/>
          <w:szCs w:val="32"/>
          <w:lang w:bidi="ar"/>
        </w:rPr>
        <w:t>）、《液态法白酒》（</w:t>
      </w:r>
      <w:r>
        <w:rPr>
          <w:rFonts w:ascii="Times New Roman" w:eastAsia="仿宋_GB2312" w:hAnsi="Times New Roman" w:cs="Times New Roman" w:hint="eastAsia"/>
          <w:sz w:val="32"/>
          <w:szCs w:val="32"/>
          <w:lang w:bidi="ar"/>
        </w:rPr>
        <w:t>GB/T 20821-2007</w:t>
      </w:r>
      <w:r>
        <w:rPr>
          <w:rFonts w:ascii="Times New Roman" w:eastAsia="仿宋_GB2312" w:hAnsi="Times New Roman" w:cs="Times New Roman" w:hint="eastAsia"/>
          <w:sz w:val="32"/>
          <w:szCs w:val="32"/>
          <w:lang w:bidi="ar"/>
        </w:rPr>
        <w:t>）</w:t>
      </w:r>
      <w:r>
        <w:rPr>
          <w:rFonts w:ascii="Times New Roman" w:eastAsia="仿宋_GB2312" w:hAnsi="Times New Roman" w:hint="eastAsia"/>
          <w:sz w:val="32"/>
          <w:szCs w:val="32"/>
        </w:rPr>
        <w:t>等标准</w:t>
      </w:r>
      <w:r>
        <w:rPr>
          <w:rFonts w:ascii="Times New Roman" w:eastAsia="仿宋_GB2312" w:hAnsi="Times New Roman" w:cs="Times New Roman"/>
          <w:sz w:val="32"/>
          <w:szCs w:val="32"/>
        </w:rPr>
        <w:t>及产品明示标准和指标的要求</w:t>
      </w:r>
      <w:r>
        <w:rPr>
          <w:rFonts w:ascii="Times New Roman" w:eastAsia="仿宋_GB2312" w:hAnsi="Times New Roman" w:hint="eastAsia"/>
          <w:sz w:val="32"/>
          <w:szCs w:val="32"/>
        </w:rPr>
        <w:t>。</w:t>
      </w:r>
    </w:p>
    <w:p w:rsidR="009D25CA" w:rsidRDefault="00FE33A6">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．白酒、白酒</w:t>
      </w:r>
      <w:r>
        <w:rPr>
          <w:rFonts w:ascii="Times New Roman" w:eastAsia="仿宋_GB2312" w:hAnsi="Times New Roman" w:hint="eastAsia"/>
          <w:sz w:val="32"/>
          <w:szCs w:val="32"/>
        </w:rPr>
        <w:t>（</w:t>
      </w:r>
      <w:r>
        <w:rPr>
          <w:rFonts w:ascii="Times New Roman" w:eastAsia="仿宋_GB2312" w:hAnsi="Times New Roman" w:hint="eastAsia"/>
          <w:sz w:val="32"/>
          <w:szCs w:val="32"/>
        </w:rPr>
        <w:t>液态</w:t>
      </w:r>
      <w:r>
        <w:rPr>
          <w:rFonts w:ascii="Times New Roman" w:eastAsia="仿宋_GB2312" w:hAnsi="Times New Roman" w:hint="eastAsia"/>
          <w:sz w:val="32"/>
          <w:szCs w:val="32"/>
        </w:rPr>
        <w:t>）</w:t>
      </w:r>
      <w:r>
        <w:rPr>
          <w:rFonts w:ascii="Times New Roman" w:eastAsia="仿宋_GB2312" w:hAnsi="Times New Roman" w:hint="eastAsia"/>
          <w:sz w:val="32"/>
          <w:szCs w:val="32"/>
        </w:rPr>
        <w:t>、白酒</w:t>
      </w:r>
      <w:r>
        <w:rPr>
          <w:rFonts w:ascii="Times New Roman" w:eastAsia="仿宋_GB2312" w:hAnsi="Times New Roman" w:hint="eastAsia"/>
          <w:sz w:val="32"/>
          <w:szCs w:val="32"/>
        </w:rPr>
        <w:t>（</w:t>
      </w:r>
      <w:r>
        <w:rPr>
          <w:rFonts w:ascii="Times New Roman" w:eastAsia="仿宋_GB2312" w:hAnsi="Times New Roman" w:hint="eastAsia"/>
          <w:sz w:val="32"/>
          <w:szCs w:val="32"/>
        </w:rPr>
        <w:t>原酒</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检验项目，包括甲醇、酒精度、铅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w:t>
      </w:r>
      <w:r>
        <w:rPr>
          <w:rFonts w:ascii="Times New Roman" w:eastAsia="仿宋_GB2312" w:hAnsi="Times New Roman" w:hint="eastAsia"/>
          <w:sz w:val="32"/>
          <w:szCs w:val="32"/>
        </w:rPr>
        <w:t>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氰化物</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HCN</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、三氯蔗糖、糖精钠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）、总酸（以乙酸计）、总酯（以乙酸乙酯计）</w:t>
      </w:r>
      <w:r>
        <w:rPr>
          <w:rFonts w:ascii="Times New Roman" w:eastAsia="仿宋_GB2312" w:hAnsi="Times New Roman" w:hint="eastAsia"/>
          <w:sz w:val="32"/>
          <w:szCs w:val="32"/>
        </w:rPr>
        <w:t>。</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．啤酒检验项目，包括甲醛、酒精度。</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．葡萄酒检验项目，包括苯甲酸及其钠盐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、甲醇、山梨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9D25CA" w:rsidRDefault="00FE33A6">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九</w:t>
      </w:r>
      <w:r>
        <w:rPr>
          <w:rFonts w:ascii="Times New Roman" w:eastAsia="黑体" w:hAnsi="Times New Roman" w:hint="eastAsia"/>
          <w:sz w:val="32"/>
          <w:szCs w:val="32"/>
        </w:rPr>
        <w:t>、粮食加工品</w:t>
      </w:r>
    </w:p>
    <w:p w:rsidR="009D25CA" w:rsidRDefault="00FE33A6">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9D25CA" w:rsidRDefault="00FE33A6">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kern w:val="0"/>
          <w:sz w:val="32"/>
          <w:szCs w:val="32"/>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9D25CA" w:rsidRDefault="00FE33A6">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hint="eastAsia"/>
          <w:kern w:val="0"/>
          <w:sz w:val="32"/>
          <w:szCs w:val="32"/>
        </w:rPr>
        <w:t>《食品安全国家标准</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食品中污染物限量》</w:t>
      </w:r>
    </w:p>
    <w:p w:rsidR="009D25CA" w:rsidRDefault="00FE33A6">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kern w:val="0"/>
          <w:sz w:val="32"/>
          <w:szCs w:val="32"/>
        </w:rPr>
        <w:t>GB 2762</w:t>
      </w:r>
      <w:r>
        <w:rPr>
          <w:rFonts w:ascii="Times New Roman" w:eastAsia="仿宋_GB2312" w:hAnsi="Times New Roman" w:hint="eastAsia"/>
          <w:sz w:val="32"/>
          <w:szCs w:val="32"/>
        </w:rPr>
        <w:t>-</w:t>
      </w:r>
      <w:r>
        <w:rPr>
          <w:rFonts w:ascii="Times New Roman" w:eastAsia="仿宋_GB2312" w:hAnsi="Times New Roman"/>
          <w:kern w:val="0"/>
          <w:sz w:val="32"/>
          <w:szCs w:val="32"/>
        </w:rPr>
        <w:t>2017</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《关于撤销食品添加剂过氧化苯甲酰、过氧化钙的公告》（</w:t>
      </w:r>
      <w:r w:rsidR="00025850">
        <w:rPr>
          <w:rFonts w:ascii="Times New Roman" w:eastAsia="仿宋_GB2312" w:hAnsi="Times New Roman" w:hint="eastAsia"/>
          <w:kern w:val="0"/>
          <w:sz w:val="32"/>
          <w:szCs w:val="32"/>
        </w:rPr>
        <w:t>原</w:t>
      </w:r>
      <w:r>
        <w:rPr>
          <w:rFonts w:ascii="Times New Roman" w:eastAsia="仿宋_GB2312" w:hAnsi="Times New Roman" w:hint="eastAsia"/>
          <w:kern w:val="0"/>
          <w:sz w:val="32"/>
          <w:szCs w:val="32"/>
        </w:rPr>
        <w:t>卫生部公告</w:t>
      </w:r>
      <w:r>
        <w:rPr>
          <w:rFonts w:ascii="仿宋" w:eastAsia="仿宋" w:hAnsi="仿宋" w:hint="eastAsia"/>
          <w:sz w:val="32"/>
          <w:szCs w:val="32"/>
        </w:rPr>
        <w:t>〔</w:t>
      </w:r>
      <w:r>
        <w:rPr>
          <w:rFonts w:ascii="Times New Roman" w:eastAsia="仿宋_GB2312" w:hAnsi="Times New Roman"/>
          <w:sz w:val="32"/>
          <w:szCs w:val="32"/>
        </w:rPr>
        <w:t>20</w:t>
      </w:r>
      <w:r>
        <w:rPr>
          <w:rFonts w:ascii="Times New Roman" w:eastAsia="仿宋_GB2312" w:hAnsi="Times New Roman" w:hint="eastAsia"/>
          <w:sz w:val="32"/>
          <w:szCs w:val="32"/>
        </w:rPr>
        <w:t>11</w:t>
      </w:r>
      <w:r>
        <w:rPr>
          <w:rFonts w:ascii="仿宋" w:eastAsia="仿宋" w:hAnsi="仿宋" w:hint="eastAsia"/>
          <w:sz w:val="32"/>
          <w:szCs w:val="32"/>
        </w:rPr>
        <w:t>〕</w:t>
      </w:r>
      <w:r>
        <w:rPr>
          <w:rFonts w:ascii="Times New Roman" w:eastAsia="仿宋_GB2312" w:hAnsi="Times New Roman" w:hint="eastAsia"/>
          <w:kern w:val="0"/>
          <w:sz w:val="32"/>
          <w:szCs w:val="32"/>
        </w:rPr>
        <w:t>第</w:t>
      </w: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号）</w:t>
      </w:r>
      <w:r>
        <w:rPr>
          <w:rFonts w:ascii="Times New Roman" w:eastAsia="仿宋_GB2312" w:hAnsi="Times New Roman" w:hint="eastAsia"/>
          <w:kern w:val="0"/>
          <w:sz w:val="32"/>
          <w:szCs w:val="32"/>
        </w:rPr>
        <w:t>等标准</w:t>
      </w:r>
      <w:r>
        <w:rPr>
          <w:rFonts w:ascii="Times New Roman" w:eastAsia="仿宋_GB2312" w:hAnsi="Times New Roman" w:hint="eastAsia"/>
          <w:sz w:val="32"/>
          <w:szCs w:val="32"/>
        </w:rPr>
        <w:t>及产品明示标准和指标的要求</w:t>
      </w:r>
      <w:r>
        <w:rPr>
          <w:rFonts w:ascii="Times New Roman" w:eastAsia="仿宋_GB2312" w:hAnsi="Times New Roman" w:hint="eastAsia"/>
          <w:kern w:val="0"/>
          <w:sz w:val="32"/>
          <w:szCs w:val="32"/>
        </w:rPr>
        <w:t>。</w:t>
      </w:r>
    </w:p>
    <w:p w:rsidR="009D25CA" w:rsidRDefault="00FE33A6">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9D25CA" w:rsidRDefault="00FE33A6">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．大米检验项目，包括镉</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Cd</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、铅</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proofErr w:type="spellStart"/>
      <w:r>
        <w:rPr>
          <w:rFonts w:ascii="Times New Roman" w:eastAsia="仿宋_GB2312" w:hAnsi="Times New Roman" w:hint="eastAsia"/>
          <w:kern w:val="0"/>
          <w:sz w:val="32"/>
          <w:szCs w:val="32"/>
        </w:rPr>
        <w:t>Pb</w:t>
      </w:r>
      <w:proofErr w:type="spellEnd"/>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9D25CA" w:rsidRDefault="00FE33A6">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2</w:t>
      </w:r>
      <w:r>
        <w:rPr>
          <w:rFonts w:ascii="Times New Roman" w:eastAsia="仿宋_GB2312" w:hAnsi="Times New Roman" w:hint="eastAsia"/>
          <w:kern w:val="0"/>
          <w:sz w:val="32"/>
          <w:szCs w:val="32"/>
        </w:rPr>
        <w:t>．米粉制品检验项目，包括苯甲酸及其钠盐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以苯甲酸计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、山梨</w:t>
      </w:r>
      <w:proofErr w:type="gramStart"/>
      <w:r>
        <w:rPr>
          <w:rFonts w:ascii="Times New Roman" w:eastAsia="仿宋_GB2312" w:hAnsi="Times New Roman" w:hint="eastAsia"/>
          <w:kern w:val="0"/>
          <w:sz w:val="32"/>
          <w:szCs w:val="32"/>
        </w:rPr>
        <w:t>酸及其</w:t>
      </w:r>
      <w:proofErr w:type="gramEnd"/>
      <w:r>
        <w:rPr>
          <w:rFonts w:ascii="Times New Roman" w:eastAsia="仿宋_GB2312" w:hAnsi="Times New Roman" w:hint="eastAsia"/>
          <w:kern w:val="0"/>
          <w:sz w:val="32"/>
          <w:szCs w:val="32"/>
        </w:rPr>
        <w:t>钾盐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以山梨酸计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、脱氢乙酸及其钠盐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以脱氢乙酸计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9D25CA" w:rsidRDefault="00FE33A6">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．普通挂面、手工面检验项目，包括铅</w:t>
      </w:r>
      <w:r>
        <w:rPr>
          <w:rFonts w:ascii="Times New Roman" w:eastAsia="仿宋_GB2312" w:hAnsi="Times New Roman" w:hint="eastAsia"/>
          <w:kern w:val="0"/>
          <w:sz w:val="32"/>
          <w:szCs w:val="32"/>
        </w:rPr>
        <w:t>（</w:t>
      </w:r>
      <w:r>
        <w:rPr>
          <w:rFonts w:ascii="Times New Roman" w:eastAsia="仿宋_GB2312" w:hAnsi="Times New Roman"/>
          <w:kern w:val="0"/>
          <w:sz w:val="32"/>
          <w:szCs w:val="32"/>
        </w:rPr>
        <w:t>以</w:t>
      </w:r>
      <w:proofErr w:type="spellStart"/>
      <w:r>
        <w:rPr>
          <w:rFonts w:ascii="Times New Roman" w:eastAsia="仿宋_GB2312" w:hAnsi="Times New Roman"/>
          <w:kern w:val="0"/>
          <w:sz w:val="32"/>
          <w:szCs w:val="32"/>
        </w:rPr>
        <w:t>Pb</w:t>
      </w:r>
      <w:proofErr w:type="spellEnd"/>
      <w:r>
        <w:rPr>
          <w:rFonts w:ascii="Times New Roman" w:eastAsia="仿宋_GB2312" w:hAnsi="Times New Roman"/>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kern w:val="0"/>
          <w:sz w:val="32"/>
          <w:szCs w:val="32"/>
        </w:rPr>
        <w:t>、脱氢乙酸及其钠盐</w:t>
      </w:r>
      <w:r>
        <w:rPr>
          <w:rFonts w:ascii="Times New Roman" w:eastAsia="仿宋_GB2312" w:hAnsi="Times New Roman" w:hint="eastAsia"/>
          <w:kern w:val="0"/>
          <w:sz w:val="32"/>
          <w:szCs w:val="32"/>
        </w:rPr>
        <w:t>（</w:t>
      </w:r>
      <w:r>
        <w:rPr>
          <w:rFonts w:ascii="Times New Roman" w:eastAsia="仿宋_GB2312" w:hAnsi="Times New Roman"/>
          <w:kern w:val="0"/>
          <w:sz w:val="32"/>
          <w:szCs w:val="32"/>
        </w:rPr>
        <w:t>以脱氢乙酸计</w:t>
      </w:r>
      <w:r>
        <w:rPr>
          <w:rFonts w:ascii="Times New Roman" w:eastAsia="仿宋_GB2312" w:hAnsi="Times New Roman" w:hint="eastAsia"/>
          <w:kern w:val="0"/>
          <w:sz w:val="32"/>
          <w:szCs w:val="32"/>
        </w:rPr>
        <w:t>）</w:t>
      </w:r>
      <w:r>
        <w:rPr>
          <w:rFonts w:ascii="Times New Roman" w:eastAsia="仿宋_GB2312" w:hAnsi="Times New Roman"/>
          <w:kern w:val="0"/>
          <w:sz w:val="32"/>
          <w:szCs w:val="32"/>
        </w:rPr>
        <w:t>。</w:t>
      </w:r>
    </w:p>
    <w:p w:rsidR="009D25CA" w:rsidRDefault="00FE33A6">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．通用小麦粉、专用小麦粉检验项目，包括苯并</w:t>
      </w:r>
      <w:r>
        <w:rPr>
          <w:rFonts w:ascii="Times New Roman" w:eastAsia="仿宋_GB2312" w:hAnsi="Times New Roman" w:hint="eastAsia"/>
          <w:kern w:val="0"/>
          <w:sz w:val="32"/>
          <w:szCs w:val="32"/>
        </w:rPr>
        <w:t>[a]</w:t>
      </w:r>
      <w:proofErr w:type="gramStart"/>
      <w:r>
        <w:rPr>
          <w:rFonts w:ascii="Times New Roman" w:eastAsia="仿宋_GB2312" w:hAnsi="Times New Roman" w:hint="eastAsia"/>
          <w:kern w:val="0"/>
          <w:sz w:val="32"/>
          <w:szCs w:val="32"/>
        </w:rPr>
        <w:t>芘</w:t>
      </w:r>
      <w:proofErr w:type="gramEnd"/>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镉</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Cd</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、过氧化苯甲酰、黄曲霉毒素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w:t>
      </w:r>
      <w:proofErr w:type="gramStart"/>
      <w:r>
        <w:rPr>
          <w:rFonts w:ascii="Times New Roman" w:eastAsia="仿宋_GB2312" w:hAnsi="Times New Roman" w:hint="eastAsia"/>
          <w:kern w:val="0"/>
          <w:sz w:val="32"/>
          <w:szCs w:val="32"/>
        </w:rPr>
        <w:t>脱氧雪腐镰刀菌</w:t>
      </w:r>
      <w:proofErr w:type="gramEnd"/>
      <w:r>
        <w:rPr>
          <w:rFonts w:ascii="Times New Roman" w:eastAsia="仿宋_GB2312" w:hAnsi="Times New Roman" w:hint="eastAsia"/>
          <w:kern w:val="0"/>
          <w:sz w:val="32"/>
          <w:szCs w:val="32"/>
        </w:rPr>
        <w:t>烯醇、玉米</w:t>
      </w:r>
      <w:proofErr w:type="gramStart"/>
      <w:r>
        <w:rPr>
          <w:rFonts w:ascii="Times New Roman" w:eastAsia="仿宋_GB2312" w:hAnsi="Times New Roman" w:hint="eastAsia"/>
          <w:kern w:val="0"/>
          <w:sz w:val="32"/>
          <w:szCs w:val="32"/>
        </w:rPr>
        <w:t>赤</w:t>
      </w:r>
      <w:proofErr w:type="gramEnd"/>
      <w:r>
        <w:rPr>
          <w:rFonts w:ascii="Times New Roman" w:eastAsia="仿宋_GB2312" w:hAnsi="Times New Roman" w:hint="eastAsia"/>
          <w:kern w:val="0"/>
          <w:sz w:val="32"/>
          <w:szCs w:val="32"/>
        </w:rPr>
        <w:t>霉烯酮。</w:t>
      </w:r>
    </w:p>
    <w:p w:rsidR="009D25CA" w:rsidRDefault="00FE33A6">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十</w:t>
      </w:r>
      <w:r>
        <w:rPr>
          <w:rFonts w:ascii="Times New Roman" w:eastAsia="黑体" w:hAnsi="Times New Roman" w:cs="Times New Roman"/>
          <w:sz w:val="32"/>
          <w:szCs w:val="32"/>
        </w:rPr>
        <w:t>、肉制品</w:t>
      </w:r>
    </w:p>
    <w:p w:rsidR="009D25CA" w:rsidRDefault="00FE33A6">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（一）抽检依据</w:t>
      </w:r>
    </w:p>
    <w:p w:rsidR="009D25CA" w:rsidRDefault="00FE33A6">
      <w:pPr>
        <w:widowControl/>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 2760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《食品安全国家标准熟肉制品》</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GB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2726-2016</w:t>
      </w:r>
      <w:r>
        <w:rPr>
          <w:rFonts w:ascii="Times New Roman" w:eastAsia="仿宋_GB2312" w:hAnsi="Times New Roman" w:cs="Times New Roman" w:hint="eastAsia"/>
          <w:sz w:val="32"/>
          <w:szCs w:val="32"/>
        </w:rPr>
        <w:t>）、</w:t>
      </w:r>
      <w:r>
        <w:rPr>
          <w:rFonts w:ascii="Times New Roman" w:eastAsia="仿宋_GB2312" w:hAnsi="Times New Roman" w:hint="eastAsia"/>
          <w:sz w:val="32"/>
          <w:szCs w:val="32"/>
        </w:rPr>
        <w:t>《食品中可能违法添加的非食用物质和易滥用的食品添加剂品种名单（第一批）》（食品整治办</w:t>
      </w:r>
      <w:r>
        <w:rPr>
          <w:rFonts w:ascii="仿宋" w:eastAsia="仿宋" w:hAnsi="仿宋" w:hint="eastAsia"/>
          <w:sz w:val="32"/>
          <w:szCs w:val="32"/>
        </w:rPr>
        <w:t>〔</w:t>
      </w:r>
      <w:r>
        <w:rPr>
          <w:rFonts w:ascii="Times New Roman" w:eastAsia="仿宋_GB2312" w:hAnsi="Times New Roman" w:hint="eastAsia"/>
          <w:sz w:val="32"/>
          <w:szCs w:val="32"/>
        </w:rPr>
        <w:t>2008</w:t>
      </w:r>
      <w:r>
        <w:rPr>
          <w:rFonts w:ascii="仿宋" w:eastAsia="仿宋" w:hAnsi="仿宋"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号）</w:t>
      </w:r>
      <w:r>
        <w:rPr>
          <w:rFonts w:ascii="Times New Roman" w:eastAsia="仿宋_GB2312" w:hAnsi="Times New Roman" w:cs="Times New Roman"/>
          <w:sz w:val="32"/>
          <w:szCs w:val="32"/>
        </w:rPr>
        <w:t>等标准及产品明示标准和指标的要求。</w:t>
      </w:r>
    </w:p>
    <w:p w:rsidR="009D25CA" w:rsidRDefault="00FE33A6">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w:t>
      </w:r>
      <w:r>
        <w:rPr>
          <w:rFonts w:ascii="Times New Roman" w:eastAsia="楷体_GB2312" w:hAnsi="Times New Roman" w:cs="Times New Roman"/>
          <w:sz w:val="32"/>
          <w:szCs w:val="32"/>
        </w:rPr>
        <w:t>检验项目</w:t>
      </w:r>
    </w:p>
    <w:p w:rsidR="009D25CA" w:rsidRDefault="00FE33A6">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．食用血制品检验项目，包括甲醛。</w:t>
      </w:r>
    </w:p>
    <w:p w:rsidR="009D25CA" w:rsidRDefault="00FE33A6">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．熏煮香肠火腿制品检验项目，包括菌落总数。</w:t>
      </w:r>
    </w:p>
    <w:p w:rsidR="009D25CA" w:rsidRDefault="00FE33A6">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．腌腊肉制品检验项目，包括亚硝酸盐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以亚硝酸钠计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 xml:space="preserve"> </w:t>
      </w:r>
    </w:p>
    <w:p w:rsidR="009D25CA" w:rsidRDefault="00FE33A6">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十一</w:t>
      </w:r>
      <w:r>
        <w:rPr>
          <w:rFonts w:ascii="Times New Roman" w:eastAsia="黑体" w:hAnsi="Times New Roman" w:hint="eastAsia"/>
          <w:sz w:val="32"/>
          <w:szCs w:val="32"/>
        </w:rPr>
        <w:t>、食用农产品</w:t>
      </w:r>
    </w:p>
    <w:p w:rsidR="009D25CA" w:rsidRDefault="00FE33A6">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A205DB"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抽检依据为</w:t>
      </w:r>
      <w:r w:rsidR="00A205DB">
        <w:rPr>
          <w:rFonts w:ascii="Times New Roman" w:eastAsia="仿宋_GB2312" w:hAnsi="Times New Roman" w:hint="eastAsia"/>
          <w:sz w:val="32"/>
          <w:szCs w:val="32"/>
        </w:rPr>
        <w:t>《食品安全国家标准</w:t>
      </w:r>
      <w:r w:rsidR="00A205DB">
        <w:rPr>
          <w:rFonts w:ascii="Times New Roman" w:eastAsia="仿宋_GB2312" w:hAnsi="Times New Roman" w:hint="eastAsia"/>
          <w:sz w:val="32"/>
          <w:szCs w:val="32"/>
        </w:rPr>
        <w:t xml:space="preserve"> </w:t>
      </w:r>
      <w:r w:rsidR="00A205DB">
        <w:rPr>
          <w:rFonts w:ascii="Times New Roman" w:eastAsia="仿宋_GB2312" w:hAnsi="Times New Roman" w:hint="eastAsia"/>
          <w:sz w:val="32"/>
          <w:szCs w:val="32"/>
        </w:rPr>
        <w:t>食品中真菌毒素限量》</w:t>
      </w:r>
    </w:p>
    <w:p w:rsidR="009D25CA" w:rsidRDefault="00A205DB" w:rsidP="00A205DB">
      <w:pPr>
        <w:spacing w:line="600" w:lineRule="exact"/>
        <w:rPr>
          <w:rFonts w:ascii="Times New Roman" w:eastAsia="仿宋_GB2312" w:hAnsi="Times New Roman" w:cs="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cs="仿宋_GB2312"/>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仿宋_GB2312"/>
          <w:sz w:val="32"/>
          <w:szCs w:val="32"/>
          <w:lang w:bidi="ar"/>
        </w:rPr>
        <w:t>食品中</w:t>
      </w:r>
      <w:r>
        <w:rPr>
          <w:rFonts w:ascii="Times New Roman" w:eastAsia="仿宋_GB2312" w:hAnsi="Times New Roman" w:cs="Times New Roman"/>
          <w:sz w:val="32"/>
          <w:szCs w:val="32"/>
          <w:lang w:bidi="ar"/>
        </w:rPr>
        <w:t>污染物</w:t>
      </w:r>
      <w:r>
        <w:rPr>
          <w:rFonts w:ascii="Times New Roman" w:eastAsia="仿宋_GB2312" w:hAnsi="Times New Roman" w:cs="仿宋_GB2312"/>
          <w:sz w:val="32"/>
          <w:szCs w:val="32"/>
          <w:lang w:bidi="ar"/>
        </w:rPr>
        <w:t>限量》</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2762-2017</w:t>
      </w:r>
      <w:r>
        <w:rPr>
          <w:rFonts w:ascii="Times New Roman" w:eastAsia="仿宋_GB2312" w:hAnsi="Times New Roman" w:cs="Times New Roman"/>
          <w:sz w:val="32"/>
          <w:szCs w:val="32"/>
          <w:lang w:bidi="ar"/>
        </w:rPr>
        <w:t>）、</w:t>
      </w:r>
      <w:r w:rsidR="00FE33A6">
        <w:rPr>
          <w:rFonts w:ascii="Times New Roman" w:eastAsia="仿宋_GB2312" w:hAnsi="Times New Roman" w:hint="eastAsia"/>
          <w:sz w:val="32"/>
          <w:szCs w:val="32"/>
        </w:rPr>
        <w:t>《食品安全国家标准</w:t>
      </w:r>
      <w:r w:rsidR="00FE33A6">
        <w:rPr>
          <w:rFonts w:ascii="Times New Roman" w:eastAsia="仿宋_GB2312" w:hAnsi="Times New Roman" w:hint="eastAsia"/>
          <w:sz w:val="32"/>
          <w:szCs w:val="32"/>
        </w:rPr>
        <w:t xml:space="preserve"> </w:t>
      </w:r>
      <w:r w:rsidR="00FE33A6">
        <w:rPr>
          <w:rFonts w:ascii="Times New Roman" w:eastAsia="仿宋_GB2312" w:hAnsi="Times New Roman" w:hint="eastAsia"/>
          <w:sz w:val="32"/>
          <w:szCs w:val="32"/>
        </w:rPr>
        <w:t>鲜</w:t>
      </w:r>
      <w:r w:rsidR="00FE33A6">
        <w:rPr>
          <w:rFonts w:ascii="Times New Roman" w:eastAsia="仿宋_GB2312" w:hAnsi="Times New Roman" w:hint="eastAsia"/>
          <w:sz w:val="32"/>
          <w:szCs w:val="32"/>
        </w:rPr>
        <w:t>（</w:t>
      </w:r>
      <w:r w:rsidR="00FE33A6">
        <w:rPr>
          <w:rFonts w:ascii="Times New Roman" w:eastAsia="仿宋_GB2312" w:hAnsi="Times New Roman" w:hint="eastAsia"/>
          <w:sz w:val="32"/>
          <w:szCs w:val="32"/>
        </w:rPr>
        <w:t>冻</w:t>
      </w:r>
      <w:r w:rsidR="00FE33A6">
        <w:rPr>
          <w:rFonts w:ascii="Times New Roman" w:eastAsia="仿宋_GB2312" w:hAnsi="Times New Roman" w:hint="eastAsia"/>
          <w:sz w:val="32"/>
          <w:szCs w:val="32"/>
        </w:rPr>
        <w:t>）</w:t>
      </w:r>
      <w:r w:rsidR="00FE33A6">
        <w:rPr>
          <w:rFonts w:ascii="Times New Roman" w:eastAsia="仿宋_GB2312" w:hAnsi="Times New Roman" w:hint="eastAsia"/>
          <w:sz w:val="32"/>
          <w:szCs w:val="32"/>
        </w:rPr>
        <w:t>畜、禽产品</w:t>
      </w:r>
      <w:r w:rsidR="00534B7C">
        <w:rPr>
          <w:rFonts w:ascii="Times New Roman" w:eastAsia="仿宋_GB2312" w:hAnsi="Times New Roman" w:hint="eastAsia"/>
          <w:sz w:val="32"/>
          <w:szCs w:val="32"/>
        </w:rPr>
        <w:t>》</w:t>
      </w:r>
      <w:r w:rsidR="00FE33A6">
        <w:rPr>
          <w:rFonts w:ascii="Times New Roman" w:eastAsia="仿宋_GB2312" w:hAnsi="Times New Roman" w:hint="eastAsia"/>
          <w:sz w:val="32"/>
          <w:szCs w:val="32"/>
        </w:rPr>
        <w:t>（</w:t>
      </w:r>
      <w:r w:rsidR="00FE33A6">
        <w:rPr>
          <w:rFonts w:ascii="Times New Roman" w:eastAsia="仿宋_GB2312" w:hAnsi="Times New Roman" w:hint="eastAsia"/>
          <w:sz w:val="32"/>
          <w:szCs w:val="32"/>
        </w:rPr>
        <w:t>GB 2707-2016</w:t>
      </w:r>
      <w:r w:rsidR="00FE33A6">
        <w:rPr>
          <w:rFonts w:ascii="Times New Roman" w:eastAsia="仿宋_GB2312" w:hAnsi="Times New Roman" w:hint="eastAsia"/>
          <w:sz w:val="32"/>
          <w:szCs w:val="32"/>
        </w:rPr>
        <w:t>）、</w:t>
      </w:r>
      <w:r w:rsidR="00FE33A6">
        <w:rPr>
          <w:rFonts w:ascii="Times New Roman" w:eastAsia="仿宋_GB2312" w:hAnsi="Times New Roman" w:cs="Times New Roman"/>
          <w:sz w:val="32"/>
          <w:szCs w:val="32"/>
          <w:lang w:bidi="ar"/>
        </w:rPr>
        <w:t>《食品安全国家标准</w:t>
      </w:r>
      <w:r w:rsidR="00FE33A6">
        <w:rPr>
          <w:rFonts w:ascii="Times New Roman" w:eastAsia="仿宋_GB2312" w:hAnsi="Times New Roman" w:cs="Times New Roman"/>
          <w:sz w:val="32"/>
          <w:szCs w:val="32"/>
          <w:lang w:bidi="ar"/>
        </w:rPr>
        <w:t xml:space="preserve"> </w:t>
      </w:r>
      <w:r w:rsidR="00FE33A6">
        <w:rPr>
          <w:rFonts w:ascii="Times New Roman" w:eastAsia="仿宋_GB2312" w:hAnsi="Times New Roman" w:cs="Times New Roman"/>
          <w:sz w:val="32"/>
          <w:szCs w:val="32"/>
          <w:lang w:bidi="ar"/>
        </w:rPr>
        <w:t>食品中农药最大残留限量</w:t>
      </w:r>
      <w:r w:rsidR="00FE33A6">
        <w:rPr>
          <w:rFonts w:ascii="Times New Roman" w:eastAsia="仿宋_GB2312" w:hAnsi="Times New Roman" w:cs="Times New Roman" w:hint="eastAsia"/>
          <w:sz w:val="32"/>
          <w:szCs w:val="32"/>
          <w:lang w:bidi="ar"/>
        </w:rPr>
        <w:t>》</w:t>
      </w:r>
      <w:r w:rsidR="00FE33A6">
        <w:rPr>
          <w:rFonts w:ascii="Times New Roman" w:eastAsia="仿宋_GB2312" w:hAnsi="Times New Roman" w:cs="Times New Roman"/>
          <w:sz w:val="32"/>
          <w:szCs w:val="32"/>
          <w:lang w:bidi="ar"/>
        </w:rPr>
        <w:t>（</w:t>
      </w:r>
      <w:r w:rsidR="00FE33A6">
        <w:rPr>
          <w:rFonts w:ascii="Times New Roman" w:eastAsia="仿宋_GB2312" w:hAnsi="Times New Roman" w:cs="Times New Roman"/>
          <w:sz w:val="32"/>
          <w:szCs w:val="32"/>
          <w:lang w:bidi="ar"/>
        </w:rPr>
        <w:t>GB 2763-20</w:t>
      </w:r>
      <w:r w:rsidR="00FE33A6">
        <w:rPr>
          <w:rFonts w:ascii="Times New Roman" w:eastAsia="仿宋_GB2312" w:hAnsi="Times New Roman" w:cs="Times New Roman" w:hint="eastAsia"/>
          <w:sz w:val="32"/>
          <w:szCs w:val="32"/>
          <w:lang w:bidi="ar"/>
        </w:rPr>
        <w:t>19</w:t>
      </w:r>
      <w:r w:rsidR="00FE33A6">
        <w:rPr>
          <w:rFonts w:ascii="Times New Roman" w:eastAsia="仿宋_GB2312" w:hAnsi="Times New Roman" w:cs="Times New Roman"/>
          <w:sz w:val="32"/>
          <w:szCs w:val="32"/>
          <w:lang w:bidi="ar"/>
        </w:rPr>
        <w:t>）</w:t>
      </w:r>
      <w:r w:rsidR="00FE33A6">
        <w:rPr>
          <w:rFonts w:ascii="Times New Roman" w:eastAsia="仿宋_GB2312" w:hAnsi="Times New Roman" w:cs="Times New Roman" w:hint="eastAsia"/>
          <w:sz w:val="32"/>
          <w:szCs w:val="32"/>
          <w:lang w:bidi="ar"/>
        </w:rPr>
        <w:t>、《食品安全国家标准</w:t>
      </w:r>
      <w:r w:rsidR="00FE33A6">
        <w:rPr>
          <w:rFonts w:ascii="Times New Roman" w:eastAsia="仿宋_GB2312" w:hAnsi="Times New Roman" w:cs="Times New Roman" w:hint="eastAsia"/>
          <w:sz w:val="32"/>
          <w:szCs w:val="32"/>
          <w:lang w:bidi="ar"/>
        </w:rPr>
        <w:t xml:space="preserve"> </w:t>
      </w:r>
      <w:r w:rsidR="00FE33A6">
        <w:rPr>
          <w:rFonts w:ascii="Times New Roman" w:eastAsia="仿宋_GB2312" w:hAnsi="Times New Roman" w:cs="Times New Roman" w:hint="eastAsia"/>
          <w:sz w:val="32"/>
          <w:szCs w:val="32"/>
          <w:lang w:bidi="ar"/>
        </w:rPr>
        <w:t>食品中农药最大残留限量》（</w:t>
      </w:r>
      <w:r w:rsidR="00FE33A6">
        <w:rPr>
          <w:rFonts w:ascii="Times New Roman" w:eastAsia="仿宋_GB2312" w:hAnsi="Times New Roman" w:cs="Times New Roman" w:hint="eastAsia"/>
          <w:sz w:val="32"/>
          <w:szCs w:val="32"/>
          <w:lang w:bidi="ar"/>
        </w:rPr>
        <w:t>GB 2763-2021</w:t>
      </w:r>
      <w:r w:rsidR="00FE33A6">
        <w:rPr>
          <w:rFonts w:ascii="Times New Roman" w:eastAsia="仿宋_GB2312" w:hAnsi="Times New Roman" w:cs="Times New Roman" w:hint="eastAsia"/>
          <w:sz w:val="32"/>
          <w:szCs w:val="32"/>
          <w:lang w:bidi="ar"/>
        </w:rPr>
        <w:t>）、</w:t>
      </w:r>
      <w:r w:rsidR="00FE33A6">
        <w:rPr>
          <w:rFonts w:ascii="Times New Roman" w:eastAsia="仿宋_GB2312" w:hAnsi="Times New Roman" w:cs="Times New Roman"/>
          <w:sz w:val="32"/>
          <w:szCs w:val="32"/>
          <w:lang w:bidi="ar"/>
        </w:rPr>
        <w:t>《食品安全国家标准</w:t>
      </w:r>
      <w:r w:rsidR="00FE33A6">
        <w:rPr>
          <w:rFonts w:ascii="Times New Roman" w:eastAsia="仿宋_GB2312" w:hAnsi="Times New Roman" w:cs="Times New Roman"/>
          <w:sz w:val="32"/>
          <w:szCs w:val="32"/>
          <w:lang w:bidi="ar"/>
        </w:rPr>
        <w:t xml:space="preserve"> </w:t>
      </w:r>
      <w:r w:rsidR="00FE33A6">
        <w:rPr>
          <w:rFonts w:ascii="Times New Roman" w:eastAsia="仿宋_GB2312" w:hAnsi="Times New Roman" w:cs="Times New Roman"/>
          <w:sz w:val="32"/>
          <w:szCs w:val="32"/>
          <w:lang w:bidi="ar"/>
        </w:rPr>
        <w:t>食品中兽药最大残留限量》（</w:t>
      </w:r>
      <w:r w:rsidR="00FE33A6">
        <w:rPr>
          <w:rFonts w:ascii="Times New Roman" w:eastAsia="仿宋_GB2312" w:hAnsi="Times New Roman" w:cs="Times New Roman"/>
          <w:sz w:val="32"/>
          <w:szCs w:val="32"/>
          <w:lang w:bidi="ar"/>
        </w:rPr>
        <w:t>GB 31650-2019</w:t>
      </w:r>
      <w:r w:rsidR="00FE33A6">
        <w:rPr>
          <w:rFonts w:ascii="Times New Roman" w:eastAsia="仿宋_GB2312" w:hAnsi="Times New Roman" w:cs="Times New Roman"/>
          <w:sz w:val="32"/>
          <w:szCs w:val="32"/>
          <w:lang w:bidi="ar"/>
        </w:rPr>
        <w:t>）、</w:t>
      </w:r>
      <w:r w:rsidR="00FE33A6">
        <w:rPr>
          <w:rFonts w:ascii="Times New Roman" w:eastAsia="仿宋_GB2312" w:hAnsi="Times New Roman" w:cs="Times New Roman" w:hint="eastAsia"/>
          <w:sz w:val="32"/>
          <w:szCs w:val="32"/>
          <w:lang w:bidi="ar"/>
        </w:rPr>
        <w:t>《食品安全国家标准</w:t>
      </w:r>
      <w:r w:rsidR="00FE33A6">
        <w:rPr>
          <w:rFonts w:ascii="Times New Roman" w:eastAsia="仿宋_GB2312" w:hAnsi="Times New Roman" w:cs="Times New Roman" w:hint="eastAsia"/>
          <w:sz w:val="32"/>
          <w:szCs w:val="32"/>
          <w:lang w:bidi="ar"/>
        </w:rPr>
        <w:t xml:space="preserve"> </w:t>
      </w:r>
      <w:r w:rsidR="00FE33A6">
        <w:rPr>
          <w:rFonts w:ascii="Times New Roman" w:eastAsia="仿宋_GB2312" w:hAnsi="Times New Roman" w:cs="Times New Roman" w:hint="eastAsia"/>
          <w:sz w:val="32"/>
          <w:szCs w:val="32"/>
          <w:lang w:bidi="ar"/>
        </w:rPr>
        <w:t>坚果与籽类食品》</w:t>
      </w:r>
      <w:r w:rsidR="00FE33A6">
        <w:rPr>
          <w:rFonts w:ascii="Times New Roman" w:eastAsia="仿宋_GB2312" w:hAnsi="Times New Roman" w:cs="Times New Roman" w:hint="eastAsia"/>
          <w:sz w:val="32"/>
          <w:szCs w:val="32"/>
          <w:lang w:bidi="ar"/>
        </w:rPr>
        <w:t>（</w:t>
      </w:r>
      <w:r w:rsidR="00FE33A6">
        <w:rPr>
          <w:rFonts w:ascii="Times New Roman" w:eastAsia="仿宋_GB2312" w:hAnsi="Times New Roman" w:cs="Times New Roman" w:hint="eastAsia"/>
          <w:sz w:val="32"/>
          <w:szCs w:val="32"/>
          <w:lang w:bidi="ar"/>
        </w:rPr>
        <w:t>GB 19300-2014</w:t>
      </w:r>
      <w:r w:rsidR="00FE33A6">
        <w:rPr>
          <w:rFonts w:ascii="Times New Roman" w:eastAsia="仿宋_GB2312" w:hAnsi="Times New Roman" w:cs="Times New Roman" w:hint="eastAsia"/>
          <w:sz w:val="32"/>
          <w:szCs w:val="32"/>
          <w:lang w:bidi="ar"/>
        </w:rPr>
        <w:t>）、</w:t>
      </w:r>
      <w:r w:rsidR="00FE33A6">
        <w:rPr>
          <w:rFonts w:ascii="Times New Roman" w:eastAsia="仿宋_GB2312" w:hAnsi="Times New Roman" w:cs="Times New Roman"/>
          <w:sz w:val="32"/>
          <w:szCs w:val="32"/>
          <w:lang w:bidi="ar"/>
        </w:rPr>
        <w:t>《豆芽卫生标准》（</w:t>
      </w:r>
      <w:r w:rsidR="00FE33A6">
        <w:rPr>
          <w:rFonts w:ascii="Times New Roman" w:eastAsia="仿宋_GB2312" w:hAnsi="Times New Roman" w:cs="Times New Roman"/>
          <w:sz w:val="32"/>
          <w:szCs w:val="32"/>
          <w:lang w:bidi="ar"/>
        </w:rPr>
        <w:t>GB 22556-2008</w:t>
      </w:r>
      <w:r w:rsidR="00FE33A6">
        <w:rPr>
          <w:rFonts w:ascii="Times New Roman" w:eastAsia="仿宋_GB2312" w:hAnsi="Times New Roman" w:cs="Times New Roman"/>
          <w:sz w:val="32"/>
          <w:szCs w:val="32"/>
          <w:lang w:bidi="ar"/>
        </w:rPr>
        <w:t>）、《食品动物中禁止使用的药品及其他化合物清单》（农业农村部公告第</w:t>
      </w:r>
      <w:r w:rsidR="00FE33A6">
        <w:rPr>
          <w:rFonts w:ascii="Times New Roman" w:eastAsia="仿宋_GB2312" w:hAnsi="Times New Roman" w:cs="Times New Roman"/>
          <w:sz w:val="32"/>
          <w:szCs w:val="32"/>
          <w:lang w:bidi="ar"/>
        </w:rPr>
        <w:t>250</w:t>
      </w:r>
      <w:r w:rsidR="00FE33A6">
        <w:rPr>
          <w:rFonts w:ascii="Times New Roman" w:eastAsia="仿宋_GB2312" w:hAnsi="Times New Roman" w:cs="Times New Roman"/>
          <w:sz w:val="32"/>
          <w:szCs w:val="32"/>
          <w:lang w:bidi="ar"/>
        </w:rPr>
        <w:t>号）、《兽药地方标准废止目录》（</w:t>
      </w:r>
      <w:r w:rsidR="00FE33A6">
        <w:rPr>
          <w:rFonts w:ascii="Times New Roman" w:eastAsia="仿宋_GB2312" w:hAnsi="Times New Roman" w:cs="Times New Roman" w:hint="eastAsia"/>
          <w:sz w:val="32"/>
          <w:szCs w:val="32"/>
          <w:lang w:bidi="ar"/>
        </w:rPr>
        <w:t>原</w:t>
      </w:r>
      <w:r w:rsidR="00FE33A6">
        <w:rPr>
          <w:rFonts w:ascii="Times New Roman" w:eastAsia="仿宋_GB2312" w:hAnsi="Times New Roman" w:cs="Times New Roman"/>
          <w:sz w:val="32"/>
          <w:szCs w:val="32"/>
          <w:lang w:bidi="ar"/>
        </w:rPr>
        <w:t>农业部公告第</w:t>
      </w:r>
      <w:r w:rsidR="00FE33A6">
        <w:rPr>
          <w:rFonts w:ascii="Times New Roman" w:eastAsia="仿宋_GB2312" w:hAnsi="Times New Roman" w:cs="Times New Roman"/>
          <w:sz w:val="32"/>
          <w:szCs w:val="32"/>
          <w:lang w:bidi="ar"/>
        </w:rPr>
        <w:t>560</w:t>
      </w:r>
      <w:r w:rsidR="00FE33A6">
        <w:rPr>
          <w:rFonts w:ascii="Times New Roman" w:eastAsia="仿宋_GB2312" w:hAnsi="Times New Roman" w:cs="Times New Roman"/>
          <w:sz w:val="32"/>
          <w:szCs w:val="32"/>
          <w:lang w:bidi="ar"/>
        </w:rPr>
        <w:t>号）、《国家食品药品监督管理总局农业部国家卫生和计划生育委员会关于豆芽生产过程中禁止使用</w:t>
      </w:r>
      <w:r w:rsidR="00FE33A6">
        <w:rPr>
          <w:rFonts w:ascii="Times New Roman" w:eastAsia="仿宋_GB2312" w:hAnsi="Times New Roman" w:cs="Times New Roman"/>
          <w:sz w:val="32"/>
          <w:szCs w:val="32"/>
          <w:lang w:bidi="ar"/>
        </w:rPr>
        <w:t>6-</w:t>
      </w:r>
      <w:r w:rsidR="00FE33A6">
        <w:rPr>
          <w:rFonts w:ascii="Times New Roman" w:eastAsia="仿宋_GB2312" w:hAnsi="Times New Roman" w:cs="Times New Roman"/>
          <w:sz w:val="32"/>
          <w:szCs w:val="32"/>
          <w:lang w:bidi="ar"/>
        </w:rPr>
        <w:t>苄基腺嘌呤等物质的公告》（</w:t>
      </w:r>
      <w:r w:rsidR="00FE33A6">
        <w:rPr>
          <w:rFonts w:ascii="Times New Roman" w:eastAsia="仿宋_GB2312" w:hAnsi="Times New Roman" w:cs="Times New Roman"/>
          <w:sz w:val="32"/>
          <w:szCs w:val="32"/>
          <w:lang w:bidi="ar"/>
        </w:rPr>
        <w:t>2015</w:t>
      </w:r>
      <w:r w:rsidR="00FE33A6">
        <w:rPr>
          <w:rFonts w:ascii="Times New Roman" w:eastAsia="仿宋_GB2312" w:hAnsi="Times New Roman" w:cs="Times New Roman"/>
          <w:sz w:val="32"/>
          <w:szCs w:val="32"/>
          <w:lang w:bidi="ar"/>
        </w:rPr>
        <w:t>年第</w:t>
      </w:r>
      <w:r w:rsidR="00FE33A6">
        <w:rPr>
          <w:rFonts w:ascii="Times New Roman" w:eastAsia="仿宋_GB2312" w:hAnsi="Times New Roman" w:cs="Times New Roman"/>
          <w:sz w:val="32"/>
          <w:szCs w:val="32"/>
          <w:lang w:bidi="ar"/>
        </w:rPr>
        <w:t>11</w:t>
      </w:r>
      <w:r w:rsidR="00FE33A6">
        <w:rPr>
          <w:rFonts w:ascii="Times New Roman" w:eastAsia="仿宋_GB2312" w:hAnsi="Times New Roman" w:cs="Times New Roman"/>
          <w:sz w:val="32"/>
          <w:szCs w:val="32"/>
          <w:lang w:bidi="ar"/>
        </w:rPr>
        <w:t>号）</w:t>
      </w:r>
      <w:r w:rsidR="00FE33A6">
        <w:rPr>
          <w:rFonts w:ascii="Times New Roman" w:eastAsia="仿宋_GB2312" w:hAnsi="Times New Roman" w:cs="Times New Roman" w:hint="eastAsia"/>
          <w:sz w:val="32"/>
          <w:szCs w:val="32"/>
          <w:lang w:bidi="ar"/>
        </w:rPr>
        <w:t>、《食品中可能违法添加的非食用物质和易滥用的食品添加剂名单（第四批）》（整顿办函</w:t>
      </w:r>
      <w:r w:rsidR="00FE33A6">
        <w:rPr>
          <w:rFonts w:ascii="仿宋" w:eastAsia="仿宋" w:hAnsi="仿宋" w:cs="Times New Roman" w:hint="eastAsia"/>
          <w:sz w:val="32"/>
          <w:szCs w:val="32"/>
          <w:lang w:bidi="ar"/>
        </w:rPr>
        <w:t>〔</w:t>
      </w:r>
      <w:r w:rsidR="00FE33A6">
        <w:rPr>
          <w:rFonts w:ascii="Times New Roman" w:eastAsia="仿宋_GB2312" w:hAnsi="Times New Roman" w:cs="Times New Roman" w:hint="eastAsia"/>
          <w:sz w:val="32"/>
          <w:szCs w:val="32"/>
          <w:lang w:bidi="ar"/>
        </w:rPr>
        <w:t>2010</w:t>
      </w:r>
      <w:r w:rsidR="00FE33A6">
        <w:rPr>
          <w:rFonts w:ascii="仿宋" w:eastAsia="仿宋" w:hAnsi="仿宋" w:cs="Times New Roman" w:hint="eastAsia"/>
          <w:sz w:val="32"/>
          <w:szCs w:val="32"/>
          <w:lang w:bidi="ar"/>
        </w:rPr>
        <w:t>〕</w:t>
      </w:r>
      <w:r w:rsidR="00FE33A6">
        <w:rPr>
          <w:rFonts w:ascii="Times New Roman" w:eastAsia="仿宋_GB2312" w:hAnsi="Times New Roman" w:cs="Times New Roman" w:hint="eastAsia"/>
          <w:sz w:val="32"/>
          <w:szCs w:val="32"/>
          <w:lang w:bidi="ar"/>
        </w:rPr>
        <w:t>50</w:t>
      </w:r>
      <w:r w:rsidR="00FE33A6">
        <w:rPr>
          <w:rFonts w:ascii="Times New Roman" w:eastAsia="仿宋_GB2312" w:hAnsi="Times New Roman" w:cs="Times New Roman" w:hint="eastAsia"/>
          <w:sz w:val="32"/>
          <w:szCs w:val="32"/>
          <w:lang w:bidi="ar"/>
        </w:rPr>
        <w:t>号）</w:t>
      </w:r>
      <w:r w:rsidR="00FE33A6">
        <w:rPr>
          <w:rFonts w:ascii="Times New Roman" w:eastAsia="仿宋_GB2312" w:hAnsi="Times New Roman" w:hint="eastAsia"/>
          <w:sz w:val="32"/>
          <w:szCs w:val="32"/>
        </w:rPr>
        <w:t>等标准及产品明示标准和指标的要求。</w:t>
      </w:r>
    </w:p>
    <w:p w:rsidR="009D25CA" w:rsidRDefault="00FE33A6">
      <w:pPr>
        <w:spacing w:line="600" w:lineRule="exact"/>
        <w:ind w:firstLineChars="200" w:firstLine="640"/>
        <w:rPr>
          <w:rFonts w:ascii="Times New Roman" w:eastAsia="仿宋_GB2312" w:hAnsi="Times New Roman" w:cs="仿宋_GB2312"/>
          <w:sz w:val="32"/>
          <w:szCs w:val="32"/>
          <w:lang w:bidi="ar"/>
        </w:rPr>
      </w:pPr>
      <w:r>
        <w:rPr>
          <w:rFonts w:ascii="Times New Roman" w:eastAsia="楷体_GB2312" w:hAnsi="Times New Roman" w:hint="eastAsia"/>
          <w:sz w:val="32"/>
          <w:szCs w:val="32"/>
        </w:rPr>
        <w:t>（二）检验项目</w:t>
      </w:r>
    </w:p>
    <w:p w:rsidR="009D25CA" w:rsidRDefault="00FE33A6">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hint="eastAsia"/>
          <w:sz w:val="32"/>
          <w:szCs w:val="32"/>
          <w:lang w:bidi="ar"/>
        </w:rPr>
        <w:t>葱</w:t>
      </w:r>
      <w:proofErr w:type="gramEnd"/>
      <w:r>
        <w:rPr>
          <w:rFonts w:ascii="Times New Roman" w:eastAsia="仿宋_GB2312" w:hAnsi="Times New Roman" w:cs="仿宋_GB2312" w:hint="eastAsia"/>
          <w:sz w:val="32"/>
          <w:szCs w:val="32"/>
          <w:lang w:bidi="ar"/>
        </w:rPr>
        <w:t>检验项目，包括苯</w:t>
      </w:r>
      <w:proofErr w:type="gramStart"/>
      <w:r>
        <w:rPr>
          <w:rFonts w:ascii="Times New Roman" w:eastAsia="仿宋_GB2312" w:hAnsi="Times New Roman" w:cs="仿宋_GB2312" w:hint="eastAsia"/>
          <w:sz w:val="32"/>
          <w:szCs w:val="32"/>
          <w:lang w:bidi="ar"/>
        </w:rPr>
        <w:t>醚甲环唑</w:t>
      </w:r>
      <w:proofErr w:type="gramEnd"/>
      <w:r>
        <w:rPr>
          <w:rFonts w:ascii="Times New Roman" w:eastAsia="仿宋_GB2312" w:hAnsi="Times New Roman" w:cs="仿宋_GB2312" w:hint="eastAsia"/>
          <w:sz w:val="32"/>
          <w:szCs w:val="32"/>
          <w:lang w:bidi="ar"/>
        </w:rPr>
        <w:t>。</w:t>
      </w:r>
    </w:p>
    <w:p w:rsidR="009D25CA" w:rsidRDefault="00FE33A6">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大白菜检验项目，包括</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
    <w:p w:rsidR="009D25CA" w:rsidRDefault="00FE33A6">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淡水鱼检验项目，包括氯霉素。</w:t>
      </w:r>
    </w:p>
    <w:p w:rsidR="009D25CA" w:rsidRDefault="00FE33A6">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豆芽检验项目，包括</w:t>
      </w:r>
      <w:r>
        <w:rPr>
          <w:rFonts w:ascii="Times New Roman" w:eastAsia="仿宋_GB2312" w:hAnsi="Times New Roman" w:cs="仿宋_GB2312" w:hint="eastAsia"/>
          <w:sz w:val="32"/>
          <w:szCs w:val="32"/>
          <w:lang w:bidi="ar"/>
        </w:rPr>
        <w:t>4-</w:t>
      </w:r>
      <w:r>
        <w:rPr>
          <w:rFonts w:ascii="Times New Roman" w:eastAsia="仿宋_GB2312" w:hAnsi="Times New Roman" w:cs="仿宋_GB2312" w:hint="eastAsia"/>
          <w:sz w:val="32"/>
          <w:szCs w:val="32"/>
          <w:lang w:bidi="ar"/>
        </w:rPr>
        <w:t>氯苯氧乙酸钠、</w:t>
      </w:r>
      <w:r>
        <w:rPr>
          <w:rFonts w:ascii="Times New Roman" w:eastAsia="仿宋_GB2312" w:hAnsi="Times New Roman" w:cs="仿宋_GB2312" w:hint="eastAsia"/>
          <w:sz w:val="32"/>
          <w:szCs w:val="32"/>
          <w:lang w:bidi="ar"/>
        </w:rPr>
        <w:t>6-</w:t>
      </w:r>
      <w:r>
        <w:rPr>
          <w:rFonts w:ascii="Times New Roman" w:eastAsia="仿宋_GB2312" w:hAnsi="Times New Roman" w:cs="仿宋_GB2312" w:hint="eastAsia"/>
          <w:sz w:val="32"/>
          <w:szCs w:val="32"/>
          <w:lang w:bidi="ar"/>
        </w:rPr>
        <w:t>苄基腺嘌呤、</w:t>
      </w:r>
      <w:r>
        <w:rPr>
          <w:rFonts w:ascii="Times New Roman" w:eastAsia="仿宋_GB2312" w:hAnsi="Times New Roman" w:cs="仿宋_GB2312"/>
          <w:sz w:val="32"/>
          <w:szCs w:val="32"/>
          <w:lang w:bidi="ar"/>
        </w:rPr>
        <w:lastRenderedPageBreak/>
        <w:t>铅</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以</w:t>
      </w:r>
      <w:proofErr w:type="spellStart"/>
      <w:r>
        <w:rPr>
          <w:rFonts w:ascii="Times New Roman" w:eastAsia="仿宋_GB2312" w:hAnsi="Times New Roman" w:cs="仿宋_GB2312"/>
          <w:sz w:val="32"/>
          <w:szCs w:val="32"/>
          <w:lang w:bidi="ar"/>
        </w:rPr>
        <w:t>Pb</w:t>
      </w:r>
      <w:proofErr w:type="spellEnd"/>
      <w:r>
        <w:rPr>
          <w:rFonts w:ascii="Times New Roman" w:eastAsia="仿宋_GB2312" w:hAnsi="Times New Roman" w:cs="仿宋_GB2312"/>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亚硫酸盐</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SO</w:t>
      </w:r>
      <w:r>
        <w:rPr>
          <w:rFonts w:ascii="Times New Roman" w:eastAsia="仿宋_GB2312" w:hAnsi="Times New Roman" w:cs="仿宋_GB2312" w:hint="eastAsia"/>
          <w:sz w:val="32"/>
          <w:szCs w:val="32"/>
          <w:vertAlign w:val="subscript"/>
          <w:lang w:bidi="ar"/>
        </w:rPr>
        <w:t>2</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9D25CA" w:rsidRDefault="00FE33A6">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番茄检验项目，包括毒死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、氯氰菊酯和高效氯氰菊酯、烯酰吗</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、氧乐果。</w:t>
      </w:r>
    </w:p>
    <w:p w:rsidR="009D25CA" w:rsidRDefault="00FE33A6">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柑、</w:t>
      </w:r>
      <w:proofErr w:type="gramStart"/>
      <w:r>
        <w:rPr>
          <w:rFonts w:ascii="Times New Roman" w:eastAsia="仿宋_GB2312" w:hAnsi="Times New Roman" w:cs="仿宋_GB2312" w:hint="eastAsia"/>
          <w:sz w:val="32"/>
          <w:szCs w:val="32"/>
          <w:lang w:bidi="ar"/>
        </w:rPr>
        <w:t>橘</w:t>
      </w:r>
      <w:proofErr w:type="gramEnd"/>
      <w:r>
        <w:rPr>
          <w:rFonts w:ascii="Times New Roman" w:eastAsia="仿宋_GB2312" w:hAnsi="Times New Roman" w:cs="仿宋_GB2312" w:hint="eastAsia"/>
          <w:sz w:val="32"/>
          <w:szCs w:val="32"/>
          <w:lang w:bidi="ar"/>
        </w:rPr>
        <w:t>检验项目，</w:t>
      </w:r>
      <w:proofErr w:type="gramStart"/>
      <w:r>
        <w:rPr>
          <w:rFonts w:ascii="Times New Roman" w:eastAsia="仿宋_GB2312" w:hAnsi="Times New Roman" w:cs="仿宋_GB2312" w:hint="eastAsia"/>
          <w:sz w:val="32"/>
          <w:szCs w:val="32"/>
          <w:lang w:bidi="ar"/>
        </w:rPr>
        <w:t>包括</w:t>
      </w:r>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、杀虫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w:t>
      </w:r>
    </w:p>
    <w:p w:rsidR="009D25CA" w:rsidRDefault="00FE33A6">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海水鱼检验项目，包括氯霉素。</w:t>
      </w:r>
    </w:p>
    <w:p w:rsidR="009D25CA" w:rsidRDefault="00FE33A6">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胡萝卜检验项目，包括敌敌畏、毒死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、甲拌磷、乐果、联苯菊酯、铅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proofErr w:type="spellStart"/>
      <w:r>
        <w:rPr>
          <w:rFonts w:ascii="Times New Roman" w:eastAsia="仿宋_GB2312" w:hAnsi="Times New Roman" w:cs="仿宋_GB2312" w:hint="eastAsia"/>
          <w:sz w:val="32"/>
          <w:szCs w:val="32"/>
          <w:lang w:bidi="ar"/>
        </w:rPr>
        <w:t>Pb</w:t>
      </w:r>
      <w:proofErr w:type="spellEnd"/>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、氧乐果。</w:t>
      </w:r>
    </w:p>
    <w:p w:rsidR="009D25CA" w:rsidRDefault="00FE33A6">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黄瓜检验项目，包括毒死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、甲氨基阿维菌素苯甲酸盐、</w:t>
      </w:r>
      <w:proofErr w:type="gramStart"/>
      <w:r>
        <w:rPr>
          <w:rFonts w:ascii="Times New Roman" w:eastAsia="仿宋_GB2312" w:hAnsi="Times New Roman" w:cs="仿宋_GB2312" w:hint="eastAsia"/>
          <w:sz w:val="32"/>
          <w:szCs w:val="32"/>
          <w:lang w:bidi="ar"/>
        </w:rPr>
        <w:t>噻</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嗪</w:t>
      </w:r>
      <w:proofErr w:type="gramEnd"/>
      <w:r>
        <w:rPr>
          <w:rFonts w:ascii="Times New Roman" w:eastAsia="仿宋_GB2312" w:hAnsi="Times New Roman" w:cs="仿宋_GB2312" w:hint="eastAsia"/>
          <w:sz w:val="32"/>
          <w:szCs w:val="32"/>
          <w:lang w:bidi="ar"/>
        </w:rPr>
        <w:t>、氧乐果。</w:t>
      </w:r>
    </w:p>
    <w:p w:rsidR="009D25CA" w:rsidRDefault="00FE33A6">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火龙果检验项目，包括氟虫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、甲胺磷、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、氧乐果。</w:t>
      </w:r>
    </w:p>
    <w:p w:rsidR="009D25CA" w:rsidRDefault="00FE33A6">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鸡蛋检验项目，包括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、氯霉素。</w:t>
      </w:r>
    </w:p>
    <w:p w:rsidR="009D25CA" w:rsidRDefault="00FE33A6">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鸡肉检验项目，包括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星、呋喃它酮代谢物、呋喃西林代谢物、呋喃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酮代谢物、磺胺类</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、甲氧</w:t>
      </w:r>
      <w:proofErr w:type="gramStart"/>
      <w:r>
        <w:rPr>
          <w:rFonts w:ascii="Times New Roman" w:eastAsia="仿宋_GB2312" w:hAnsi="Times New Roman" w:cs="仿宋_GB2312" w:hint="eastAsia"/>
          <w:sz w:val="32"/>
          <w:szCs w:val="32"/>
          <w:lang w:bidi="ar"/>
        </w:rPr>
        <w:t>苄啶</w:t>
      </w:r>
      <w:proofErr w:type="gramEnd"/>
      <w:r>
        <w:rPr>
          <w:rFonts w:ascii="Times New Roman" w:eastAsia="仿宋_GB2312" w:hAnsi="Times New Roman" w:cs="仿宋_GB2312" w:hint="eastAsia"/>
          <w:sz w:val="32"/>
          <w:szCs w:val="32"/>
          <w:lang w:bidi="ar"/>
        </w:rPr>
        <w:t>、尼卡巴</w:t>
      </w:r>
      <w:proofErr w:type="gramStart"/>
      <w:r>
        <w:rPr>
          <w:rFonts w:ascii="Times New Roman" w:eastAsia="仿宋_GB2312" w:hAnsi="Times New Roman" w:cs="仿宋_GB2312" w:hint="eastAsia"/>
          <w:sz w:val="32"/>
          <w:szCs w:val="32"/>
          <w:lang w:bidi="ar"/>
        </w:rPr>
        <w:t>嗪</w:t>
      </w:r>
      <w:proofErr w:type="gramEnd"/>
      <w:r>
        <w:rPr>
          <w:rFonts w:ascii="Times New Roman" w:eastAsia="仿宋_GB2312" w:hAnsi="Times New Roman" w:cs="仿宋_GB2312" w:hint="eastAsia"/>
          <w:sz w:val="32"/>
          <w:szCs w:val="32"/>
          <w:lang w:bidi="ar"/>
        </w:rPr>
        <w:t>、三甲氧</w:t>
      </w:r>
      <w:proofErr w:type="gramStart"/>
      <w:r>
        <w:rPr>
          <w:rFonts w:ascii="Times New Roman" w:eastAsia="仿宋_GB2312" w:hAnsi="Times New Roman" w:cs="仿宋_GB2312" w:hint="eastAsia"/>
          <w:sz w:val="32"/>
          <w:szCs w:val="32"/>
          <w:lang w:bidi="ar"/>
        </w:rPr>
        <w:t>苄</w:t>
      </w:r>
      <w:proofErr w:type="gramEnd"/>
      <w:r>
        <w:rPr>
          <w:rFonts w:ascii="Times New Roman" w:eastAsia="仿宋_GB2312" w:hAnsi="Times New Roman" w:cs="仿宋_GB2312" w:hint="eastAsia"/>
          <w:sz w:val="32"/>
          <w:szCs w:val="32"/>
          <w:lang w:bidi="ar"/>
        </w:rPr>
        <w:t>胺嘧啶</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甲氧</w:t>
      </w:r>
      <w:proofErr w:type="gramStart"/>
      <w:r>
        <w:rPr>
          <w:rFonts w:ascii="Times New Roman" w:eastAsia="仿宋_GB2312" w:hAnsi="Times New Roman" w:cs="仿宋_GB2312" w:hint="eastAsia"/>
          <w:sz w:val="32"/>
          <w:szCs w:val="32"/>
          <w:lang w:bidi="ar"/>
        </w:rPr>
        <w:t>苄啶</w:t>
      </w:r>
      <w:proofErr w:type="gramEnd"/>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、沙拉沙星、四环素、土霉素、土霉素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组合含量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、五氯酚酸钠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、氧氟沙星。</w:t>
      </w:r>
    </w:p>
    <w:p w:rsidR="009D25CA" w:rsidRDefault="00FE33A6">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结球甘蓝检验项目，包括甲胺磷、甲基异柳磷、乙酰甲胺磷。</w:t>
      </w:r>
    </w:p>
    <w:p w:rsidR="009D25CA" w:rsidRDefault="00FE33A6">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苦瓜检验项目，包括</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、甲胺磷、</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w:t>
      </w:r>
      <w:r>
        <w:rPr>
          <w:rFonts w:ascii="Times New Roman" w:eastAsia="仿宋_GB2312" w:hAnsi="Times New Roman" w:cs="仿宋_GB2312" w:hint="eastAsia"/>
          <w:sz w:val="32"/>
          <w:szCs w:val="32"/>
          <w:lang w:bidi="ar"/>
        </w:rPr>
        <w:lastRenderedPageBreak/>
        <w:t>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、氧乐果。</w:t>
      </w:r>
    </w:p>
    <w:p w:rsidR="009D25CA" w:rsidRDefault="00FE33A6">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辣椒检验项目，包括镉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、甲胺磷、甲基异柳磷、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杀扑磷</w:t>
      </w:r>
      <w:proofErr w:type="gramEnd"/>
      <w:r>
        <w:rPr>
          <w:rFonts w:ascii="Times New Roman" w:eastAsia="仿宋_GB2312" w:hAnsi="Times New Roman" w:cs="仿宋_GB2312" w:hint="eastAsia"/>
          <w:sz w:val="32"/>
          <w:szCs w:val="32"/>
          <w:lang w:bidi="ar"/>
        </w:rPr>
        <w:t>、水胺硫磷、氧乐果。</w:t>
      </w:r>
    </w:p>
    <w:p w:rsidR="009D25CA" w:rsidRDefault="00FE33A6">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牛肉检验项目，包括地塞米松、氟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、磺胺类</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、挥发性盐基氮、甲氧</w:t>
      </w:r>
      <w:proofErr w:type="gramStart"/>
      <w:r>
        <w:rPr>
          <w:rFonts w:ascii="Times New Roman" w:eastAsia="仿宋_GB2312" w:hAnsi="Times New Roman" w:cs="仿宋_GB2312" w:hint="eastAsia"/>
          <w:sz w:val="32"/>
          <w:szCs w:val="32"/>
          <w:lang w:bidi="ar"/>
        </w:rPr>
        <w:t>苄啶</w:t>
      </w:r>
      <w:proofErr w:type="gramEnd"/>
      <w:r>
        <w:rPr>
          <w:rFonts w:ascii="Times New Roman" w:eastAsia="仿宋_GB2312" w:hAnsi="Times New Roman" w:cs="仿宋_GB2312" w:hint="eastAsia"/>
          <w:sz w:val="32"/>
          <w:szCs w:val="32"/>
          <w:lang w:bidi="ar"/>
        </w:rPr>
        <w:t>、克伦特罗、莱克多巴胺、氯霉素、沙丁胺醇、土霉素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组合含量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9D25CA" w:rsidRDefault="00FE33A6">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苹果检验项目，包括丙溴磷、敌敌畏、氟虫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、氧乐果。</w:t>
      </w:r>
    </w:p>
    <w:p w:rsidR="009D25CA" w:rsidRDefault="00FE33A6">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葡萄检验项目，包括苯</w:t>
      </w:r>
      <w:proofErr w:type="gramStart"/>
      <w:r>
        <w:rPr>
          <w:rFonts w:ascii="Times New Roman" w:eastAsia="仿宋_GB2312" w:hAnsi="Times New Roman" w:cs="仿宋_GB2312" w:hint="eastAsia"/>
          <w:sz w:val="32"/>
          <w:szCs w:val="32"/>
          <w:lang w:bidi="ar"/>
        </w:rPr>
        <w:t>醚甲环唑</w:t>
      </w:r>
      <w:proofErr w:type="gramEnd"/>
      <w:r>
        <w:rPr>
          <w:rFonts w:ascii="Times New Roman" w:eastAsia="仿宋_GB2312" w:hAnsi="Times New Roman" w:cs="仿宋_GB2312" w:hint="eastAsia"/>
          <w:sz w:val="32"/>
          <w:szCs w:val="32"/>
          <w:lang w:bidi="ar"/>
        </w:rPr>
        <w:t>、己</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醇、甲胺磷、氯氰菊酯和高效氯氰菊酯。</w:t>
      </w:r>
    </w:p>
    <w:p w:rsidR="009D25CA" w:rsidRDefault="00FE33A6">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普通白菜检验项目，包括阿维菌素、</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、甲胺磷、氯氰菊酯和高效氯氰菊酯、铅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proofErr w:type="spellStart"/>
      <w:r>
        <w:rPr>
          <w:rFonts w:ascii="Times New Roman" w:eastAsia="仿宋_GB2312" w:hAnsi="Times New Roman" w:cs="仿宋_GB2312" w:hint="eastAsia"/>
          <w:sz w:val="32"/>
          <w:szCs w:val="32"/>
          <w:lang w:bidi="ar"/>
        </w:rPr>
        <w:t>Pb</w:t>
      </w:r>
      <w:proofErr w:type="spellEnd"/>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、氧乐果。</w:t>
      </w:r>
    </w:p>
    <w:p w:rsidR="009D25CA" w:rsidRDefault="00FE33A6">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其他禽副产品检验项目，包括呋喃妥因代谢物、呋喃西林代谢物、呋喃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酮代谢物、氯霉素。</w:t>
      </w:r>
    </w:p>
    <w:p w:rsidR="009D25CA" w:rsidRDefault="00FE33A6">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茄子检验项目，包括氟虫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、水胺硫磷、氧乐果。</w:t>
      </w:r>
    </w:p>
    <w:p w:rsidR="009D25CA" w:rsidRDefault="00FE33A6">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生干</w:t>
      </w:r>
      <w:proofErr w:type="gramStart"/>
      <w:r>
        <w:rPr>
          <w:rFonts w:ascii="Times New Roman" w:eastAsia="仿宋_GB2312" w:hAnsi="Times New Roman" w:cs="仿宋_GB2312" w:hint="eastAsia"/>
          <w:sz w:val="32"/>
          <w:szCs w:val="32"/>
          <w:lang w:bidi="ar"/>
        </w:rPr>
        <w:t>籽类检验</w:t>
      </w:r>
      <w:proofErr w:type="gramEnd"/>
      <w:r>
        <w:rPr>
          <w:rFonts w:ascii="Times New Roman" w:eastAsia="仿宋_GB2312" w:hAnsi="Times New Roman" w:cs="仿宋_GB2312" w:hint="eastAsia"/>
          <w:sz w:val="32"/>
          <w:szCs w:val="32"/>
          <w:lang w:bidi="ar"/>
        </w:rPr>
        <w:t>项目，包括过氧化值（以脂肪计）、黄曲霉毒素</w:t>
      </w:r>
      <w:r>
        <w:rPr>
          <w:rFonts w:ascii="Times New Roman" w:eastAsia="仿宋_GB2312" w:hAnsi="Times New Roman" w:cs="仿宋_GB2312" w:hint="eastAsia"/>
          <w:sz w:val="32"/>
          <w:szCs w:val="32"/>
          <w:lang w:bidi="ar"/>
        </w:rPr>
        <w:t>B</w:t>
      </w:r>
      <w:r>
        <w:rPr>
          <w:rFonts w:ascii="Times New Roman" w:eastAsia="仿宋_GB2312" w:hAnsi="Times New Roman" w:cs="仿宋_GB2312" w:hint="eastAsia"/>
          <w:sz w:val="32"/>
          <w:szCs w:val="32"/>
          <w:vertAlign w:val="subscript"/>
          <w:lang w:bidi="ar"/>
        </w:rPr>
        <w:t>1</w:t>
      </w:r>
      <w:r>
        <w:rPr>
          <w:rFonts w:ascii="Times New Roman" w:eastAsia="仿宋_GB2312" w:hAnsi="Times New Roman" w:cs="仿宋_GB2312" w:hint="eastAsia"/>
          <w:sz w:val="32"/>
          <w:szCs w:val="32"/>
          <w:lang w:bidi="ar"/>
        </w:rPr>
        <w:t>、酸价（以脂肪计）。</w:t>
      </w:r>
    </w:p>
    <w:p w:rsidR="009D25CA" w:rsidRDefault="00FE33A6">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23</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hint="eastAsia"/>
          <w:sz w:val="32"/>
          <w:szCs w:val="32"/>
          <w:lang w:bidi="ar"/>
        </w:rPr>
        <w:t>桃</w:t>
      </w:r>
      <w:proofErr w:type="gramEnd"/>
      <w:r>
        <w:rPr>
          <w:rFonts w:ascii="Times New Roman" w:eastAsia="仿宋_GB2312" w:hAnsi="Times New Roman" w:cs="仿宋_GB2312" w:hint="eastAsia"/>
          <w:sz w:val="32"/>
          <w:szCs w:val="32"/>
          <w:lang w:bidi="ar"/>
        </w:rPr>
        <w:t>检验项目，包括苯</w:t>
      </w:r>
      <w:proofErr w:type="gramStart"/>
      <w:r>
        <w:rPr>
          <w:rFonts w:ascii="Times New Roman" w:eastAsia="仿宋_GB2312" w:hAnsi="Times New Roman" w:cs="仿宋_GB2312" w:hint="eastAsia"/>
          <w:sz w:val="32"/>
          <w:szCs w:val="32"/>
          <w:lang w:bidi="ar"/>
        </w:rPr>
        <w:t>醚甲环唑</w:t>
      </w:r>
      <w:proofErr w:type="gramEnd"/>
      <w:r>
        <w:rPr>
          <w:rFonts w:ascii="Times New Roman" w:eastAsia="仿宋_GB2312" w:hAnsi="Times New Roman" w:cs="仿宋_GB2312" w:hint="eastAsia"/>
          <w:sz w:val="32"/>
          <w:szCs w:val="32"/>
          <w:lang w:bidi="ar"/>
        </w:rPr>
        <w:t>、敌</w:t>
      </w:r>
      <w:r>
        <w:rPr>
          <w:rFonts w:ascii="Times New Roman" w:eastAsia="仿宋_GB2312" w:hAnsi="Times New Roman" w:cs="仿宋_GB2312" w:hint="eastAsia"/>
          <w:sz w:val="32"/>
          <w:szCs w:val="32"/>
          <w:lang w:bidi="ar"/>
        </w:rPr>
        <w:t>敌畏、多菌灵、</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、氧乐果。</w:t>
      </w:r>
    </w:p>
    <w:p w:rsidR="009D25CA" w:rsidRDefault="00FE33A6">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lastRenderedPageBreak/>
        <w:t>24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甜椒检验项目，包括甲基异柳磷、水胺硫磷、氧乐果。</w:t>
      </w:r>
    </w:p>
    <w:p w:rsidR="009D25CA" w:rsidRDefault="00FE33A6">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香蕉检验项目，包括苯</w:t>
      </w:r>
      <w:proofErr w:type="gramStart"/>
      <w:r>
        <w:rPr>
          <w:rFonts w:ascii="Times New Roman" w:eastAsia="仿宋_GB2312" w:hAnsi="Times New Roman" w:cs="仿宋_GB2312" w:hint="eastAsia"/>
          <w:sz w:val="32"/>
          <w:szCs w:val="32"/>
          <w:lang w:bidi="ar"/>
        </w:rPr>
        <w:t>醚甲环唑、吡虫啉</w:t>
      </w:r>
      <w:proofErr w:type="gramEnd"/>
      <w:r>
        <w:rPr>
          <w:rFonts w:ascii="Times New Roman" w:eastAsia="仿宋_GB2312" w:hAnsi="Times New Roman" w:cs="仿宋_GB2312" w:hint="eastAsia"/>
          <w:sz w:val="32"/>
          <w:szCs w:val="32"/>
          <w:lang w:bidi="ar"/>
        </w:rPr>
        <w:t>、吡唑</w:t>
      </w:r>
      <w:proofErr w:type="gramStart"/>
      <w:r>
        <w:rPr>
          <w:rFonts w:ascii="Times New Roman" w:eastAsia="仿宋_GB2312" w:hAnsi="Times New Roman" w:cs="仿宋_GB2312" w:hint="eastAsia"/>
          <w:sz w:val="32"/>
          <w:szCs w:val="32"/>
          <w:lang w:bidi="ar"/>
        </w:rPr>
        <w:t>醚菌酯</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苯</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噻</w:t>
      </w:r>
      <w:proofErr w:type="gramEnd"/>
      <w:r>
        <w:rPr>
          <w:rFonts w:ascii="Times New Roman" w:eastAsia="仿宋_GB2312" w:hAnsi="Times New Roman" w:cs="仿宋_GB2312" w:hint="eastAsia"/>
          <w:sz w:val="32"/>
          <w:szCs w:val="32"/>
          <w:lang w:bidi="ar"/>
        </w:rPr>
        <w:t>虫胺、</w:t>
      </w:r>
      <w:proofErr w:type="gramStart"/>
      <w:r>
        <w:rPr>
          <w:rFonts w:ascii="Times New Roman" w:eastAsia="仿宋_GB2312" w:hAnsi="Times New Roman" w:cs="仿宋_GB2312" w:hint="eastAsia"/>
          <w:sz w:val="32"/>
          <w:szCs w:val="32"/>
          <w:lang w:bidi="ar"/>
        </w:rPr>
        <w:t>噻</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嗪</w:t>
      </w:r>
      <w:proofErr w:type="gramEnd"/>
      <w:r>
        <w:rPr>
          <w:rFonts w:ascii="Times New Roman" w:eastAsia="仿宋_GB2312" w:hAnsi="Times New Roman" w:cs="仿宋_GB2312" w:hint="eastAsia"/>
          <w:sz w:val="32"/>
          <w:szCs w:val="32"/>
          <w:lang w:bidi="ar"/>
        </w:rPr>
        <w:t>。</w:t>
      </w:r>
    </w:p>
    <w:p w:rsidR="009D25CA" w:rsidRDefault="00FE33A6">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鸭肉检验项目，包括多西环素、氯霉素、土霉素、五氯酚酸钠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9D25CA" w:rsidRDefault="00FE33A6">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油麦菜检验项目，包括阿维菌素、氟虫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、氧乐果。</w:t>
      </w:r>
    </w:p>
    <w:p w:rsidR="009D25CA" w:rsidRDefault="00FE33A6">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猪肉检验项目，包括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星、呋喃妥因代谢物、呋喃西林代谢物、呋喃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、磺胺类</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、挥发性盐基氮、甲氧</w:t>
      </w:r>
      <w:proofErr w:type="gramStart"/>
      <w:r>
        <w:rPr>
          <w:rFonts w:ascii="Times New Roman" w:eastAsia="仿宋_GB2312" w:hAnsi="Times New Roman" w:cs="仿宋_GB2312" w:hint="eastAsia"/>
          <w:sz w:val="32"/>
          <w:szCs w:val="32"/>
          <w:lang w:bidi="ar"/>
        </w:rPr>
        <w:t>苄啶</w:t>
      </w:r>
      <w:proofErr w:type="gramEnd"/>
      <w:r>
        <w:rPr>
          <w:rFonts w:ascii="Times New Roman" w:eastAsia="仿宋_GB2312" w:hAnsi="Times New Roman" w:cs="仿宋_GB2312" w:hint="eastAsia"/>
          <w:sz w:val="32"/>
          <w:szCs w:val="32"/>
          <w:lang w:bidi="ar"/>
        </w:rPr>
        <w:t>、克伦特罗、莱克多巴胺、氯霉素、沙丁胺醇、土霉素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组合含量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、五氯酚酸钠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9D25CA" w:rsidRDefault="00FE33A6">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十二</w:t>
      </w:r>
      <w:r>
        <w:rPr>
          <w:rFonts w:ascii="Times New Roman" w:eastAsia="黑体" w:hAnsi="Times New Roman" w:hint="eastAsia"/>
          <w:sz w:val="32"/>
          <w:szCs w:val="32"/>
        </w:rPr>
        <w:t>、食用油</w:t>
      </w:r>
      <w:r>
        <w:rPr>
          <w:rFonts w:ascii="Times New Roman" w:eastAsia="黑体" w:hAnsi="Times New Roman" w:hint="eastAsia"/>
          <w:sz w:val="32"/>
          <w:szCs w:val="32"/>
        </w:rPr>
        <w:t>、油脂及其制品</w:t>
      </w:r>
    </w:p>
    <w:p w:rsidR="009D25CA" w:rsidRDefault="00FE33A6">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9D25CA" w:rsidRDefault="00FE33A6">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植物油》（</w:t>
      </w:r>
      <w:r>
        <w:rPr>
          <w:rFonts w:ascii="Times New Roman" w:eastAsia="仿宋_GB2312" w:hAnsi="Times New Roman" w:hint="eastAsia"/>
          <w:sz w:val="32"/>
          <w:szCs w:val="32"/>
        </w:rPr>
        <w:t>GB 2716-2018</w:t>
      </w:r>
      <w:r>
        <w:rPr>
          <w:rFonts w:ascii="Times New Roman" w:eastAsia="仿宋_GB2312" w:hAnsi="Times New Roman" w:hint="eastAsia"/>
          <w:sz w:val="32"/>
          <w:szCs w:val="32"/>
        </w:rPr>
        <w:t>）、《食用植物油煎炸过程中的卫生标准》</w:t>
      </w:r>
      <w:r>
        <w:rPr>
          <w:rFonts w:ascii="Times New Roman" w:eastAsia="仿宋_GB2312" w:hAnsi="Times New Roman" w:hint="eastAsia"/>
          <w:sz w:val="32"/>
          <w:szCs w:val="32"/>
        </w:rPr>
        <w:t>（</w:t>
      </w:r>
      <w:r>
        <w:rPr>
          <w:rFonts w:ascii="Times New Roman" w:eastAsia="仿宋_GB2312" w:hAnsi="Times New Roman" w:hint="eastAsia"/>
          <w:sz w:val="32"/>
          <w:szCs w:val="32"/>
        </w:rPr>
        <w:t>GB 7102.1-2003</w:t>
      </w:r>
      <w:r>
        <w:rPr>
          <w:rFonts w:ascii="Times New Roman" w:eastAsia="仿宋_GB2312" w:hAnsi="Times New Roman" w:hint="eastAsia"/>
          <w:sz w:val="32"/>
          <w:szCs w:val="32"/>
        </w:rPr>
        <w:t>）、</w:t>
      </w:r>
      <w:r>
        <w:rPr>
          <w:rFonts w:ascii="Times New Roman" w:eastAsia="仿宋_GB2312" w:hAnsi="Times New Roman"/>
          <w:sz w:val="32"/>
          <w:szCs w:val="32"/>
        </w:rPr>
        <w:t>《</w:t>
      </w:r>
      <w:proofErr w:type="gramStart"/>
      <w:r>
        <w:rPr>
          <w:rFonts w:ascii="Times New Roman" w:eastAsia="仿宋_GB2312" w:hAnsi="Times New Roman"/>
          <w:sz w:val="32"/>
          <w:szCs w:val="32"/>
        </w:rPr>
        <w:t>菜籽油</w:t>
      </w:r>
      <w:proofErr w:type="gramEnd"/>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GB/T 1536-2004</w:t>
      </w:r>
      <w:r>
        <w:rPr>
          <w:rFonts w:ascii="Times New Roman" w:eastAsia="仿宋_GB2312" w:hAnsi="Times New Roman" w:hint="eastAsia"/>
          <w:sz w:val="32"/>
          <w:szCs w:val="32"/>
        </w:rPr>
        <w:t>）</w:t>
      </w:r>
      <w:r>
        <w:rPr>
          <w:rFonts w:ascii="Times New Roman" w:eastAsia="仿宋_GB2312" w:hAnsi="Times New Roman" w:hint="eastAsia"/>
          <w:sz w:val="32"/>
          <w:szCs w:val="32"/>
        </w:rPr>
        <w:t>、《玉米油》（</w:t>
      </w:r>
      <w:r>
        <w:rPr>
          <w:rFonts w:ascii="Times New Roman" w:eastAsia="仿宋_GB2312" w:hAnsi="Times New Roman" w:hint="eastAsia"/>
          <w:sz w:val="32"/>
          <w:szCs w:val="32"/>
        </w:rPr>
        <w:t xml:space="preserve">GB/T </w:t>
      </w:r>
      <w:r>
        <w:rPr>
          <w:rFonts w:ascii="Times New Roman" w:eastAsia="仿宋_GB2312" w:hAnsi="Times New Roman" w:hint="eastAsia"/>
          <w:sz w:val="32"/>
          <w:szCs w:val="32"/>
        </w:rPr>
        <w:t>19111-2017</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9D25CA" w:rsidRDefault="00FE33A6">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lastRenderedPageBreak/>
        <w:t>（二）检验项目</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菜籽油</w:t>
      </w:r>
      <w:proofErr w:type="gramEnd"/>
      <w:r>
        <w:rPr>
          <w:rFonts w:ascii="Times New Roman" w:eastAsia="仿宋_GB2312" w:hAnsi="Times New Roman" w:hint="eastAsia"/>
          <w:sz w:val="32"/>
          <w:szCs w:val="32"/>
        </w:rPr>
        <w:t>检验项目，包括苯并</w:t>
      </w:r>
      <w:r>
        <w:rPr>
          <w:rFonts w:ascii="Times New Roman" w:eastAsia="仿宋_GB2312" w:hAnsi="Times New Roman" w:hint="eastAsia"/>
          <w:sz w:val="32"/>
          <w:szCs w:val="32"/>
        </w:rPr>
        <w:t>[a]</w:t>
      </w:r>
      <w:proofErr w:type="gramStart"/>
      <w:r>
        <w:rPr>
          <w:rFonts w:ascii="Times New Roman" w:eastAsia="仿宋_GB2312" w:hAnsi="Times New Roman" w:hint="eastAsia"/>
          <w:sz w:val="32"/>
          <w:szCs w:val="32"/>
        </w:rPr>
        <w:t>芘</w:t>
      </w:r>
      <w:proofErr w:type="gramEnd"/>
      <w:r>
        <w:rPr>
          <w:rFonts w:ascii="Times New Roman" w:eastAsia="仿宋_GB2312" w:hAnsi="Times New Roman" w:hint="eastAsia"/>
          <w:sz w:val="32"/>
          <w:szCs w:val="32"/>
        </w:rPr>
        <w:t>、过氧化值、铅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溶剂残留量、酸价</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、特丁基对苯二</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TBHQ</w:t>
      </w:r>
      <w:r>
        <w:rPr>
          <w:rFonts w:ascii="Times New Roman" w:eastAsia="仿宋_GB2312" w:hAnsi="Times New Roman" w:hint="eastAsia"/>
          <w:sz w:val="32"/>
          <w:szCs w:val="32"/>
        </w:rPr>
        <w:t>）</w:t>
      </w:r>
      <w:r>
        <w:rPr>
          <w:rFonts w:ascii="Times New Roman" w:eastAsia="仿宋_GB2312" w:hAnsi="Times New Roman" w:hint="eastAsia"/>
          <w:sz w:val="32"/>
          <w:szCs w:val="32"/>
        </w:rPr>
        <w:t>、乙基麦芽</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．大豆油检验项目，包括过氧化值。</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．花生油检验项目，包括过氧化值、铅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、溶剂残留量、酸价</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．煎炸过程用油检验项目，包括极性组分、酸价</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．食用植物调和油检验项目，包括苯并</w:t>
      </w:r>
      <w:r>
        <w:rPr>
          <w:rFonts w:ascii="Times New Roman" w:eastAsia="仿宋_GB2312" w:hAnsi="Times New Roman" w:hint="eastAsia"/>
          <w:sz w:val="32"/>
          <w:szCs w:val="32"/>
        </w:rPr>
        <w:t>[a]</w:t>
      </w:r>
      <w:proofErr w:type="gramStart"/>
      <w:r>
        <w:rPr>
          <w:rFonts w:ascii="Times New Roman" w:eastAsia="仿宋_GB2312" w:hAnsi="Times New Roman" w:hint="eastAsia"/>
          <w:sz w:val="32"/>
          <w:szCs w:val="32"/>
        </w:rPr>
        <w:t>芘</w:t>
      </w:r>
      <w:proofErr w:type="gramEnd"/>
      <w:r>
        <w:rPr>
          <w:rFonts w:ascii="Times New Roman" w:eastAsia="仿宋_GB2312" w:hAnsi="Times New Roman" w:hint="eastAsia"/>
          <w:sz w:val="32"/>
          <w:szCs w:val="32"/>
        </w:rPr>
        <w:t>、过氧化值、溶剂残留量、酸价</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、特丁基对苯二</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TBHQ</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．玉米油检验项目，包括苯并</w:t>
      </w:r>
      <w:r>
        <w:rPr>
          <w:rFonts w:ascii="Times New Roman" w:eastAsia="仿宋_GB2312" w:hAnsi="Times New Roman" w:hint="eastAsia"/>
          <w:sz w:val="32"/>
          <w:szCs w:val="32"/>
        </w:rPr>
        <w:t>[a]</w:t>
      </w:r>
      <w:proofErr w:type="gramStart"/>
      <w:r>
        <w:rPr>
          <w:rFonts w:ascii="Times New Roman" w:eastAsia="仿宋_GB2312" w:hAnsi="Times New Roman" w:hint="eastAsia"/>
          <w:sz w:val="32"/>
          <w:szCs w:val="32"/>
        </w:rPr>
        <w:t>芘</w:t>
      </w:r>
      <w:proofErr w:type="gramEnd"/>
      <w:r>
        <w:rPr>
          <w:rFonts w:ascii="Times New Roman" w:eastAsia="仿宋_GB2312" w:hAnsi="Times New Roman" w:hint="eastAsia"/>
          <w:sz w:val="32"/>
          <w:szCs w:val="32"/>
        </w:rPr>
        <w:t>、过氧化值、黄曲霉毒素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．芝麻油检验项目，包括乙基麦芽</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w:t>
      </w:r>
    </w:p>
    <w:p w:rsidR="009D25CA" w:rsidRDefault="00FE33A6">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十三</w:t>
      </w:r>
      <w:r>
        <w:rPr>
          <w:rFonts w:ascii="Times New Roman" w:eastAsia="黑体" w:hAnsi="Times New Roman" w:hint="eastAsia"/>
          <w:sz w:val="32"/>
          <w:szCs w:val="32"/>
        </w:rPr>
        <w:t>、蔬菜制品</w:t>
      </w:r>
    </w:p>
    <w:p w:rsidR="009D25CA" w:rsidRDefault="00FE33A6">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9D25CA" w:rsidRDefault="00FE33A6">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9D25CA" w:rsidRDefault="00FE33A6">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）等标准及</w:t>
      </w:r>
      <w:r>
        <w:rPr>
          <w:rFonts w:ascii="Times New Roman" w:eastAsia="仿宋_GB2312" w:hAnsi="Times New Roman" w:cs="Times New Roman"/>
          <w:sz w:val="32"/>
          <w:szCs w:val="32"/>
        </w:rPr>
        <w:t>产品明示标准和指标的要求。</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自然干制品、热风干燥蔬菜、冷冻干燥蔬菜、蔬菜脆片、蔬菜粉及制品检验项目，包括苯甲酸及其钠盐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、二</w:t>
      </w:r>
      <w:r>
        <w:rPr>
          <w:rFonts w:ascii="Times New Roman" w:eastAsia="仿宋_GB2312" w:hAnsi="Times New Roman" w:hint="eastAsia"/>
          <w:sz w:val="32"/>
          <w:szCs w:val="32"/>
        </w:rPr>
        <w:lastRenderedPageBreak/>
        <w:t>氧化硫残留量、铅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9D25CA" w:rsidRDefault="00FE33A6">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十四</w:t>
      </w:r>
      <w:r>
        <w:rPr>
          <w:rFonts w:ascii="Times New Roman" w:eastAsia="黑体" w:hAnsi="Times New Roman" w:hint="eastAsia"/>
          <w:sz w:val="32"/>
          <w:szCs w:val="32"/>
        </w:rPr>
        <w:t>、水</w:t>
      </w:r>
      <w:r>
        <w:rPr>
          <w:rFonts w:ascii="Times New Roman" w:eastAsia="黑体" w:hAnsi="Times New Roman" w:hint="eastAsia"/>
          <w:sz w:val="32"/>
          <w:szCs w:val="32"/>
        </w:rPr>
        <w:t>产</w:t>
      </w:r>
      <w:r>
        <w:rPr>
          <w:rFonts w:ascii="Times New Roman" w:eastAsia="黑体" w:hAnsi="Times New Roman" w:hint="eastAsia"/>
          <w:sz w:val="32"/>
          <w:szCs w:val="32"/>
        </w:rPr>
        <w:t>制品</w:t>
      </w:r>
    </w:p>
    <w:p w:rsidR="009D25CA" w:rsidRDefault="00FE33A6">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133A6E" w:rsidRDefault="00FE33A6">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hint="eastAsia"/>
          <w:sz w:val="32"/>
          <w:szCs w:val="32"/>
        </w:rPr>
        <w:t>《食品安全国家标准食品添加剂使用标准》</w:t>
      </w:r>
    </w:p>
    <w:p w:rsidR="009D25CA" w:rsidRDefault="00FE33A6" w:rsidP="00133A6E">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2760-2014</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9D25CA" w:rsidRDefault="00FE33A6">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（二）</w:t>
      </w:r>
      <w:r>
        <w:rPr>
          <w:rFonts w:ascii="Times New Roman" w:eastAsia="楷体_GB2312" w:hAnsi="Times New Roman" w:cs="楷体_GB2312" w:hint="eastAsia"/>
          <w:sz w:val="32"/>
          <w:szCs w:val="32"/>
          <w:lang w:bidi="ar"/>
        </w:rPr>
        <w:t>检验项目</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熟制动物性水产制品检验项目，包括</w:t>
      </w:r>
      <w:r>
        <w:rPr>
          <w:rFonts w:ascii="Times New Roman" w:eastAsia="仿宋_GB2312" w:hAnsi="Times New Roman" w:hint="eastAsia"/>
          <w:sz w:val="32"/>
          <w:szCs w:val="32"/>
        </w:rPr>
        <w:t>N-</w:t>
      </w:r>
      <w:r>
        <w:rPr>
          <w:rFonts w:ascii="Times New Roman" w:eastAsia="仿宋_GB2312" w:hAnsi="Times New Roman" w:hint="eastAsia"/>
          <w:sz w:val="32"/>
          <w:szCs w:val="32"/>
        </w:rPr>
        <w:t>二甲基亚硝胺、苯甲酸及其钠盐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9D25CA" w:rsidRDefault="00FE33A6">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十五</w:t>
      </w:r>
      <w:r>
        <w:rPr>
          <w:rFonts w:ascii="Times New Roman" w:eastAsia="黑体" w:hAnsi="Times New Roman" w:hint="eastAsia"/>
          <w:sz w:val="32"/>
          <w:szCs w:val="32"/>
        </w:rPr>
        <w:t>、水果制品</w:t>
      </w:r>
    </w:p>
    <w:p w:rsidR="009D25CA" w:rsidRDefault="00FE33A6">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61302F" w:rsidRDefault="00FE33A6">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9D25CA" w:rsidRDefault="00FE33A6" w:rsidP="0061302F">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w:t>
      </w:r>
      <w:r>
        <w:rPr>
          <w:rFonts w:ascii="Times New Roman" w:eastAsia="楷体_GB2312" w:hAnsi="Times New Roman" w:cs="楷体_GB2312" w:hint="eastAsia"/>
          <w:sz w:val="32"/>
          <w:szCs w:val="32"/>
          <w:lang w:bidi="ar"/>
        </w:rPr>
        <w:t>检验项目</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蜜饯类、凉果类、果脯类、</w:t>
      </w:r>
      <w:proofErr w:type="gramStart"/>
      <w:r>
        <w:rPr>
          <w:rFonts w:ascii="Times New Roman" w:eastAsia="仿宋_GB2312" w:hAnsi="Times New Roman" w:hint="eastAsia"/>
          <w:sz w:val="32"/>
          <w:szCs w:val="32"/>
        </w:rPr>
        <w:t>话化类</w:t>
      </w:r>
      <w:proofErr w:type="gramEnd"/>
      <w:r>
        <w:rPr>
          <w:rFonts w:ascii="Times New Roman" w:eastAsia="仿宋_GB2312" w:hAnsi="Times New Roman" w:hint="eastAsia"/>
          <w:sz w:val="32"/>
          <w:szCs w:val="32"/>
        </w:rPr>
        <w:t>、果糕类检验项目，包括苯甲酸及其钠盐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、柠檬黄、日落黄、山梨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9D25CA" w:rsidRDefault="00FE33A6">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十六</w:t>
      </w:r>
      <w:r>
        <w:rPr>
          <w:rFonts w:ascii="Times New Roman" w:eastAsia="黑体" w:hAnsi="Times New Roman" w:hint="eastAsia"/>
          <w:sz w:val="32"/>
          <w:szCs w:val="32"/>
        </w:rPr>
        <w:t>、</w:t>
      </w:r>
      <w:r>
        <w:rPr>
          <w:rFonts w:ascii="Times New Roman" w:eastAsia="黑体" w:hAnsi="Times New Roman" w:hint="eastAsia"/>
          <w:sz w:val="32"/>
          <w:szCs w:val="32"/>
        </w:rPr>
        <w:t>速冻食</w:t>
      </w:r>
      <w:r>
        <w:rPr>
          <w:rFonts w:ascii="Times New Roman" w:eastAsia="黑体" w:hAnsi="Times New Roman" w:hint="eastAsia"/>
          <w:sz w:val="32"/>
          <w:szCs w:val="32"/>
        </w:rPr>
        <w:t>品</w:t>
      </w:r>
    </w:p>
    <w:p w:rsidR="009D25CA" w:rsidRDefault="00FE33A6">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lastRenderedPageBreak/>
        <w:t>（一）抽检依据</w:t>
      </w:r>
    </w:p>
    <w:p w:rsidR="00656823" w:rsidRDefault="00FE33A6">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9D25CA" w:rsidRDefault="00FE33A6" w:rsidP="00656823">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速冻面米制品》</w:t>
      </w:r>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GB </w:t>
      </w:r>
      <w:r>
        <w:rPr>
          <w:rFonts w:ascii="Times New Roman" w:eastAsia="仿宋_GB2312" w:hAnsi="Times New Roman" w:hint="eastAsia"/>
          <w:sz w:val="32"/>
          <w:szCs w:val="32"/>
        </w:rPr>
        <w:t>19295-2011</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水饺、元宵、馄饨等生制品检验项目，包括过氧化值</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以脂肪计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proofErr w:type="spellStart"/>
      <w:r>
        <w:rPr>
          <w:rFonts w:ascii="Times New Roman" w:eastAsia="仿宋_GB2312" w:hAnsi="Times New Roman" w:cs="仿宋_GB2312" w:hint="eastAsia"/>
          <w:sz w:val="32"/>
          <w:szCs w:val="32"/>
          <w:lang w:bidi="ar"/>
        </w:rPr>
        <w:t>Pb</w:t>
      </w:r>
      <w:proofErr w:type="spellEnd"/>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糖精钠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以糖精计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9D25CA" w:rsidRDefault="00FE33A6">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十七</w:t>
      </w:r>
      <w:r>
        <w:rPr>
          <w:rFonts w:ascii="Times New Roman" w:eastAsia="黑体" w:hAnsi="Times New Roman" w:hint="eastAsia"/>
          <w:sz w:val="32"/>
          <w:szCs w:val="32"/>
        </w:rPr>
        <w:t>、饮料</w:t>
      </w:r>
    </w:p>
    <w:p w:rsidR="009D25CA" w:rsidRDefault="00FE33A6">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656823" w:rsidRDefault="00FE33A6">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sidR="00656823">
        <w:rPr>
          <w:rFonts w:ascii="Times New Roman" w:eastAsia="仿宋_GB2312" w:hAnsi="Times New Roman" w:hint="eastAsia"/>
          <w:sz w:val="32"/>
          <w:szCs w:val="32"/>
        </w:rPr>
        <w:t>《食品安全国家标准食品添加剂使用标准》</w:t>
      </w:r>
    </w:p>
    <w:p w:rsidR="00656823" w:rsidRDefault="00656823" w:rsidP="00656823">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）、《食品安全国家标准食品中污染物限量》</w:t>
      </w:r>
    </w:p>
    <w:p w:rsidR="009D25CA" w:rsidRDefault="00656823" w:rsidP="00656823">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sidR="00FE33A6">
        <w:rPr>
          <w:rFonts w:ascii="Times New Roman" w:eastAsia="仿宋_GB2312" w:hAnsi="Times New Roman" w:hint="eastAsia"/>
          <w:sz w:val="32"/>
          <w:szCs w:val="32"/>
        </w:rPr>
        <w:t>《食品安全国家标准</w:t>
      </w:r>
      <w:r w:rsidR="00FE33A6">
        <w:rPr>
          <w:rFonts w:ascii="Times New Roman" w:eastAsia="仿宋_GB2312" w:hAnsi="Times New Roman" w:hint="eastAsia"/>
          <w:sz w:val="32"/>
          <w:szCs w:val="32"/>
        </w:rPr>
        <w:t xml:space="preserve"> </w:t>
      </w:r>
      <w:r w:rsidR="00FE33A6">
        <w:rPr>
          <w:rFonts w:ascii="Times New Roman" w:eastAsia="仿宋_GB2312" w:hAnsi="Times New Roman" w:hint="eastAsia"/>
          <w:sz w:val="32"/>
          <w:szCs w:val="32"/>
        </w:rPr>
        <w:t>食品中致病菌限量》</w:t>
      </w:r>
      <w:r w:rsidR="00FE33A6">
        <w:rPr>
          <w:rFonts w:ascii="Times New Roman" w:eastAsia="仿宋_GB2312" w:hAnsi="Times New Roman" w:hint="eastAsia"/>
          <w:sz w:val="32"/>
          <w:szCs w:val="32"/>
        </w:rPr>
        <w:t>（</w:t>
      </w:r>
      <w:r w:rsidR="00FE33A6">
        <w:rPr>
          <w:rFonts w:ascii="Times New Roman" w:eastAsia="仿宋_GB2312" w:hAnsi="Times New Roman" w:hint="eastAsia"/>
          <w:sz w:val="32"/>
          <w:szCs w:val="32"/>
        </w:rPr>
        <w:t>GB 29921-2013</w:t>
      </w:r>
      <w:r w:rsidR="00FE33A6">
        <w:rPr>
          <w:rFonts w:ascii="Times New Roman" w:eastAsia="仿宋_GB2312" w:hAnsi="Times New Roman" w:hint="eastAsia"/>
          <w:sz w:val="32"/>
          <w:szCs w:val="32"/>
        </w:rPr>
        <w:t>）、</w:t>
      </w:r>
      <w:r w:rsidR="00FE33A6">
        <w:rPr>
          <w:rFonts w:ascii="Times New Roman" w:eastAsia="仿宋_GB2312" w:hAnsi="Times New Roman" w:hint="eastAsia"/>
          <w:sz w:val="32"/>
          <w:szCs w:val="32"/>
        </w:rPr>
        <w:t>《食品安全国家标准饮料》</w:t>
      </w:r>
      <w:r w:rsidR="00FE33A6">
        <w:rPr>
          <w:rFonts w:ascii="Times New Roman" w:eastAsia="仿宋_GB2312" w:hAnsi="Times New Roman" w:hint="eastAsia"/>
          <w:sz w:val="32"/>
          <w:szCs w:val="32"/>
        </w:rPr>
        <w:t>（</w:t>
      </w:r>
      <w:r w:rsidR="00FE33A6">
        <w:rPr>
          <w:rFonts w:ascii="Times New Roman" w:eastAsia="仿宋_GB2312" w:hAnsi="Times New Roman" w:hint="eastAsia"/>
          <w:sz w:val="32"/>
          <w:szCs w:val="32"/>
        </w:rPr>
        <w:t>GB</w:t>
      </w:r>
      <w:r w:rsidR="00FE33A6">
        <w:rPr>
          <w:rFonts w:ascii="Times New Roman" w:eastAsia="仿宋_GB2312" w:hAnsi="Times New Roman" w:hint="eastAsia"/>
          <w:sz w:val="32"/>
          <w:szCs w:val="32"/>
        </w:rPr>
        <w:t xml:space="preserve"> </w:t>
      </w:r>
      <w:r w:rsidR="00FE33A6">
        <w:rPr>
          <w:rFonts w:ascii="Times New Roman" w:eastAsia="仿宋_GB2312" w:hAnsi="Times New Roman" w:hint="eastAsia"/>
          <w:sz w:val="32"/>
          <w:szCs w:val="32"/>
        </w:rPr>
        <w:t>7101-2015</w:t>
      </w:r>
      <w:r w:rsidR="00FE33A6">
        <w:rPr>
          <w:rFonts w:ascii="Times New Roman" w:eastAsia="仿宋_GB2312" w:hAnsi="Times New Roman" w:hint="eastAsia"/>
          <w:sz w:val="32"/>
          <w:szCs w:val="32"/>
        </w:rPr>
        <w:t>）、《食品安全国家标准</w:t>
      </w:r>
      <w:r w:rsidR="00FE33A6">
        <w:rPr>
          <w:rFonts w:ascii="Times New Roman" w:eastAsia="仿宋_GB2312" w:hAnsi="Times New Roman" w:hint="eastAsia"/>
          <w:sz w:val="32"/>
          <w:szCs w:val="32"/>
        </w:rPr>
        <w:t xml:space="preserve"> </w:t>
      </w:r>
      <w:r w:rsidR="00FE33A6">
        <w:rPr>
          <w:rFonts w:ascii="Times New Roman" w:eastAsia="仿宋_GB2312" w:hAnsi="Times New Roman" w:hint="eastAsia"/>
          <w:sz w:val="32"/>
          <w:szCs w:val="32"/>
        </w:rPr>
        <w:t>饮用天然矿泉水》（</w:t>
      </w:r>
      <w:r w:rsidR="00FE33A6">
        <w:rPr>
          <w:rFonts w:ascii="Times New Roman" w:eastAsia="仿宋_GB2312" w:hAnsi="Times New Roman" w:hint="eastAsia"/>
          <w:sz w:val="32"/>
          <w:szCs w:val="32"/>
        </w:rPr>
        <w:t xml:space="preserve">GB </w:t>
      </w:r>
      <w:r w:rsidR="00FE33A6">
        <w:rPr>
          <w:rFonts w:ascii="Times New Roman" w:eastAsia="仿宋_GB2312" w:hAnsi="Times New Roman" w:hint="eastAsia"/>
          <w:sz w:val="32"/>
          <w:szCs w:val="32"/>
        </w:rPr>
        <w:t>8537-2018</w:t>
      </w:r>
      <w:r w:rsidR="00FE33A6">
        <w:rPr>
          <w:rFonts w:ascii="Times New Roman" w:eastAsia="仿宋_GB2312" w:hAnsi="Times New Roman" w:hint="eastAsia"/>
          <w:sz w:val="32"/>
          <w:szCs w:val="32"/>
        </w:rPr>
        <w:t>）</w:t>
      </w:r>
      <w:r w:rsidR="00FE33A6">
        <w:rPr>
          <w:rFonts w:ascii="Times New Roman" w:eastAsia="仿宋_GB2312" w:hAnsi="Times New Roman" w:hint="eastAsia"/>
          <w:sz w:val="32"/>
          <w:szCs w:val="32"/>
        </w:rPr>
        <w:t>等标准及产品明示标准和指标的要求。</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．茶饮料检验项目，包括茶多酚、菌落总数、咖啡因、甜蜜素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．蛋白饮料检验项目，包括大肠菌群、沙门氏菌、脱氢乙酸及其钠盐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3</w:t>
      </w:r>
      <w:r>
        <w:rPr>
          <w:rFonts w:ascii="Times New Roman" w:eastAsia="仿宋_GB2312" w:hAnsi="Times New Roman" w:hint="eastAsia"/>
          <w:sz w:val="32"/>
          <w:szCs w:val="32"/>
        </w:rPr>
        <w:t>．果、蔬汁饮料检验项目，包括苯甲酸及其钠盐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、菌落总数、山梨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．其他饮料检验项目，包括菌落总数。</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．碳酸饮料</w:t>
      </w:r>
      <w:r>
        <w:rPr>
          <w:rFonts w:ascii="Times New Roman" w:eastAsia="仿宋_GB2312" w:hAnsi="Times New Roman" w:hint="eastAsia"/>
          <w:sz w:val="32"/>
          <w:szCs w:val="32"/>
        </w:rPr>
        <w:t>（</w:t>
      </w:r>
      <w:r>
        <w:rPr>
          <w:rFonts w:ascii="Times New Roman" w:eastAsia="仿宋_GB2312" w:hAnsi="Times New Roman" w:hint="eastAsia"/>
          <w:sz w:val="32"/>
          <w:szCs w:val="32"/>
        </w:rPr>
        <w:t>汽水</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、二氧化碳气容量、酵母、菌落总数、甜蜜素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．饮用纯净水检验项目，包括亚硝酸盐</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9D25CA" w:rsidRDefault="00FE33A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．饮用天然矿泉水检验项目，包括大肠菌群、铜绿假单胞菌、硝酸盐</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3</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、溴酸盐、亚硝酸盐</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sectPr w:rsidR="009D25CA">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3A6" w:rsidRDefault="00FE33A6">
      <w:r>
        <w:separator/>
      </w:r>
    </w:p>
  </w:endnote>
  <w:endnote w:type="continuationSeparator" w:id="0">
    <w:p w:rsidR="00FE33A6" w:rsidRDefault="00FE3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Microsoft YaHei UI"/>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5CA" w:rsidRDefault="00FE33A6">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D25CA" w:rsidRDefault="00FE33A6">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3E7AB6">
                            <w:rPr>
                              <w:rFonts w:ascii="Times New Roman" w:hAnsi="Times New Roman" w:cs="Times New Roman"/>
                              <w:noProof/>
                              <w:sz w:val="28"/>
                              <w:szCs w:val="28"/>
                            </w:rPr>
                            <w:t>8</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D25CA" w:rsidRDefault="00FE33A6">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3E7AB6">
                      <w:rPr>
                        <w:rFonts w:ascii="Times New Roman" w:hAnsi="Times New Roman" w:cs="Times New Roman"/>
                        <w:noProof/>
                        <w:sz w:val="28"/>
                        <w:szCs w:val="28"/>
                      </w:rPr>
                      <w:t>8</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3A6" w:rsidRDefault="00FE33A6">
      <w:r>
        <w:separator/>
      </w:r>
    </w:p>
  </w:footnote>
  <w:footnote w:type="continuationSeparator" w:id="0">
    <w:p w:rsidR="00FE33A6" w:rsidRDefault="00FE3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1" w:cryptProviderType="rsaAES" w:cryptAlgorithmClass="hash" w:cryptAlgorithmType="typeAny" w:cryptAlgorithmSid="14" w:cryptSpinCount="100000" w:hash="XgdQ7w6lJeQlGqSkSHp+FK9flIiiLZhzp2pWuekNUZU5K2cdz2PH9Nc4FGps9FvFyomTHP7/VVvv4B6uE5TS/w==" w:salt="JzmJbCpK2VOfWlMKdcSNBQ=="/>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17"/>
    <w:rsid w:val="00005F34"/>
    <w:rsid w:val="00013E02"/>
    <w:rsid w:val="00014FD8"/>
    <w:rsid w:val="0002389F"/>
    <w:rsid w:val="00025850"/>
    <w:rsid w:val="00027C06"/>
    <w:rsid w:val="00027D53"/>
    <w:rsid w:val="00030925"/>
    <w:rsid w:val="000414F7"/>
    <w:rsid w:val="00062EB9"/>
    <w:rsid w:val="00070995"/>
    <w:rsid w:val="00074181"/>
    <w:rsid w:val="000743A2"/>
    <w:rsid w:val="00074A84"/>
    <w:rsid w:val="00077287"/>
    <w:rsid w:val="000809AD"/>
    <w:rsid w:val="000964C3"/>
    <w:rsid w:val="000B478F"/>
    <w:rsid w:val="000B67C0"/>
    <w:rsid w:val="000B7114"/>
    <w:rsid w:val="000C6DB3"/>
    <w:rsid w:val="000D297C"/>
    <w:rsid w:val="000D4A6E"/>
    <w:rsid w:val="000D70C4"/>
    <w:rsid w:val="0010003D"/>
    <w:rsid w:val="001042DF"/>
    <w:rsid w:val="00106FEB"/>
    <w:rsid w:val="00121612"/>
    <w:rsid w:val="00123218"/>
    <w:rsid w:val="00124605"/>
    <w:rsid w:val="00125252"/>
    <w:rsid w:val="001257C4"/>
    <w:rsid w:val="00131881"/>
    <w:rsid w:val="00133A6E"/>
    <w:rsid w:val="00135B9A"/>
    <w:rsid w:val="001421FD"/>
    <w:rsid w:val="00145EBE"/>
    <w:rsid w:val="00171174"/>
    <w:rsid w:val="001759BD"/>
    <w:rsid w:val="001766EB"/>
    <w:rsid w:val="0018753A"/>
    <w:rsid w:val="001A6A4F"/>
    <w:rsid w:val="001A6E8E"/>
    <w:rsid w:val="001C3713"/>
    <w:rsid w:val="001C5CBF"/>
    <w:rsid w:val="00224D17"/>
    <w:rsid w:val="0023774E"/>
    <w:rsid w:val="0025243F"/>
    <w:rsid w:val="002639AB"/>
    <w:rsid w:val="00264218"/>
    <w:rsid w:val="00272FB8"/>
    <w:rsid w:val="0028483B"/>
    <w:rsid w:val="00285290"/>
    <w:rsid w:val="0029794F"/>
    <w:rsid w:val="002B4F3F"/>
    <w:rsid w:val="002B5069"/>
    <w:rsid w:val="002D4C72"/>
    <w:rsid w:val="002E7126"/>
    <w:rsid w:val="002F0CF9"/>
    <w:rsid w:val="002F55EA"/>
    <w:rsid w:val="00306346"/>
    <w:rsid w:val="00307C9D"/>
    <w:rsid w:val="003306D0"/>
    <w:rsid w:val="003307BB"/>
    <w:rsid w:val="003315B0"/>
    <w:rsid w:val="003379E2"/>
    <w:rsid w:val="00337E3F"/>
    <w:rsid w:val="00361D09"/>
    <w:rsid w:val="00364D6B"/>
    <w:rsid w:val="00381F23"/>
    <w:rsid w:val="003A4F33"/>
    <w:rsid w:val="003C3807"/>
    <w:rsid w:val="003C75F6"/>
    <w:rsid w:val="003E7AB6"/>
    <w:rsid w:val="003F01F2"/>
    <w:rsid w:val="00403F86"/>
    <w:rsid w:val="00424503"/>
    <w:rsid w:val="00434B4F"/>
    <w:rsid w:val="0044564A"/>
    <w:rsid w:val="004502F5"/>
    <w:rsid w:val="00453357"/>
    <w:rsid w:val="00471853"/>
    <w:rsid w:val="00475AA1"/>
    <w:rsid w:val="0048249C"/>
    <w:rsid w:val="00484188"/>
    <w:rsid w:val="00487308"/>
    <w:rsid w:val="00487EE4"/>
    <w:rsid w:val="00492DC9"/>
    <w:rsid w:val="0049641C"/>
    <w:rsid w:val="00496A4D"/>
    <w:rsid w:val="004A4FA4"/>
    <w:rsid w:val="004D01C8"/>
    <w:rsid w:val="004D28B2"/>
    <w:rsid w:val="004E7CF8"/>
    <w:rsid w:val="005061AC"/>
    <w:rsid w:val="00506669"/>
    <w:rsid w:val="00511D03"/>
    <w:rsid w:val="00523D61"/>
    <w:rsid w:val="00527EE5"/>
    <w:rsid w:val="00532A83"/>
    <w:rsid w:val="00532B81"/>
    <w:rsid w:val="00534B7C"/>
    <w:rsid w:val="00536E96"/>
    <w:rsid w:val="00540010"/>
    <w:rsid w:val="005427C7"/>
    <w:rsid w:val="00553A80"/>
    <w:rsid w:val="0055559C"/>
    <w:rsid w:val="00556566"/>
    <w:rsid w:val="00566CE5"/>
    <w:rsid w:val="005719BF"/>
    <w:rsid w:val="0057659C"/>
    <w:rsid w:val="00580766"/>
    <w:rsid w:val="005B3A0A"/>
    <w:rsid w:val="005B3D75"/>
    <w:rsid w:val="005B4AD1"/>
    <w:rsid w:val="005C4C9B"/>
    <w:rsid w:val="005E2042"/>
    <w:rsid w:val="005F2897"/>
    <w:rsid w:val="005F7BC3"/>
    <w:rsid w:val="00610B55"/>
    <w:rsid w:val="0061302F"/>
    <w:rsid w:val="00615925"/>
    <w:rsid w:val="00616B78"/>
    <w:rsid w:val="00651399"/>
    <w:rsid w:val="00651F0D"/>
    <w:rsid w:val="00656823"/>
    <w:rsid w:val="006733AD"/>
    <w:rsid w:val="006A07F7"/>
    <w:rsid w:val="006C14B6"/>
    <w:rsid w:val="006C2B2F"/>
    <w:rsid w:val="006C2F78"/>
    <w:rsid w:val="006D1AB5"/>
    <w:rsid w:val="006D4F07"/>
    <w:rsid w:val="006D569A"/>
    <w:rsid w:val="006D60DC"/>
    <w:rsid w:val="006E1909"/>
    <w:rsid w:val="006E3AAE"/>
    <w:rsid w:val="00717832"/>
    <w:rsid w:val="007214A0"/>
    <w:rsid w:val="007348AB"/>
    <w:rsid w:val="00773858"/>
    <w:rsid w:val="00796636"/>
    <w:rsid w:val="00797276"/>
    <w:rsid w:val="00797D73"/>
    <w:rsid w:val="007A2DC7"/>
    <w:rsid w:val="007A2FFB"/>
    <w:rsid w:val="007C4EA1"/>
    <w:rsid w:val="007C5172"/>
    <w:rsid w:val="007C564A"/>
    <w:rsid w:val="007D67BB"/>
    <w:rsid w:val="007E119B"/>
    <w:rsid w:val="007E6DDA"/>
    <w:rsid w:val="007E7E68"/>
    <w:rsid w:val="008055C0"/>
    <w:rsid w:val="00807E24"/>
    <w:rsid w:val="008113A2"/>
    <w:rsid w:val="00816151"/>
    <w:rsid w:val="008224EB"/>
    <w:rsid w:val="008363AA"/>
    <w:rsid w:val="00843CF0"/>
    <w:rsid w:val="00863FC3"/>
    <w:rsid w:val="00874686"/>
    <w:rsid w:val="00883513"/>
    <w:rsid w:val="00897E56"/>
    <w:rsid w:val="008A17AA"/>
    <w:rsid w:val="0090356B"/>
    <w:rsid w:val="009042E2"/>
    <w:rsid w:val="009168ED"/>
    <w:rsid w:val="00921727"/>
    <w:rsid w:val="00924E73"/>
    <w:rsid w:val="00927ED2"/>
    <w:rsid w:val="00930506"/>
    <w:rsid w:val="00942C6C"/>
    <w:rsid w:val="00946567"/>
    <w:rsid w:val="00956ABF"/>
    <w:rsid w:val="009655D1"/>
    <w:rsid w:val="00971402"/>
    <w:rsid w:val="00982219"/>
    <w:rsid w:val="00986A62"/>
    <w:rsid w:val="0099421A"/>
    <w:rsid w:val="00997052"/>
    <w:rsid w:val="009B7105"/>
    <w:rsid w:val="009C240B"/>
    <w:rsid w:val="009D25CA"/>
    <w:rsid w:val="009D50A3"/>
    <w:rsid w:val="009D7D0B"/>
    <w:rsid w:val="009E4E4D"/>
    <w:rsid w:val="009E5992"/>
    <w:rsid w:val="009F0FB0"/>
    <w:rsid w:val="009F4705"/>
    <w:rsid w:val="00A02ECD"/>
    <w:rsid w:val="00A205DB"/>
    <w:rsid w:val="00A3038D"/>
    <w:rsid w:val="00A3608C"/>
    <w:rsid w:val="00A53147"/>
    <w:rsid w:val="00A7387B"/>
    <w:rsid w:val="00A755D7"/>
    <w:rsid w:val="00A77F18"/>
    <w:rsid w:val="00A82237"/>
    <w:rsid w:val="00A90980"/>
    <w:rsid w:val="00AB021D"/>
    <w:rsid w:val="00AB0E57"/>
    <w:rsid w:val="00AB2BAF"/>
    <w:rsid w:val="00AC412A"/>
    <w:rsid w:val="00AF62BC"/>
    <w:rsid w:val="00B12B95"/>
    <w:rsid w:val="00B16701"/>
    <w:rsid w:val="00B23AA4"/>
    <w:rsid w:val="00B42013"/>
    <w:rsid w:val="00B45588"/>
    <w:rsid w:val="00B60CDD"/>
    <w:rsid w:val="00B66B11"/>
    <w:rsid w:val="00B73787"/>
    <w:rsid w:val="00B844A8"/>
    <w:rsid w:val="00B9695C"/>
    <w:rsid w:val="00BA14E2"/>
    <w:rsid w:val="00BB551E"/>
    <w:rsid w:val="00BB6357"/>
    <w:rsid w:val="00BC7723"/>
    <w:rsid w:val="00BD6F79"/>
    <w:rsid w:val="00BE3C2A"/>
    <w:rsid w:val="00BE5C9C"/>
    <w:rsid w:val="00BF4988"/>
    <w:rsid w:val="00C04455"/>
    <w:rsid w:val="00C058F4"/>
    <w:rsid w:val="00C153F3"/>
    <w:rsid w:val="00C203D4"/>
    <w:rsid w:val="00C34581"/>
    <w:rsid w:val="00C6491C"/>
    <w:rsid w:val="00C87C71"/>
    <w:rsid w:val="00C90048"/>
    <w:rsid w:val="00CA1FDA"/>
    <w:rsid w:val="00CA2AD8"/>
    <w:rsid w:val="00CA4529"/>
    <w:rsid w:val="00CB1209"/>
    <w:rsid w:val="00CB5B2A"/>
    <w:rsid w:val="00CC0180"/>
    <w:rsid w:val="00CD03B0"/>
    <w:rsid w:val="00CD139C"/>
    <w:rsid w:val="00CD30B6"/>
    <w:rsid w:val="00CE0FF9"/>
    <w:rsid w:val="00CF1A6E"/>
    <w:rsid w:val="00CF5262"/>
    <w:rsid w:val="00D1059C"/>
    <w:rsid w:val="00D11BD4"/>
    <w:rsid w:val="00D14630"/>
    <w:rsid w:val="00D223F7"/>
    <w:rsid w:val="00D2699C"/>
    <w:rsid w:val="00D42145"/>
    <w:rsid w:val="00D67492"/>
    <w:rsid w:val="00D75454"/>
    <w:rsid w:val="00D91240"/>
    <w:rsid w:val="00D93FDC"/>
    <w:rsid w:val="00DC5145"/>
    <w:rsid w:val="00DD4D39"/>
    <w:rsid w:val="00DE3678"/>
    <w:rsid w:val="00E07D46"/>
    <w:rsid w:val="00E1350F"/>
    <w:rsid w:val="00E153BF"/>
    <w:rsid w:val="00E229A3"/>
    <w:rsid w:val="00E35E96"/>
    <w:rsid w:val="00E360DD"/>
    <w:rsid w:val="00E40048"/>
    <w:rsid w:val="00E45FA7"/>
    <w:rsid w:val="00E4644D"/>
    <w:rsid w:val="00E465C8"/>
    <w:rsid w:val="00E46AD2"/>
    <w:rsid w:val="00E670C7"/>
    <w:rsid w:val="00E702F2"/>
    <w:rsid w:val="00E7269D"/>
    <w:rsid w:val="00E842DC"/>
    <w:rsid w:val="00E8708A"/>
    <w:rsid w:val="00ED1ADE"/>
    <w:rsid w:val="00ED255E"/>
    <w:rsid w:val="00F05204"/>
    <w:rsid w:val="00F05DD9"/>
    <w:rsid w:val="00F46A8C"/>
    <w:rsid w:val="00F5318F"/>
    <w:rsid w:val="00F532BF"/>
    <w:rsid w:val="00F61E98"/>
    <w:rsid w:val="00F7363C"/>
    <w:rsid w:val="00F7486A"/>
    <w:rsid w:val="00F7605C"/>
    <w:rsid w:val="00F870FF"/>
    <w:rsid w:val="00F90A8F"/>
    <w:rsid w:val="00FA26FC"/>
    <w:rsid w:val="00FB24A0"/>
    <w:rsid w:val="00FC5518"/>
    <w:rsid w:val="00FE33A6"/>
    <w:rsid w:val="00FE457D"/>
    <w:rsid w:val="00FF1C9E"/>
    <w:rsid w:val="01684373"/>
    <w:rsid w:val="019308AA"/>
    <w:rsid w:val="019D1634"/>
    <w:rsid w:val="01A659C8"/>
    <w:rsid w:val="01BB774F"/>
    <w:rsid w:val="01D87F63"/>
    <w:rsid w:val="01E546EC"/>
    <w:rsid w:val="01FE15B8"/>
    <w:rsid w:val="020A5EAD"/>
    <w:rsid w:val="02111830"/>
    <w:rsid w:val="021825DE"/>
    <w:rsid w:val="0245251A"/>
    <w:rsid w:val="024D24EB"/>
    <w:rsid w:val="02610E54"/>
    <w:rsid w:val="026B2DFA"/>
    <w:rsid w:val="02720839"/>
    <w:rsid w:val="027630DA"/>
    <w:rsid w:val="027D1606"/>
    <w:rsid w:val="028C1A85"/>
    <w:rsid w:val="029E09FC"/>
    <w:rsid w:val="02A54D41"/>
    <w:rsid w:val="02A603CD"/>
    <w:rsid w:val="02F0175E"/>
    <w:rsid w:val="03375E1E"/>
    <w:rsid w:val="0341099F"/>
    <w:rsid w:val="03435E4B"/>
    <w:rsid w:val="03451AAA"/>
    <w:rsid w:val="03797600"/>
    <w:rsid w:val="03895A5B"/>
    <w:rsid w:val="039F53FB"/>
    <w:rsid w:val="03BC1F32"/>
    <w:rsid w:val="03C57996"/>
    <w:rsid w:val="03E919E0"/>
    <w:rsid w:val="04114082"/>
    <w:rsid w:val="042153BB"/>
    <w:rsid w:val="0447572E"/>
    <w:rsid w:val="04501847"/>
    <w:rsid w:val="048B7FDE"/>
    <w:rsid w:val="048D6673"/>
    <w:rsid w:val="049E54F2"/>
    <w:rsid w:val="04D56E5D"/>
    <w:rsid w:val="04DD1D82"/>
    <w:rsid w:val="04E13A54"/>
    <w:rsid w:val="05046A89"/>
    <w:rsid w:val="0510538E"/>
    <w:rsid w:val="05393890"/>
    <w:rsid w:val="054D1F9E"/>
    <w:rsid w:val="054E463A"/>
    <w:rsid w:val="05562183"/>
    <w:rsid w:val="05691768"/>
    <w:rsid w:val="057758FC"/>
    <w:rsid w:val="05880534"/>
    <w:rsid w:val="05B101EA"/>
    <w:rsid w:val="05CA0B96"/>
    <w:rsid w:val="05E063EC"/>
    <w:rsid w:val="05E935F1"/>
    <w:rsid w:val="05EF1715"/>
    <w:rsid w:val="0613268E"/>
    <w:rsid w:val="06201BF1"/>
    <w:rsid w:val="062D5320"/>
    <w:rsid w:val="062F201D"/>
    <w:rsid w:val="062F38AB"/>
    <w:rsid w:val="06321932"/>
    <w:rsid w:val="06595F99"/>
    <w:rsid w:val="06662F43"/>
    <w:rsid w:val="06816B03"/>
    <w:rsid w:val="068466E8"/>
    <w:rsid w:val="06A84748"/>
    <w:rsid w:val="06F00990"/>
    <w:rsid w:val="06F2537D"/>
    <w:rsid w:val="06FC77B3"/>
    <w:rsid w:val="07022DCA"/>
    <w:rsid w:val="07241854"/>
    <w:rsid w:val="072458B8"/>
    <w:rsid w:val="072A70F1"/>
    <w:rsid w:val="072D6888"/>
    <w:rsid w:val="073E4ED8"/>
    <w:rsid w:val="07403CF4"/>
    <w:rsid w:val="075A36FD"/>
    <w:rsid w:val="075D2E02"/>
    <w:rsid w:val="07683787"/>
    <w:rsid w:val="0777153E"/>
    <w:rsid w:val="07A56CC4"/>
    <w:rsid w:val="07D469BE"/>
    <w:rsid w:val="07FD5E70"/>
    <w:rsid w:val="080F501D"/>
    <w:rsid w:val="08490B26"/>
    <w:rsid w:val="08583182"/>
    <w:rsid w:val="0858402D"/>
    <w:rsid w:val="085A5C60"/>
    <w:rsid w:val="0881235E"/>
    <w:rsid w:val="089B1FE9"/>
    <w:rsid w:val="089D77F4"/>
    <w:rsid w:val="089F2EBA"/>
    <w:rsid w:val="08B610B4"/>
    <w:rsid w:val="08BB6AA6"/>
    <w:rsid w:val="08CD293A"/>
    <w:rsid w:val="08DA7138"/>
    <w:rsid w:val="08E61414"/>
    <w:rsid w:val="08E851ED"/>
    <w:rsid w:val="08E914B3"/>
    <w:rsid w:val="08EB628E"/>
    <w:rsid w:val="08F868C6"/>
    <w:rsid w:val="09346A5E"/>
    <w:rsid w:val="094D4DCB"/>
    <w:rsid w:val="09651287"/>
    <w:rsid w:val="09655EC4"/>
    <w:rsid w:val="097550F6"/>
    <w:rsid w:val="09A11B55"/>
    <w:rsid w:val="09A60240"/>
    <w:rsid w:val="09A90E8C"/>
    <w:rsid w:val="09A9330F"/>
    <w:rsid w:val="09B05EDA"/>
    <w:rsid w:val="09B87E8B"/>
    <w:rsid w:val="09BA338B"/>
    <w:rsid w:val="09E3313C"/>
    <w:rsid w:val="09F14F60"/>
    <w:rsid w:val="09FD70EB"/>
    <w:rsid w:val="0A0D5325"/>
    <w:rsid w:val="0A1203EE"/>
    <w:rsid w:val="0A2D5042"/>
    <w:rsid w:val="0A32347E"/>
    <w:rsid w:val="0A4505E1"/>
    <w:rsid w:val="0A8870EF"/>
    <w:rsid w:val="0A8C6210"/>
    <w:rsid w:val="0A8F31D8"/>
    <w:rsid w:val="0A916D0C"/>
    <w:rsid w:val="0AA01D81"/>
    <w:rsid w:val="0AC051C1"/>
    <w:rsid w:val="0AD840C9"/>
    <w:rsid w:val="0AE17D10"/>
    <w:rsid w:val="0AE269D1"/>
    <w:rsid w:val="0AE502D6"/>
    <w:rsid w:val="0B2C786B"/>
    <w:rsid w:val="0B305247"/>
    <w:rsid w:val="0B5935BF"/>
    <w:rsid w:val="0B8926A3"/>
    <w:rsid w:val="0BB10196"/>
    <w:rsid w:val="0BD14BB3"/>
    <w:rsid w:val="0BF07305"/>
    <w:rsid w:val="0BF115E0"/>
    <w:rsid w:val="0C022287"/>
    <w:rsid w:val="0C0746FC"/>
    <w:rsid w:val="0C6F4061"/>
    <w:rsid w:val="0C8844A0"/>
    <w:rsid w:val="0CA8223E"/>
    <w:rsid w:val="0CA82A25"/>
    <w:rsid w:val="0CB06D1C"/>
    <w:rsid w:val="0CB4332F"/>
    <w:rsid w:val="0CEF3507"/>
    <w:rsid w:val="0CEF7AA5"/>
    <w:rsid w:val="0CF93081"/>
    <w:rsid w:val="0CFD5729"/>
    <w:rsid w:val="0D1A3653"/>
    <w:rsid w:val="0D2A722A"/>
    <w:rsid w:val="0D2F4CE2"/>
    <w:rsid w:val="0D511038"/>
    <w:rsid w:val="0D5B60FD"/>
    <w:rsid w:val="0D7A2C98"/>
    <w:rsid w:val="0D8030D2"/>
    <w:rsid w:val="0D8E18CB"/>
    <w:rsid w:val="0D940D7C"/>
    <w:rsid w:val="0DA77529"/>
    <w:rsid w:val="0DBE0DD6"/>
    <w:rsid w:val="0DBF0008"/>
    <w:rsid w:val="0DC91496"/>
    <w:rsid w:val="0DCE08EE"/>
    <w:rsid w:val="0DD656E2"/>
    <w:rsid w:val="0E0248CB"/>
    <w:rsid w:val="0E144966"/>
    <w:rsid w:val="0E426DBB"/>
    <w:rsid w:val="0E5245F9"/>
    <w:rsid w:val="0E866B5B"/>
    <w:rsid w:val="0E8D07A9"/>
    <w:rsid w:val="0E8F3A5B"/>
    <w:rsid w:val="0E90226B"/>
    <w:rsid w:val="0E9407AD"/>
    <w:rsid w:val="0E96765D"/>
    <w:rsid w:val="0E972E67"/>
    <w:rsid w:val="0ECE29DF"/>
    <w:rsid w:val="0EE318CC"/>
    <w:rsid w:val="0EE371D5"/>
    <w:rsid w:val="0EEA4098"/>
    <w:rsid w:val="0EFD2C6C"/>
    <w:rsid w:val="0F0477E0"/>
    <w:rsid w:val="0F0C1A2A"/>
    <w:rsid w:val="0F203291"/>
    <w:rsid w:val="0F217D35"/>
    <w:rsid w:val="0F405D79"/>
    <w:rsid w:val="0F52192D"/>
    <w:rsid w:val="0F5A5290"/>
    <w:rsid w:val="0F5A68DD"/>
    <w:rsid w:val="0F657A1B"/>
    <w:rsid w:val="0F8D1846"/>
    <w:rsid w:val="0FF529E6"/>
    <w:rsid w:val="0FF70CFB"/>
    <w:rsid w:val="0FFB4472"/>
    <w:rsid w:val="100548EB"/>
    <w:rsid w:val="10162042"/>
    <w:rsid w:val="103C56A8"/>
    <w:rsid w:val="10431535"/>
    <w:rsid w:val="10557F25"/>
    <w:rsid w:val="106A1D7D"/>
    <w:rsid w:val="10824845"/>
    <w:rsid w:val="10B10856"/>
    <w:rsid w:val="10E46087"/>
    <w:rsid w:val="10EA233A"/>
    <w:rsid w:val="11044F53"/>
    <w:rsid w:val="11052878"/>
    <w:rsid w:val="11091873"/>
    <w:rsid w:val="112260E9"/>
    <w:rsid w:val="112C3639"/>
    <w:rsid w:val="115420F1"/>
    <w:rsid w:val="11543A47"/>
    <w:rsid w:val="11554661"/>
    <w:rsid w:val="117375F3"/>
    <w:rsid w:val="11791A2C"/>
    <w:rsid w:val="11A33534"/>
    <w:rsid w:val="11B61E1B"/>
    <w:rsid w:val="11BA2AFF"/>
    <w:rsid w:val="11DD5BD3"/>
    <w:rsid w:val="11E21CF0"/>
    <w:rsid w:val="11EE0458"/>
    <w:rsid w:val="11EF3209"/>
    <w:rsid w:val="11F13F94"/>
    <w:rsid w:val="11F16452"/>
    <w:rsid w:val="11F51B75"/>
    <w:rsid w:val="11F60EFC"/>
    <w:rsid w:val="120C764F"/>
    <w:rsid w:val="1212063E"/>
    <w:rsid w:val="1217616E"/>
    <w:rsid w:val="12192CC7"/>
    <w:rsid w:val="123174EB"/>
    <w:rsid w:val="1239611E"/>
    <w:rsid w:val="12427CDB"/>
    <w:rsid w:val="12571DD7"/>
    <w:rsid w:val="126074C6"/>
    <w:rsid w:val="126B62A5"/>
    <w:rsid w:val="12864497"/>
    <w:rsid w:val="12877DBC"/>
    <w:rsid w:val="12A416E0"/>
    <w:rsid w:val="12C778BA"/>
    <w:rsid w:val="12EE5506"/>
    <w:rsid w:val="1315251E"/>
    <w:rsid w:val="13190241"/>
    <w:rsid w:val="131B7241"/>
    <w:rsid w:val="1333264C"/>
    <w:rsid w:val="133628F2"/>
    <w:rsid w:val="13441482"/>
    <w:rsid w:val="13575990"/>
    <w:rsid w:val="135B2118"/>
    <w:rsid w:val="13655D27"/>
    <w:rsid w:val="136935CD"/>
    <w:rsid w:val="136B198A"/>
    <w:rsid w:val="139C3BC5"/>
    <w:rsid w:val="139E470B"/>
    <w:rsid w:val="13B27327"/>
    <w:rsid w:val="13C37DF0"/>
    <w:rsid w:val="13D1741B"/>
    <w:rsid w:val="13D9173B"/>
    <w:rsid w:val="13EC4158"/>
    <w:rsid w:val="13FE2666"/>
    <w:rsid w:val="14027255"/>
    <w:rsid w:val="140B6F5A"/>
    <w:rsid w:val="141F1EA3"/>
    <w:rsid w:val="141F6347"/>
    <w:rsid w:val="142A226D"/>
    <w:rsid w:val="143C21B6"/>
    <w:rsid w:val="143C37BE"/>
    <w:rsid w:val="145F26EF"/>
    <w:rsid w:val="14722AE7"/>
    <w:rsid w:val="14762D83"/>
    <w:rsid w:val="14A576C5"/>
    <w:rsid w:val="14B4319D"/>
    <w:rsid w:val="14B97D17"/>
    <w:rsid w:val="14C04EF6"/>
    <w:rsid w:val="14C4240D"/>
    <w:rsid w:val="14FF3909"/>
    <w:rsid w:val="15026C38"/>
    <w:rsid w:val="15093C27"/>
    <w:rsid w:val="15344BCA"/>
    <w:rsid w:val="15532A91"/>
    <w:rsid w:val="15832FA3"/>
    <w:rsid w:val="1585459E"/>
    <w:rsid w:val="158B3E77"/>
    <w:rsid w:val="158F2D1D"/>
    <w:rsid w:val="158F40F4"/>
    <w:rsid w:val="159C17A7"/>
    <w:rsid w:val="15A61CB5"/>
    <w:rsid w:val="15C067AE"/>
    <w:rsid w:val="15D14CD4"/>
    <w:rsid w:val="15E90FD1"/>
    <w:rsid w:val="15F05EF3"/>
    <w:rsid w:val="15F369AB"/>
    <w:rsid w:val="15F50D59"/>
    <w:rsid w:val="15F75552"/>
    <w:rsid w:val="160947C5"/>
    <w:rsid w:val="16144C31"/>
    <w:rsid w:val="163E72FD"/>
    <w:rsid w:val="16406F25"/>
    <w:rsid w:val="16454C3E"/>
    <w:rsid w:val="16497AC7"/>
    <w:rsid w:val="165A32D9"/>
    <w:rsid w:val="165D2EB5"/>
    <w:rsid w:val="168866BD"/>
    <w:rsid w:val="16901BED"/>
    <w:rsid w:val="169A4014"/>
    <w:rsid w:val="16B33CA5"/>
    <w:rsid w:val="16B6726C"/>
    <w:rsid w:val="16C5720E"/>
    <w:rsid w:val="16C73580"/>
    <w:rsid w:val="16CB2D3E"/>
    <w:rsid w:val="16DA3B82"/>
    <w:rsid w:val="170B1A71"/>
    <w:rsid w:val="172C5FBA"/>
    <w:rsid w:val="17314D9C"/>
    <w:rsid w:val="17370FBD"/>
    <w:rsid w:val="173E1B40"/>
    <w:rsid w:val="175B13A9"/>
    <w:rsid w:val="17730099"/>
    <w:rsid w:val="178104C1"/>
    <w:rsid w:val="178D75F5"/>
    <w:rsid w:val="178F5AE3"/>
    <w:rsid w:val="17C92A41"/>
    <w:rsid w:val="17D309E4"/>
    <w:rsid w:val="17F46B84"/>
    <w:rsid w:val="18113A71"/>
    <w:rsid w:val="18161C96"/>
    <w:rsid w:val="18173104"/>
    <w:rsid w:val="185E0948"/>
    <w:rsid w:val="186531E2"/>
    <w:rsid w:val="186C3763"/>
    <w:rsid w:val="1883719B"/>
    <w:rsid w:val="18A300F2"/>
    <w:rsid w:val="18AD43AA"/>
    <w:rsid w:val="18DD2FAD"/>
    <w:rsid w:val="18E26A41"/>
    <w:rsid w:val="19575F5C"/>
    <w:rsid w:val="195B53EE"/>
    <w:rsid w:val="1967066F"/>
    <w:rsid w:val="196D24DE"/>
    <w:rsid w:val="197032F3"/>
    <w:rsid w:val="19780F79"/>
    <w:rsid w:val="19802E70"/>
    <w:rsid w:val="19855AC7"/>
    <w:rsid w:val="199127BA"/>
    <w:rsid w:val="19974ACC"/>
    <w:rsid w:val="19CD6585"/>
    <w:rsid w:val="19CF28F3"/>
    <w:rsid w:val="19E11E77"/>
    <w:rsid w:val="1A03278E"/>
    <w:rsid w:val="1A1F0437"/>
    <w:rsid w:val="1A332B01"/>
    <w:rsid w:val="1A3552DD"/>
    <w:rsid w:val="1A506452"/>
    <w:rsid w:val="1A5B0097"/>
    <w:rsid w:val="1A6A26FD"/>
    <w:rsid w:val="1AA058ED"/>
    <w:rsid w:val="1AA27763"/>
    <w:rsid w:val="1AA4219D"/>
    <w:rsid w:val="1AC86308"/>
    <w:rsid w:val="1ACA0876"/>
    <w:rsid w:val="1AEB0AFD"/>
    <w:rsid w:val="1AF049D5"/>
    <w:rsid w:val="1B0A6214"/>
    <w:rsid w:val="1B0F5795"/>
    <w:rsid w:val="1B1E0D7C"/>
    <w:rsid w:val="1B26648D"/>
    <w:rsid w:val="1B2B309A"/>
    <w:rsid w:val="1B56779D"/>
    <w:rsid w:val="1B5866E4"/>
    <w:rsid w:val="1B5A6F81"/>
    <w:rsid w:val="1B5E779F"/>
    <w:rsid w:val="1B851022"/>
    <w:rsid w:val="1B885333"/>
    <w:rsid w:val="1BA45075"/>
    <w:rsid w:val="1BC3420B"/>
    <w:rsid w:val="1BC738A0"/>
    <w:rsid w:val="1BCA2632"/>
    <w:rsid w:val="1BDD18DE"/>
    <w:rsid w:val="1BDE7B0A"/>
    <w:rsid w:val="1BEC7558"/>
    <w:rsid w:val="1BF10DFD"/>
    <w:rsid w:val="1C2574D1"/>
    <w:rsid w:val="1C6056AB"/>
    <w:rsid w:val="1C71170A"/>
    <w:rsid w:val="1C7D6FF5"/>
    <w:rsid w:val="1C975F9C"/>
    <w:rsid w:val="1CC44642"/>
    <w:rsid w:val="1CCD3962"/>
    <w:rsid w:val="1CD05278"/>
    <w:rsid w:val="1CD26034"/>
    <w:rsid w:val="1CDE6166"/>
    <w:rsid w:val="1CEA0DC2"/>
    <w:rsid w:val="1CEB5018"/>
    <w:rsid w:val="1CF04536"/>
    <w:rsid w:val="1D0E737F"/>
    <w:rsid w:val="1D192CE1"/>
    <w:rsid w:val="1D213ACF"/>
    <w:rsid w:val="1D2F1CA8"/>
    <w:rsid w:val="1D37208B"/>
    <w:rsid w:val="1D457398"/>
    <w:rsid w:val="1D58775B"/>
    <w:rsid w:val="1D6C1124"/>
    <w:rsid w:val="1D771581"/>
    <w:rsid w:val="1D7E6759"/>
    <w:rsid w:val="1D854D10"/>
    <w:rsid w:val="1DA53A9E"/>
    <w:rsid w:val="1DA94AC2"/>
    <w:rsid w:val="1DB44660"/>
    <w:rsid w:val="1DC06D7B"/>
    <w:rsid w:val="1DC2584D"/>
    <w:rsid w:val="1DC75009"/>
    <w:rsid w:val="1DCA228D"/>
    <w:rsid w:val="1DE007F1"/>
    <w:rsid w:val="1DE27AFB"/>
    <w:rsid w:val="1DE60FE8"/>
    <w:rsid w:val="1DEB5994"/>
    <w:rsid w:val="1E082ED1"/>
    <w:rsid w:val="1E0D0FBE"/>
    <w:rsid w:val="1E184AD2"/>
    <w:rsid w:val="1E1F501B"/>
    <w:rsid w:val="1E4B2D7D"/>
    <w:rsid w:val="1E5B42C6"/>
    <w:rsid w:val="1E69176D"/>
    <w:rsid w:val="1E797F66"/>
    <w:rsid w:val="1EB135A4"/>
    <w:rsid w:val="1EB262ED"/>
    <w:rsid w:val="1EBC35FD"/>
    <w:rsid w:val="1ECE6263"/>
    <w:rsid w:val="1EDA111C"/>
    <w:rsid w:val="1EF8168A"/>
    <w:rsid w:val="1F000F7C"/>
    <w:rsid w:val="1F3F2E05"/>
    <w:rsid w:val="1F534CF2"/>
    <w:rsid w:val="1F541CC4"/>
    <w:rsid w:val="1F7E20C2"/>
    <w:rsid w:val="1F9278BD"/>
    <w:rsid w:val="1FBD4ACE"/>
    <w:rsid w:val="1FBE213A"/>
    <w:rsid w:val="1FC91AA9"/>
    <w:rsid w:val="1FCA360B"/>
    <w:rsid w:val="1FCB3159"/>
    <w:rsid w:val="1FD3723E"/>
    <w:rsid w:val="1FE22078"/>
    <w:rsid w:val="1FE81192"/>
    <w:rsid w:val="1FF1066E"/>
    <w:rsid w:val="1FF22BCF"/>
    <w:rsid w:val="201A6A78"/>
    <w:rsid w:val="201D3A5D"/>
    <w:rsid w:val="20286A2E"/>
    <w:rsid w:val="202B086E"/>
    <w:rsid w:val="20647259"/>
    <w:rsid w:val="20730E8A"/>
    <w:rsid w:val="208554DF"/>
    <w:rsid w:val="208909A9"/>
    <w:rsid w:val="20942D97"/>
    <w:rsid w:val="209A28E8"/>
    <w:rsid w:val="209C663A"/>
    <w:rsid w:val="20A736A5"/>
    <w:rsid w:val="20B0346B"/>
    <w:rsid w:val="20F550FE"/>
    <w:rsid w:val="20F7784D"/>
    <w:rsid w:val="21254155"/>
    <w:rsid w:val="213B4094"/>
    <w:rsid w:val="215D291B"/>
    <w:rsid w:val="21670A7D"/>
    <w:rsid w:val="216F76D7"/>
    <w:rsid w:val="217A5120"/>
    <w:rsid w:val="21C61BB0"/>
    <w:rsid w:val="21CB0FA3"/>
    <w:rsid w:val="21D4379B"/>
    <w:rsid w:val="21DC7E69"/>
    <w:rsid w:val="2217454F"/>
    <w:rsid w:val="2227622D"/>
    <w:rsid w:val="222E45DA"/>
    <w:rsid w:val="223D3667"/>
    <w:rsid w:val="22422EB6"/>
    <w:rsid w:val="225F657C"/>
    <w:rsid w:val="22693DE3"/>
    <w:rsid w:val="2270260C"/>
    <w:rsid w:val="22751C11"/>
    <w:rsid w:val="22765988"/>
    <w:rsid w:val="2278191B"/>
    <w:rsid w:val="228E3958"/>
    <w:rsid w:val="22AC5B30"/>
    <w:rsid w:val="22C340FE"/>
    <w:rsid w:val="22D73CB3"/>
    <w:rsid w:val="23040E7F"/>
    <w:rsid w:val="2335050B"/>
    <w:rsid w:val="233E1186"/>
    <w:rsid w:val="23564556"/>
    <w:rsid w:val="2356718B"/>
    <w:rsid w:val="235B1E23"/>
    <w:rsid w:val="23D27514"/>
    <w:rsid w:val="23DE586E"/>
    <w:rsid w:val="23E265EE"/>
    <w:rsid w:val="23F24EDE"/>
    <w:rsid w:val="241D4C5E"/>
    <w:rsid w:val="24294AD8"/>
    <w:rsid w:val="243125C0"/>
    <w:rsid w:val="243D66AA"/>
    <w:rsid w:val="244871F4"/>
    <w:rsid w:val="244A710C"/>
    <w:rsid w:val="245E0523"/>
    <w:rsid w:val="247665B2"/>
    <w:rsid w:val="249D04D6"/>
    <w:rsid w:val="24AC27CA"/>
    <w:rsid w:val="24D26FC1"/>
    <w:rsid w:val="24F65D52"/>
    <w:rsid w:val="24FD16C5"/>
    <w:rsid w:val="250171BF"/>
    <w:rsid w:val="250A0CED"/>
    <w:rsid w:val="252D3F52"/>
    <w:rsid w:val="25307BBD"/>
    <w:rsid w:val="253565BD"/>
    <w:rsid w:val="25371189"/>
    <w:rsid w:val="25657411"/>
    <w:rsid w:val="256C0FF4"/>
    <w:rsid w:val="256D7376"/>
    <w:rsid w:val="25703412"/>
    <w:rsid w:val="25805761"/>
    <w:rsid w:val="258505FF"/>
    <w:rsid w:val="258965CF"/>
    <w:rsid w:val="25C20F54"/>
    <w:rsid w:val="25D0124F"/>
    <w:rsid w:val="25E5584D"/>
    <w:rsid w:val="26094B55"/>
    <w:rsid w:val="26251928"/>
    <w:rsid w:val="2629365A"/>
    <w:rsid w:val="26345C82"/>
    <w:rsid w:val="265C7348"/>
    <w:rsid w:val="26902BF8"/>
    <w:rsid w:val="269B6123"/>
    <w:rsid w:val="269D6140"/>
    <w:rsid w:val="26B10DE2"/>
    <w:rsid w:val="26B175CF"/>
    <w:rsid w:val="26B40B71"/>
    <w:rsid w:val="26C264D7"/>
    <w:rsid w:val="26EA4455"/>
    <w:rsid w:val="26FB1616"/>
    <w:rsid w:val="270C2899"/>
    <w:rsid w:val="271104F0"/>
    <w:rsid w:val="27174657"/>
    <w:rsid w:val="27276E6B"/>
    <w:rsid w:val="27324F1A"/>
    <w:rsid w:val="274416B7"/>
    <w:rsid w:val="27483487"/>
    <w:rsid w:val="27495E10"/>
    <w:rsid w:val="276A7481"/>
    <w:rsid w:val="2771547C"/>
    <w:rsid w:val="27737845"/>
    <w:rsid w:val="279B2E39"/>
    <w:rsid w:val="279B588D"/>
    <w:rsid w:val="27BB6104"/>
    <w:rsid w:val="27E971DA"/>
    <w:rsid w:val="28042CEC"/>
    <w:rsid w:val="28064288"/>
    <w:rsid w:val="280E7765"/>
    <w:rsid w:val="28142033"/>
    <w:rsid w:val="28341F69"/>
    <w:rsid w:val="285B5CEE"/>
    <w:rsid w:val="28790DE1"/>
    <w:rsid w:val="288E1C00"/>
    <w:rsid w:val="28E64646"/>
    <w:rsid w:val="28EA397B"/>
    <w:rsid w:val="28F512CC"/>
    <w:rsid w:val="290731DA"/>
    <w:rsid w:val="290E2601"/>
    <w:rsid w:val="29145F41"/>
    <w:rsid w:val="29250B44"/>
    <w:rsid w:val="292A2A42"/>
    <w:rsid w:val="294C1717"/>
    <w:rsid w:val="29580B2C"/>
    <w:rsid w:val="29735676"/>
    <w:rsid w:val="299276A2"/>
    <w:rsid w:val="299B7655"/>
    <w:rsid w:val="29AC6F1E"/>
    <w:rsid w:val="29AD00A4"/>
    <w:rsid w:val="29C92B04"/>
    <w:rsid w:val="29DD1319"/>
    <w:rsid w:val="29EE77C8"/>
    <w:rsid w:val="29F33EC0"/>
    <w:rsid w:val="2A032C25"/>
    <w:rsid w:val="2A09162E"/>
    <w:rsid w:val="2A1B0CCF"/>
    <w:rsid w:val="2A1D3966"/>
    <w:rsid w:val="2A2F6902"/>
    <w:rsid w:val="2A3070FB"/>
    <w:rsid w:val="2A68520D"/>
    <w:rsid w:val="2A760927"/>
    <w:rsid w:val="2A8B7268"/>
    <w:rsid w:val="2A90196E"/>
    <w:rsid w:val="2A925810"/>
    <w:rsid w:val="2A9F29FB"/>
    <w:rsid w:val="2ABD09D4"/>
    <w:rsid w:val="2AC46C56"/>
    <w:rsid w:val="2AD72085"/>
    <w:rsid w:val="2AE24688"/>
    <w:rsid w:val="2AE76268"/>
    <w:rsid w:val="2AEB750C"/>
    <w:rsid w:val="2B0E11A5"/>
    <w:rsid w:val="2B341894"/>
    <w:rsid w:val="2B3C2EE3"/>
    <w:rsid w:val="2B622B75"/>
    <w:rsid w:val="2BA3265D"/>
    <w:rsid w:val="2BB80D8F"/>
    <w:rsid w:val="2BBF61AF"/>
    <w:rsid w:val="2BD76ACE"/>
    <w:rsid w:val="2BE255D9"/>
    <w:rsid w:val="2C0B3702"/>
    <w:rsid w:val="2C152D46"/>
    <w:rsid w:val="2C3005AA"/>
    <w:rsid w:val="2C346549"/>
    <w:rsid w:val="2C365EB1"/>
    <w:rsid w:val="2C390A02"/>
    <w:rsid w:val="2C3950C7"/>
    <w:rsid w:val="2C435496"/>
    <w:rsid w:val="2C576226"/>
    <w:rsid w:val="2C5B4FF4"/>
    <w:rsid w:val="2C641627"/>
    <w:rsid w:val="2C6B70FB"/>
    <w:rsid w:val="2CA30598"/>
    <w:rsid w:val="2CA945A8"/>
    <w:rsid w:val="2CAF3B31"/>
    <w:rsid w:val="2CB33C1C"/>
    <w:rsid w:val="2CB87E7B"/>
    <w:rsid w:val="2CC905A4"/>
    <w:rsid w:val="2CCE6355"/>
    <w:rsid w:val="2CDC3E48"/>
    <w:rsid w:val="2CF06202"/>
    <w:rsid w:val="2CFB7716"/>
    <w:rsid w:val="2D341C72"/>
    <w:rsid w:val="2D516008"/>
    <w:rsid w:val="2D5F031D"/>
    <w:rsid w:val="2D8A2A00"/>
    <w:rsid w:val="2D8D2F54"/>
    <w:rsid w:val="2DA358D5"/>
    <w:rsid w:val="2DB00E96"/>
    <w:rsid w:val="2DB96406"/>
    <w:rsid w:val="2DCC2C44"/>
    <w:rsid w:val="2DD85FC0"/>
    <w:rsid w:val="2DE64D90"/>
    <w:rsid w:val="2E0C3040"/>
    <w:rsid w:val="2E15745C"/>
    <w:rsid w:val="2E24038A"/>
    <w:rsid w:val="2E3D29AC"/>
    <w:rsid w:val="2E406D9B"/>
    <w:rsid w:val="2E467A65"/>
    <w:rsid w:val="2E4B51A2"/>
    <w:rsid w:val="2E6F14B0"/>
    <w:rsid w:val="2E804C34"/>
    <w:rsid w:val="2E831868"/>
    <w:rsid w:val="2E84494F"/>
    <w:rsid w:val="2ED31DB0"/>
    <w:rsid w:val="2EE423DD"/>
    <w:rsid w:val="2EE834BB"/>
    <w:rsid w:val="2EEC4A5F"/>
    <w:rsid w:val="2EFB7C2E"/>
    <w:rsid w:val="2F036439"/>
    <w:rsid w:val="2F23069C"/>
    <w:rsid w:val="2F4A4857"/>
    <w:rsid w:val="2F57345F"/>
    <w:rsid w:val="2F585AE2"/>
    <w:rsid w:val="2F6126A3"/>
    <w:rsid w:val="2F9D6D50"/>
    <w:rsid w:val="2FA223E2"/>
    <w:rsid w:val="2FDE0A0C"/>
    <w:rsid w:val="2FEA2452"/>
    <w:rsid w:val="3019748C"/>
    <w:rsid w:val="301C09BC"/>
    <w:rsid w:val="30330D58"/>
    <w:rsid w:val="304E3C50"/>
    <w:rsid w:val="3058256D"/>
    <w:rsid w:val="305D5DD5"/>
    <w:rsid w:val="307105AF"/>
    <w:rsid w:val="30715771"/>
    <w:rsid w:val="30717AD3"/>
    <w:rsid w:val="307D0225"/>
    <w:rsid w:val="30A00C70"/>
    <w:rsid w:val="30B312FD"/>
    <w:rsid w:val="30B972B0"/>
    <w:rsid w:val="30D34D67"/>
    <w:rsid w:val="30D353D8"/>
    <w:rsid w:val="30EC572C"/>
    <w:rsid w:val="30ED6425"/>
    <w:rsid w:val="30F178F3"/>
    <w:rsid w:val="30F7348D"/>
    <w:rsid w:val="31140A56"/>
    <w:rsid w:val="314851EA"/>
    <w:rsid w:val="314E6454"/>
    <w:rsid w:val="315C6832"/>
    <w:rsid w:val="31606FFE"/>
    <w:rsid w:val="316D2048"/>
    <w:rsid w:val="31944D72"/>
    <w:rsid w:val="319A27E1"/>
    <w:rsid w:val="31B403BD"/>
    <w:rsid w:val="31BE28A4"/>
    <w:rsid w:val="31C93188"/>
    <w:rsid w:val="31E16B55"/>
    <w:rsid w:val="31E75F53"/>
    <w:rsid w:val="31EC545A"/>
    <w:rsid w:val="320A22D0"/>
    <w:rsid w:val="3214147A"/>
    <w:rsid w:val="32340C6F"/>
    <w:rsid w:val="325F70AD"/>
    <w:rsid w:val="32665290"/>
    <w:rsid w:val="32803FBF"/>
    <w:rsid w:val="32D2131C"/>
    <w:rsid w:val="32DF1021"/>
    <w:rsid w:val="32DF5385"/>
    <w:rsid w:val="33160D26"/>
    <w:rsid w:val="331F5D48"/>
    <w:rsid w:val="33291F9F"/>
    <w:rsid w:val="333F7A14"/>
    <w:rsid w:val="33872142"/>
    <w:rsid w:val="33885F29"/>
    <w:rsid w:val="33A40A94"/>
    <w:rsid w:val="33BA5B32"/>
    <w:rsid w:val="33C113DC"/>
    <w:rsid w:val="33DA6D2D"/>
    <w:rsid w:val="33E52ABA"/>
    <w:rsid w:val="33F47FE3"/>
    <w:rsid w:val="33FB7274"/>
    <w:rsid w:val="342A1C14"/>
    <w:rsid w:val="342A3559"/>
    <w:rsid w:val="34336992"/>
    <w:rsid w:val="34393000"/>
    <w:rsid w:val="343E5F1E"/>
    <w:rsid w:val="34420704"/>
    <w:rsid w:val="34453E76"/>
    <w:rsid w:val="344E12E7"/>
    <w:rsid w:val="349E48A1"/>
    <w:rsid w:val="34C6072B"/>
    <w:rsid w:val="34D026D9"/>
    <w:rsid w:val="34D313EC"/>
    <w:rsid w:val="34E16FD5"/>
    <w:rsid w:val="34EA5B7D"/>
    <w:rsid w:val="34F273A6"/>
    <w:rsid w:val="34F950D5"/>
    <w:rsid w:val="351038FD"/>
    <w:rsid w:val="35107153"/>
    <w:rsid w:val="351C5A30"/>
    <w:rsid w:val="351F7AFD"/>
    <w:rsid w:val="35205CE2"/>
    <w:rsid w:val="35333B27"/>
    <w:rsid w:val="35434DF0"/>
    <w:rsid w:val="35437F85"/>
    <w:rsid w:val="355950A7"/>
    <w:rsid w:val="355D19CA"/>
    <w:rsid w:val="355F1BBB"/>
    <w:rsid w:val="356979AA"/>
    <w:rsid w:val="359F11C3"/>
    <w:rsid w:val="35C7643F"/>
    <w:rsid w:val="35C9444E"/>
    <w:rsid w:val="35D21937"/>
    <w:rsid w:val="35E73AC9"/>
    <w:rsid w:val="35F82FCE"/>
    <w:rsid w:val="35FE2A3A"/>
    <w:rsid w:val="36294E77"/>
    <w:rsid w:val="36505246"/>
    <w:rsid w:val="365860F0"/>
    <w:rsid w:val="3664130F"/>
    <w:rsid w:val="36764DF7"/>
    <w:rsid w:val="36812E9E"/>
    <w:rsid w:val="368D1BA9"/>
    <w:rsid w:val="36930875"/>
    <w:rsid w:val="36933A06"/>
    <w:rsid w:val="36AC5D73"/>
    <w:rsid w:val="36B55FBD"/>
    <w:rsid w:val="36C90404"/>
    <w:rsid w:val="36E46324"/>
    <w:rsid w:val="36E661F2"/>
    <w:rsid w:val="36F86914"/>
    <w:rsid w:val="370B2A73"/>
    <w:rsid w:val="370B6D29"/>
    <w:rsid w:val="371A5493"/>
    <w:rsid w:val="373064D9"/>
    <w:rsid w:val="37357991"/>
    <w:rsid w:val="373812FB"/>
    <w:rsid w:val="374E0226"/>
    <w:rsid w:val="3754466D"/>
    <w:rsid w:val="376B3482"/>
    <w:rsid w:val="37805AD6"/>
    <w:rsid w:val="378A71EC"/>
    <w:rsid w:val="37AD0688"/>
    <w:rsid w:val="37BB00B0"/>
    <w:rsid w:val="37C62380"/>
    <w:rsid w:val="37C92953"/>
    <w:rsid w:val="37CF004F"/>
    <w:rsid w:val="37CF2869"/>
    <w:rsid w:val="37EB154B"/>
    <w:rsid w:val="37EE5914"/>
    <w:rsid w:val="38493ED4"/>
    <w:rsid w:val="388D3685"/>
    <w:rsid w:val="38A74091"/>
    <w:rsid w:val="38C10B17"/>
    <w:rsid w:val="39110EA8"/>
    <w:rsid w:val="39270847"/>
    <w:rsid w:val="39276F80"/>
    <w:rsid w:val="393F13D4"/>
    <w:rsid w:val="3943086D"/>
    <w:rsid w:val="395A79D7"/>
    <w:rsid w:val="396632C3"/>
    <w:rsid w:val="396B5AA6"/>
    <w:rsid w:val="3996000F"/>
    <w:rsid w:val="39AC0036"/>
    <w:rsid w:val="39AC3F0C"/>
    <w:rsid w:val="39AE31FE"/>
    <w:rsid w:val="39B05935"/>
    <w:rsid w:val="39C362C8"/>
    <w:rsid w:val="39C7571E"/>
    <w:rsid w:val="39C92321"/>
    <w:rsid w:val="39D661F4"/>
    <w:rsid w:val="39DE50DA"/>
    <w:rsid w:val="39E01148"/>
    <w:rsid w:val="3A08621F"/>
    <w:rsid w:val="3A0D2BC9"/>
    <w:rsid w:val="3A1219DE"/>
    <w:rsid w:val="3A26321E"/>
    <w:rsid w:val="3A371485"/>
    <w:rsid w:val="3A504EC8"/>
    <w:rsid w:val="3A580D27"/>
    <w:rsid w:val="3A5B5A7A"/>
    <w:rsid w:val="3AB77429"/>
    <w:rsid w:val="3ABB092F"/>
    <w:rsid w:val="3ABD6801"/>
    <w:rsid w:val="3AD70504"/>
    <w:rsid w:val="3ADC3D9A"/>
    <w:rsid w:val="3AEE0DCB"/>
    <w:rsid w:val="3B1A6FBA"/>
    <w:rsid w:val="3B251962"/>
    <w:rsid w:val="3B31467A"/>
    <w:rsid w:val="3B685D36"/>
    <w:rsid w:val="3B8D39FC"/>
    <w:rsid w:val="3B963113"/>
    <w:rsid w:val="3BAF6115"/>
    <w:rsid w:val="3BC02B2E"/>
    <w:rsid w:val="3BC25461"/>
    <w:rsid w:val="3BD41D0A"/>
    <w:rsid w:val="3BDC22A4"/>
    <w:rsid w:val="3C0D61E0"/>
    <w:rsid w:val="3C113A4E"/>
    <w:rsid w:val="3C1957B0"/>
    <w:rsid w:val="3C267F92"/>
    <w:rsid w:val="3C2A6519"/>
    <w:rsid w:val="3C3C47A2"/>
    <w:rsid w:val="3C462A9D"/>
    <w:rsid w:val="3C4A04E6"/>
    <w:rsid w:val="3C5261EA"/>
    <w:rsid w:val="3C5B2160"/>
    <w:rsid w:val="3C5B5645"/>
    <w:rsid w:val="3C634B01"/>
    <w:rsid w:val="3C9D3AEA"/>
    <w:rsid w:val="3CA052D7"/>
    <w:rsid w:val="3CA10B4E"/>
    <w:rsid w:val="3CAD16B5"/>
    <w:rsid w:val="3CBF442E"/>
    <w:rsid w:val="3CC46C7A"/>
    <w:rsid w:val="3CCB2772"/>
    <w:rsid w:val="3CD956C4"/>
    <w:rsid w:val="3CE26BE0"/>
    <w:rsid w:val="3CF75992"/>
    <w:rsid w:val="3D287FC8"/>
    <w:rsid w:val="3D2A0A2F"/>
    <w:rsid w:val="3D2F2E78"/>
    <w:rsid w:val="3D432347"/>
    <w:rsid w:val="3D540FE0"/>
    <w:rsid w:val="3D5A089E"/>
    <w:rsid w:val="3D6125B7"/>
    <w:rsid w:val="3D791D75"/>
    <w:rsid w:val="3D9A675D"/>
    <w:rsid w:val="3D9C2CDB"/>
    <w:rsid w:val="3D9D3504"/>
    <w:rsid w:val="3DBE595C"/>
    <w:rsid w:val="3DBF6FAB"/>
    <w:rsid w:val="3DD43CF6"/>
    <w:rsid w:val="3DD641C7"/>
    <w:rsid w:val="3DDA0C40"/>
    <w:rsid w:val="3DDC5C42"/>
    <w:rsid w:val="3DDF4B52"/>
    <w:rsid w:val="3DE650C9"/>
    <w:rsid w:val="3DF63403"/>
    <w:rsid w:val="3DF95EE9"/>
    <w:rsid w:val="3DFD1718"/>
    <w:rsid w:val="3E1B6B2E"/>
    <w:rsid w:val="3E4D0334"/>
    <w:rsid w:val="3E5406A4"/>
    <w:rsid w:val="3E5E096D"/>
    <w:rsid w:val="3E674089"/>
    <w:rsid w:val="3E6B0532"/>
    <w:rsid w:val="3E781188"/>
    <w:rsid w:val="3E795C8D"/>
    <w:rsid w:val="3E902286"/>
    <w:rsid w:val="3E9C4844"/>
    <w:rsid w:val="3EAA48DB"/>
    <w:rsid w:val="3EAD6D0F"/>
    <w:rsid w:val="3EBB0355"/>
    <w:rsid w:val="3EBE0390"/>
    <w:rsid w:val="3ED6645C"/>
    <w:rsid w:val="3EF83A25"/>
    <w:rsid w:val="3F0630D7"/>
    <w:rsid w:val="3F1F3177"/>
    <w:rsid w:val="3F270A4A"/>
    <w:rsid w:val="3F2F153C"/>
    <w:rsid w:val="3F3A46D7"/>
    <w:rsid w:val="3F3A5812"/>
    <w:rsid w:val="3F4E010F"/>
    <w:rsid w:val="3F6B5790"/>
    <w:rsid w:val="3F6F4A1B"/>
    <w:rsid w:val="3F8F410B"/>
    <w:rsid w:val="3F9142B3"/>
    <w:rsid w:val="3F9340AA"/>
    <w:rsid w:val="3F9B5FD2"/>
    <w:rsid w:val="3FAA6DE3"/>
    <w:rsid w:val="3FAC625C"/>
    <w:rsid w:val="3FB41464"/>
    <w:rsid w:val="3FDD10FD"/>
    <w:rsid w:val="3FE70788"/>
    <w:rsid w:val="3FF72E03"/>
    <w:rsid w:val="3FFB6DFF"/>
    <w:rsid w:val="3FFF6B73"/>
    <w:rsid w:val="403F202D"/>
    <w:rsid w:val="40482D32"/>
    <w:rsid w:val="40497D9C"/>
    <w:rsid w:val="40544F12"/>
    <w:rsid w:val="405B20F9"/>
    <w:rsid w:val="40653FA2"/>
    <w:rsid w:val="40823618"/>
    <w:rsid w:val="40880831"/>
    <w:rsid w:val="40887243"/>
    <w:rsid w:val="408F6123"/>
    <w:rsid w:val="40C038D2"/>
    <w:rsid w:val="40C5214C"/>
    <w:rsid w:val="40D73410"/>
    <w:rsid w:val="40DA0F32"/>
    <w:rsid w:val="40DC010A"/>
    <w:rsid w:val="40E00F89"/>
    <w:rsid w:val="410B27B4"/>
    <w:rsid w:val="411600A8"/>
    <w:rsid w:val="41263898"/>
    <w:rsid w:val="41292ECF"/>
    <w:rsid w:val="41646D93"/>
    <w:rsid w:val="41823F8C"/>
    <w:rsid w:val="418D4BAC"/>
    <w:rsid w:val="41B06654"/>
    <w:rsid w:val="41F11CDA"/>
    <w:rsid w:val="42677EDE"/>
    <w:rsid w:val="4268425C"/>
    <w:rsid w:val="42700F14"/>
    <w:rsid w:val="427231C9"/>
    <w:rsid w:val="428C417F"/>
    <w:rsid w:val="42992D4A"/>
    <w:rsid w:val="42CF3BD0"/>
    <w:rsid w:val="42D674B1"/>
    <w:rsid w:val="42DA4D28"/>
    <w:rsid w:val="42DF3C6F"/>
    <w:rsid w:val="42E24506"/>
    <w:rsid w:val="42EF2DA6"/>
    <w:rsid w:val="4307205A"/>
    <w:rsid w:val="43137EEC"/>
    <w:rsid w:val="431C38CE"/>
    <w:rsid w:val="432664FB"/>
    <w:rsid w:val="43474A1C"/>
    <w:rsid w:val="43663B49"/>
    <w:rsid w:val="43722B73"/>
    <w:rsid w:val="438208C8"/>
    <w:rsid w:val="438545AA"/>
    <w:rsid w:val="439B366B"/>
    <w:rsid w:val="43AA37F1"/>
    <w:rsid w:val="43AB7D76"/>
    <w:rsid w:val="43CB5717"/>
    <w:rsid w:val="43EC7E91"/>
    <w:rsid w:val="44013897"/>
    <w:rsid w:val="440E2B51"/>
    <w:rsid w:val="44246AD7"/>
    <w:rsid w:val="444F1DA7"/>
    <w:rsid w:val="44512982"/>
    <w:rsid w:val="445C2B0D"/>
    <w:rsid w:val="446F7A2D"/>
    <w:rsid w:val="4472793D"/>
    <w:rsid w:val="44923257"/>
    <w:rsid w:val="449C7ECD"/>
    <w:rsid w:val="449F6716"/>
    <w:rsid w:val="44A96B2C"/>
    <w:rsid w:val="44B16D67"/>
    <w:rsid w:val="44C77458"/>
    <w:rsid w:val="44D232CA"/>
    <w:rsid w:val="44F90796"/>
    <w:rsid w:val="44FC242E"/>
    <w:rsid w:val="45087E64"/>
    <w:rsid w:val="45092F20"/>
    <w:rsid w:val="451557AC"/>
    <w:rsid w:val="451866B3"/>
    <w:rsid w:val="45332491"/>
    <w:rsid w:val="453B3274"/>
    <w:rsid w:val="454F77FF"/>
    <w:rsid w:val="45517763"/>
    <w:rsid w:val="456B0247"/>
    <w:rsid w:val="4585192C"/>
    <w:rsid w:val="45A50358"/>
    <w:rsid w:val="45A970B3"/>
    <w:rsid w:val="45CB2E3E"/>
    <w:rsid w:val="462A369F"/>
    <w:rsid w:val="463C01F5"/>
    <w:rsid w:val="46410C4A"/>
    <w:rsid w:val="465738B4"/>
    <w:rsid w:val="465A04BC"/>
    <w:rsid w:val="4665558C"/>
    <w:rsid w:val="466805AC"/>
    <w:rsid w:val="46701100"/>
    <w:rsid w:val="467D3664"/>
    <w:rsid w:val="468A21E0"/>
    <w:rsid w:val="46BE0865"/>
    <w:rsid w:val="46C321BE"/>
    <w:rsid w:val="46D355CD"/>
    <w:rsid w:val="46DC7E0F"/>
    <w:rsid w:val="46E70285"/>
    <w:rsid w:val="46F2714F"/>
    <w:rsid w:val="46FF411C"/>
    <w:rsid w:val="471D19C3"/>
    <w:rsid w:val="472449DB"/>
    <w:rsid w:val="47603514"/>
    <w:rsid w:val="477909E6"/>
    <w:rsid w:val="478561F8"/>
    <w:rsid w:val="47867CFB"/>
    <w:rsid w:val="47A01AC8"/>
    <w:rsid w:val="47A522C0"/>
    <w:rsid w:val="47A636E7"/>
    <w:rsid w:val="47B10CE1"/>
    <w:rsid w:val="47B46EA8"/>
    <w:rsid w:val="47C1590C"/>
    <w:rsid w:val="48014301"/>
    <w:rsid w:val="480B37D0"/>
    <w:rsid w:val="48112F27"/>
    <w:rsid w:val="48382CB5"/>
    <w:rsid w:val="48416A58"/>
    <w:rsid w:val="48421A50"/>
    <w:rsid w:val="485129C6"/>
    <w:rsid w:val="486D2148"/>
    <w:rsid w:val="486D332B"/>
    <w:rsid w:val="48950908"/>
    <w:rsid w:val="48B400AE"/>
    <w:rsid w:val="48C9751B"/>
    <w:rsid w:val="48D53837"/>
    <w:rsid w:val="48E138E7"/>
    <w:rsid w:val="48EE52CD"/>
    <w:rsid w:val="490A6F73"/>
    <w:rsid w:val="490C52C9"/>
    <w:rsid w:val="491929A2"/>
    <w:rsid w:val="49334EE5"/>
    <w:rsid w:val="49475919"/>
    <w:rsid w:val="496A65AD"/>
    <w:rsid w:val="49737810"/>
    <w:rsid w:val="49AF2FA8"/>
    <w:rsid w:val="49B32EEB"/>
    <w:rsid w:val="49B42DAE"/>
    <w:rsid w:val="49B60FF0"/>
    <w:rsid w:val="49BA46EF"/>
    <w:rsid w:val="49C871F1"/>
    <w:rsid w:val="49CE6F75"/>
    <w:rsid w:val="49CF36FF"/>
    <w:rsid w:val="49EA6E6B"/>
    <w:rsid w:val="49F17862"/>
    <w:rsid w:val="49FF195B"/>
    <w:rsid w:val="4A1F3503"/>
    <w:rsid w:val="4A3E34FF"/>
    <w:rsid w:val="4A446879"/>
    <w:rsid w:val="4A696598"/>
    <w:rsid w:val="4AB75837"/>
    <w:rsid w:val="4ABE225B"/>
    <w:rsid w:val="4ACB42A8"/>
    <w:rsid w:val="4AE7440A"/>
    <w:rsid w:val="4AE8084C"/>
    <w:rsid w:val="4AE9678B"/>
    <w:rsid w:val="4AFF7FDB"/>
    <w:rsid w:val="4B025BFF"/>
    <w:rsid w:val="4B182BCD"/>
    <w:rsid w:val="4B1D6CF0"/>
    <w:rsid w:val="4B2A6D9C"/>
    <w:rsid w:val="4B2E01E4"/>
    <w:rsid w:val="4B3377AA"/>
    <w:rsid w:val="4B460C43"/>
    <w:rsid w:val="4B4E65EF"/>
    <w:rsid w:val="4B5C4671"/>
    <w:rsid w:val="4B7062AE"/>
    <w:rsid w:val="4B75768A"/>
    <w:rsid w:val="4B7D7037"/>
    <w:rsid w:val="4BAB5E1F"/>
    <w:rsid w:val="4BAC4FC9"/>
    <w:rsid w:val="4BAD77B9"/>
    <w:rsid w:val="4BB45C74"/>
    <w:rsid w:val="4BBE35A5"/>
    <w:rsid w:val="4BC454E3"/>
    <w:rsid w:val="4BC72BE6"/>
    <w:rsid w:val="4BD85819"/>
    <w:rsid w:val="4BE27D25"/>
    <w:rsid w:val="4BF1150F"/>
    <w:rsid w:val="4BF66B96"/>
    <w:rsid w:val="4C127F2A"/>
    <w:rsid w:val="4C2F1F1C"/>
    <w:rsid w:val="4C577155"/>
    <w:rsid w:val="4C5908A0"/>
    <w:rsid w:val="4C5B4AFE"/>
    <w:rsid w:val="4C702C83"/>
    <w:rsid w:val="4CA1186F"/>
    <w:rsid w:val="4CB221E5"/>
    <w:rsid w:val="4CB7018D"/>
    <w:rsid w:val="4CBD1A4A"/>
    <w:rsid w:val="4CCD0D8E"/>
    <w:rsid w:val="4CDC295C"/>
    <w:rsid w:val="4CE866AF"/>
    <w:rsid w:val="4CED4C39"/>
    <w:rsid w:val="4CFF2777"/>
    <w:rsid w:val="4D385F1E"/>
    <w:rsid w:val="4D3A4307"/>
    <w:rsid w:val="4D780559"/>
    <w:rsid w:val="4D8C1650"/>
    <w:rsid w:val="4DA06495"/>
    <w:rsid w:val="4DB3763D"/>
    <w:rsid w:val="4DBE30D0"/>
    <w:rsid w:val="4DBF0962"/>
    <w:rsid w:val="4DCE7DC6"/>
    <w:rsid w:val="4DCF77B4"/>
    <w:rsid w:val="4DD51F66"/>
    <w:rsid w:val="4DDA5E54"/>
    <w:rsid w:val="4DEE48E7"/>
    <w:rsid w:val="4DF3162B"/>
    <w:rsid w:val="4DF60F58"/>
    <w:rsid w:val="4E095770"/>
    <w:rsid w:val="4E3D3EDF"/>
    <w:rsid w:val="4E403B1C"/>
    <w:rsid w:val="4E555840"/>
    <w:rsid w:val="4E5A52AA"/>
    <w:rsid w:val="4E6622F5"/>
    <w:rsid w:val="4E66694E"/>
    <w:rsid w:val="4E6E2C08"/>
    <w:rsid w:val="4EC4416A"/>
    <w:rsid w:val="4EC70B92"/>
    <w:rsid w:val="4ECD742E"/>
    <w:rsid w:val="4EE64F49"/>
    <w:rsid w:val="4EF02A97"/>
    <w:rsid w:val="4F292507"/>
    <w:rsid w:val="4F5A7EBC"/>
    <w:rsid w:val="4F613409"/>
    <w:rsid w:val="4F6208BA"/>
    <w:rsid w:val="4F637090"/>
    <w:rsid w:val="4F7A197D"/>
    <w:rsid w:val="4F7E0E68"/>
    <w:rsid w:val="4FB92B7E"/>
    <w:rsid w:val="4FD611E1"/>
    <w:rsid w:val="4FDB3F87"/>
    <w:rsid w:val="4FE22E3E"/>
    <w:rsid w:val="4FE50C07"/>
    <w:rsid w:val="4FEB5115"/>
    <w:rsid w:val="4FF00654"/>
    <w:rsid w:val="4FF713EC"/>
    <w:rsid w:val="4FFC365F"/>
    <w:rsid w:val="500D1C63"/>
    <w:rsid w:val="502069A2"/>
    <w:rsid w:val="50215FC9"/>
    <w:rsid w:val="50354EB8"/>
    <w:rsid w:val="50397AC1"/>
    <w:rsid w:val="503F4F28"/>
    <w:rsid w:val="504A30FC"/>
    <w:rsid w:val="50554031"/>
    <w:rsid w:val="505E4F06"/>
    <w:rsid w:val="505F7E71"/>
    <w:rsid w:val="506B1866"/>
    <w:rsid w:val="50B91FB5"/>
    <w:rsid w:val="50BD013C"/>
    <w:rsid w:val="50C11C90"/>
    <w:rsid w:val="50D82DE8"/>
    <w:rsid w:val="50DC3DB5"/>
    <w:rsid w:val="50E0445F"/>
    <w:rsid w:val="50F345DD"/>
    <w:rsid w:val="51033D33"/>
    <w:rsid w:val="5129312D"/>
    <w:rsid w:val="512E0E67"/>
    <w:rsid w:val="512F7EEB"/>
    <w:rsid w:val="5155455A"/>
    <w:rsid w:val="516D49EA"/>
    <w:rsid w:val="51790EE4"/>
    <w:rsid w:val="51795B2E"/>
    <w:rsid w:val="51B72407"/>
    <w:rsid w:val="51CB3F94"/>
    <w:rsid w:val="51CC2034"/>
    <w:rsid w:val="51CC2DE5"/>
    <w:rsid w:val="51D74504"/>
    <w:rsid w:val="51EC380D"/>
    <w:rsid w:val="51EC5899"/>
    <w:rsid w:val="52017D3C"/>
    <w:rsid w:val="520957D7"/>
    <w:rsid w:val="521F5B37"/>
    <w:rsid w:val="522038B6"/>
    <w:rsid w:val="522125CA"/>
    <w:rsid w:val="52362728"/>
    <w:rsid w:val="523C484E"/>
    <w:rsid w:val="526130AB"/>
    <w:rsid w:val="526732FB"/>
    <w:rsid w:val="527E2CD8"/>
    <w:rsid w:val="52B05B18"/>
    <w:rsid w:val="52DE7DE6"/>
    <w:rsid w:val="52E609FA"/>
    <w:rsid w:val="52ED5001"/>
    <w:rsid w:val="52F516A7"/>
    <w:rsid w:val="53014A36"/>
    <w:rsid w:val="533F65BC"/>
    <w:rsid w:val="534C7ABF"/>
    <w:rsid w:val="535B5636"/>
    <w:rsid w:val="537C4ABD"/>
    <w:rsid w:val="539661E6"/>
    <w:rsid w:val="53A4316B"/>
    <w:rsid w:val="53AC4EC8"/>
    <w:rsid w:val="53BC7DF6"/>
    <w:rsid w:val="53D814E4"/>
    <w:rsid w:val="53E51563"/>
    <w:rsid w:val="53FA0383"/>
    <w:rsid w:val="54002FAA"/>
    <w:rsid w:val="54003BE8"/>
    <w:rsid w:val="540D5498"/>
    <w:rsid w:val="542014ED"/>
    <w:rsid w:val="54245832"/>
    <w:rsid w:val="54266F9D"/>
    <w:rsid w:val="542E6E98"/>
    <w:rsid w:val="5443635A"/>
    <w:rsid w:val="544C66D8"/>
    <w:rsid w:val="544D414A"/>
    <w:rsid w:val="54576CA8"/>
    <w:rsid w:val="545D34D4"/>
    <w:rsid w:val="5460591F"/>
    <w:rsid w:val="547138B8"/>
    <w:rsid w:val="54896176"/>
    <w:rsid w:val="54962887"/>
    <w:rsid w:val="54AB6860"/>
    <w:rsid w:val="54B2743C"/>
    <w:rsid w:val="54C26D9B"/>
    <w:rsid w:val="54D57A45"/>
    <w:rsid w:val="54D638AC"/>
    <w:rsid w:val="54E53E27"/>
    <w:rsid w:val="54EF6073"/>
    <w:rsid w:val="55086026"/>
    <w:rsid w:val="55171242"/>
    <w:rsid w:val="5542054B"/>
    <w:rsid w:val="5549761D"/>
    <w:rsid w:val="554A5E49"/>
    <w:rsid w:val="554C128B"/>
    <w:rsid w:val="556752C9"/>
    <w:rsid w:val="557040C2"/>
    <w:rsid w:val="55992631"/>
    <w:rsid w:val="559A4DA1"/>
    <w:rsid w:val="55AC074A"/>
    <w:rsid w:val="560721BC"/>
    <w:rsid w:val="560A1F5B"/>
    <w:rsid w:val="56130EBF"/>
    <w:rsid w:val="5620121A"/>
    <w:rsid w:val="563F44EF"/>
    <w:rsid w:val="5645685D"/>
    <w:rsid w:val="56570FB6"/>
    <w:rsid w:val="567316C7"/>
    <w:rsid w:val="567557DF"/>
    <w:rsid w:val="567A2295"/>
    <w:rsid w:val="5683240A"/>
    <w:rsid w:val="569178CA"/>
    <w:rsid w:val="56BF5C94"/>
    <w:rsid w:val="56CB0430"/>
    <w:rsid w:val="56D3496E"/>
    <w:rsid w:val="56DF48E8"/>
    <w:rsid w:val="56E90DCA"/>
    <w:rsid w:val="56EA5426"/>
    <w:rsid w:val="56EC7FB5"/>
    <w:rsid w:val="5718263F"/>
    <w:rsid w:val="571C7C97"/>
    <w:rsid w:val="57272B7B"/>
    <w:rsid w:val="5732364D"/>
    <w:rsid w:val="573C113E"/>
    <w:rsid w:val="573E4367"/>
    <w:rsid w:val="57516F19"/>
    <w:rsid w:val="57636357"/>
    <w:rsid w:val="5768531A"/>
    <w:rsid w:val="576D7AEC"/>
    <w:rsid w:val="577E7282"/>
    <w:rsid w:val="57993CF4"/>
    <w:rsid w:val="57A51C8C"/>
    <w:rsid w:val="57A71008"/>
    <w:rsid w:val="57A777B2"/>
    <w:rsid w:val="57AC4DC9"/>
    <w:rsid w:val="57B40438"/>
    <w:rsid w:val="57C27E37"/>
    <w:rsid w:val="57C30A16"/>
    <w:rsid w:val="57DA09BA"/>
    <w:rsid w:val="57E13490"/>
    <w:rsid w:val="57E8116F"/>
    <w:rsid w:val="57EA03FD"/>
    <w:rsid w:val="57F853B8"/>
    <w:rsid w:val="57FC4348"/>
    <w:rsid w:val="583F5092"/>
    <w:rsid w:val="58457CA5"/>
    <w:rsid w:val="584C0992"/>
    <w:rsid w:val="586151CC"/>
    <w:rsid w:val="58615BB3"/>
    <w:rsid w:val="58751C15"/>
    <w:rsid w:val="58881AB3"/>
    <w:rsid w:val="588C0D43"/>
    <w:rsid w:val="589123AA"/>
    <w:rsid w:val="58983C0D"/>
    <w:rsid w:val="589A2E73"/>
    <w:rsid w:val="58A46402"/>
    <w:rsid w:val="58C77768"/>
    <w:rsid w:val="58D51EBC"/>
    <w:rsid w:val="58DE3737"/>
    <w:rsid w:val="58E95B28"/>
    <w:rsid w:val="58F9789B"/>
    <w:rsid w:val="59000DE4"/>
    <w:rsid w:val="5905215E"/>
    <w:rsid w:val="59056BA6"/>
    <w:rsid w:val="590A624B"/>
    <w:rsid w:val="594457AC"/>
    <w:rsid w:val="594C495F"/>
    <w:rsid w:val="596631C8"/>
    <w:rsid w:val="59671F74"/>
    <w:rsid w:val="596B1C85"/>
    <w:rsid w:val="59775362"/>
    <w:rsid w:val="59840877"/>
    <w:rsid w:val="599011BC"/>
    <w:rsid w:val="59921F71"/>
    <w:rsid w:val="59AE230D"/>
    <w:rsid w:val="59D46EDB"/>
    <w:rsid w:val="59DC3FCE"/>
    <w:rsid w:val="59E474DD"/>
    <w:rsid w:val="59F1367A"/>
    <w:rsid w:val="5A0D069E"/>
    <w:rsid w:val="5A0F74CA"/>
    <w:rsid w:val="5A380B96"/>
    <w:rsid w:val="5A41520C"/>
    <w:rsid w:val="5A46501A"/>
    <w:rsid w:val="5A630A01"/>
    <w:rsid w:val="5A6F2876"/>
    <w:rsid w:val="5A800DF4"/>
    <w:rsid w:val="5A8D184A"/>
    <w:rsid w:val="5A9026DE"/>
    <w:rsid w:val="5AC036C4"/>
    <w:rsid w:val="5AC52F7F"/>
    <w:rsid w:val="5ADB4128"/>
    <w:rsid w:val="5ADE25FF"/>
    <w:rsid w:val="5AF54714"/>
    <w:rsid w:val="5AF60BB7"/>
    <w:rsid w:val="5B053BD0"/>
    <w:rsid w:val="5B2056CE"/>
    <w:rsid w:val="5B50145A"/>
    <w:rsid w:val="5B5519BB"/>
    <w:rsid w:val="5B79253C"/>
    <w:rsid w:val="5B930D48"/>
    <w:rsid w:val="5B9951B6"/>
    <w:rsid w:val="5BBA6574"/>
    <w:rsid w:val="5BC409DA"/>
    <w:rsid w:val="5BC72AF0"/>
    <w:rsid w:val="5BE53255"/>
    <w:rsid w:val="5BEC484A"/>
    <w:rsid w:val="5C0235A2"/>
    <w:rsid w:val="5C0375B4"/>
    <w:rsid w:val="5C040DA1"/>
    <w:rsid w:val="5C18315B"/>
    <w:rsid w:val="5C1F23D5"/>
    <w:rsid w:val="5C2339F4"/>
    <w:rsid w:val="5C3C6F1B"/>
    <w:rsid w:val="5C491204"/>
    <w:rsid w:val="5C4E7F70"/>
    <w:rsid w:val="5C544C41"/>
    <w:rsid w:val="5C7168DB"/>
    <w:rsid w:val="5C7B2C6F"/>
    <w:rsid w:val="5C8F01D4"/>
    <w:rsid w:val="5CB328E2"/>
    <w:rsid w:val="5CCA590F"/>
    <w:rsid w:val="5CD3498B"/>
    <w:rsid w:val="5CD711B0"/>
    <w:rsid w:val="5CE768A3"/>
    <w:rsid w:val="5CF10917"/>
    <w:rsid w:val="5D0F61B0"/>
    <w:rsid w:val="5D9A3B61"/>
    <w:rsid w:val="5DB16C57"/>
    <w:rsid w:val="5DBD3232"/>
    <w:rsid w:val="5DD20030"/>
    <w:rsid w:val="5DED04FF"/>
    <w:rsid w:val="5E090DFB"/>
    <w:rsid w:val="5E0F7E5F"/>
    <w:rsid w:val="5E3F07B5"/>
    <w:rsid w:val="5E5104F2"/>
    <w:rsid w:val="5E5F48BF"/>
    <w:rsid w:val="5E7013A3"/>
    <w:rsid w:val="5E7570EC"/>
    <w:rsid w:val="5E7F1F30"/>
    <w:rsid w:val="5EA6753C"/>
    <w:rsid w:val="5EE63CBC"/>
    <w:rsid w:val="5EF627F0"/>
    <w:rsid w:val="5F0312C0"/>
    <w:rsid w:val="5F0635B9"/>
    <w:rsid w:val="5F2F061F"/>
    <w:rsid w:val="5F3961B1"/>
    <w:rsid w:val="5F412484"/>
    <w:rsid w:val="5F446E4F"/>
    <w:rsid w:val="5F556AF5"/>
    <w:rsid w:val="5F6462B7"/>
    <w:rsid w:val="5F81037F"/>
    <w:rsid w:val="5F87557C"/>
    <w:rsid w:val="5FA05565"/>
    <w:rsid w:val="5FAD068B"/>
    <w:rsid w:val="5FB23021"/>
    <w:rsid w:val="5FE13A75"/>
    <w:rsid w:val="5FEE27B6"/>
    <w:rsid w:val="5FF11E92"/>
    <w:rsid w:val="603E21B1"/>
    <w:rsid w:val="606E4D86"/>
    <w:rsid w:val="606F5E18"/>
    <w:rsid w:val="60720724"/>
    <w:rsid w:val="60AE7E03"/>
    <w:rsid w:val="60B82419"/>
    <w:rsid w:val="6107568F"/>
    <w:rsid w:val="610D3E76"/>
    <w:rsid w:val="611E6C94"/>
    <w:rsid w:val="6121760F"/>
    <w:rsid w:val="614A5E9D"/>
    <w:rsid w:val="61573FF7"/>
    <w:rsid w:val="615B3DD1"/>
    <w:rsid w:val="616176AE"/>
    <w:rsid w:val="616E2F77"/>
    <w:rsid w:val="618D7A19"/>
    <w:rsid w:val="6191132A"/>
    <w:rsid w:val="61935D01"/>
    <w:rsid w:val="619539DC"/>
    <w:rsid w:val="61AA5993"/>
    <w:rsid w:val="61C536FC"/>
    <w:rsid w:val="61C73607"/>
    <w:rsid w:val="61C74A00"/>
    <w:rsid w:val="61C769A9"/>
    <w:rsid w:val="61D52087"/>
    <w:rsid w:val="61D72CF2"/>
    <w:rsid w:val="61DD1DA7"/>
    <w:rsid w:val="61E31F8D"/>
    <w:rsid w:val="62053B47"/>
    <w:rsid w:val="62127EA6"/>
    <w:rsid w:val="62127F1E"/>
    <w:rsid w:val="622B5D93"/>
    <w:rsid w:val="62343BE3"/>
    <w:rsid w:val="623F36F1"/>
    <w:rsid w:val="6244198A"/>
    <w:rsid w:val="625851DB"/>
    <w:rsid w:val="62A20E24"/>
    <w:rsid w:val="62A46F93"/>
    <w:rsid w:val="62A71880"/>
    <w:rsid w:val="62C61F9E"/>
    <w:rsid w:val="62C825CF"/>
    <w:rsid w:val="62DE0DF8"/>
    <w:rsid w:val="62E23D94"/>
    <w:rsid w:val="63035407"/>
    <w:rsid w:val="630F7DD6"/>
    <w:rsid w:val="631A53DF"/>
    <w:rsid w:val="63223B87"/>
    <w:rsid w:val="6329212E"/>
    <w:rsid w:val="634629EA"/>
    <w:rsid w:val="634F7EDB"/>
    <w:rsid w:val="63560E04"/>
    <w:rsid w:val="63571863"/>
    <w:rsid w:val="63641E09"/>
    <w:rsid w:val="63992FA9"/>
    <w:rsid w:val="63A35034"/>
    <w:rsid w:val="63B954E9"/>
    <w:rsid w:val="63DD3319"/>
    <w:rsid w:val="63E86E23"/>
    <w:rsid w:val="63ED29F1"/>
    <w:rsid w:val="63F07234"/>
    <w:rsid w:val="640C430E"/>
    <w:rsid w:val="640E7A92"/>
    <w:rsid w:val="641A236C"/>
    <w:rsid w:val="644028F4"/>
    <w:rsid w:val="64414FAB"/>
    <w:rsid w:val="6449768B"/>
    <w:rsid w:val="646A7F26"/>
    <w:rsid w:val="64713EE6"/>
    <w:rsid w:val="64784AA2"/>
    <w:rsid w:val="647B624F"/>
    <w:rsid w:val="64925A6A"/>
    <w:rsid w:val="64954294"/>
    <w:rsid w:val="64A85F67"/>
    <w:rsid w:val="64AA4A7B"/>
    <w:rsid w:val="64C44061"/>
    <w:rsid w:val="64C90244"/>
    <w:rsid w:val="64CF2DBD"/>
    <w:rsid w:val="651579DC"/>
    <w:rsid w:val="653A3CD7"/>
    <w:rsid w:val="65404961"/>
    <w:rsid w:val="65422516"/>
    <w:rsid w:val="65535A7C"/>
    <w:rsid w:val="65552E20"/>
    <w:rsid w:val="658005EA"/>
    <w:rsid w:val="658500BA"/>
    <w:rsid w:val="658C26AD"/>
    <w:rsid w:val="658E65C6"/>
    <w:rsid w:val="65A96838"/>
    <w:rsid w:val="65B662EB"/>
    <w:rsid w:val="65D2552D"/>
    <w:rsid w:val="65E240AB"/>
    <w:rsid w:val="660346C8"/>
    <w:rsid w:val="66113800"/>
    <w:rsid w:val="661235ED"/>
    <w:rsid w:val="66180F9A"/>
    <w:rsid w:val="661F344B"/>
    <w:rsid w:val="662777CF"/>
    <w:rsid w:val="66442670"/>
    <w:rsid w:val="66474796"/>
    <w:rsid w:val="66657782"/>
    <w:rsid w:val="666D1287"/>
    <w:rsid w:val="66714888"/>
    <w:rsid w:val="66811E9C"/>
    <w:rsid w:val="66992404"/>
    <w:rsid w:val="669C49CA"/>
    <w:rsid w:val="66A249B2"/>
    <w:rsid w:val="66AF56AA"/>
    <w:rsid w:val="66C617D8"/>
    <w:rsid w:val="66DE785D"/>
    <w:rsid w:val="66DF5CAD"/>
    <w:rsid w:val="66E96BA7"/>
    <w:rsid w:val="66EC6046"/>
    <w:rsid w:val="66F0075D"/>
    <w:rsid w:val="670145FC"/>
    <w:rsid w:val="671618BB"/>
    <w:rsid w:val="671B367C"/>
    <w:rsid w:val="672815C3"/>
    <w:rsid w:val="67364CD3"/>
    <w:rsid w:val="673B0101"/>
    <w:rsid w:val="674902AF"/>
    <w:rsid w:val="6760190F"/>
    <w:rsid w:val="676945E5"/>
    <w:rsid w:val="67861301"/>
    <w:rsid w:val="679A5467"/>
    <w:rsid w:val="679F417B"/>
    <w:rsid w:val="67A311A2"/>
    <w:rsid w:val="67AA3834"/>
    <w:rsid w:val="67B10F20"/>
    <w:rsid w:val="67D77C40"/>
    <w:rsid w:val="67DD2F48"/>
    <w:rsid w:val="681E3712"/>
    <w:rsid w:val="682419FF"/>
    <w:rsid w:val="682D638E"/>
    <w:rsid w:val="68334B1A"/>
    <w:rsid w:val="68512CCD"/>
    <w:rsid w:val="685A7CB8"/>
    <w:rsid w:val="685D1A3B"/>
    <w:rsid w:val="6873723D"/>
    <w:rsid w:val="687B0DCA"/>
    <w:rsid w:val="688709C0"/>
    <w:rsid w:val="688C6DEC"/>
    <w:rsid w:val="68940527"/>
    <w:rsid w:val="689F3072"/>
    <w:rsid w:val="68A96AB3"/>
    <w:rsid w:val="68AC54F9"/>
    <w:rsid w:val="68AE5451"/>
    <w:rsid w:val="68BB3E63"/>
    <w:rsid w:val="68D40A47"/>
    <w:rsid w:val="68EA0213"/>
    <w:rsid w:val="690B7DB6"/>
    <w:rsid w:val="69112CDD"/>
    <w:rsid w:val="691F6FEB"/>
    <w:rsid w:val="694947A4"/>
    <w:rsid w:val="69500041"/>
    <w:rsid w:val="69644EB4"/>
    <w:rsid w:val="69684F29"/>
    <w:rsid w:val="697627B9"/>
    <w:rsid w:val="698F06DE"/>
    <w:rsid w:val="69991E02"/>
    <w:rsid w:val="699A56FF"/>
    <w:rsid w:val="69B23618"/>
    <w:rsid w:val="69B7326A"/>
    <w:rsid w:val="69E83786"/>
    <w:rsid w:val="69F26F5F"/>
    <w:rsid w:val="6A0D2188"/>
    <w:rsid w:val="6A1E65EA"/>
    <w:rsid w:val="6A5500D2"/>
    <w:rsid w:val="6A5C6E7D"/>
    <w:rsid w:val="6A6045CB"/>
    <w:rsid w:val="6A6B0CD5"/>
    <w:rsid w:val="6A714C6C"/>
    <w:rsid w:val="6A91538B"/>
    <w:rsid w:val="6AA10091"/>
    <w:rsid w:val="6AA608EB"/>
    <w:rsid w:val="6AB31ADE"/>
    <w:rsid w:val="6AB706FA"/>
    <w:rsid w:val="6AC1795A"/>
    <w:rsid w:val="6ACA2B87"/>
    <w:rsid w:val="6AD83BD2"/>
    <w:rsid w:val="6AE94B62"/>
    <w:rsid w:val="6AF671D6"/>
    <w:rsid w:val="6AFE0F27"/>
    <w:rsid w:val="6B0074AE"/>
    <w:rsid w:val="6B0D10BF"/>
    <w:rsid w:val="6B204B21"/>
    <w:rsid w:val="6B3C0154"/>
    <w:rsid w:val="6B43739A"/>
    <w:rsid w:val="6B6C6439"/>
    <w:rsid w:val="6B7E60A2"/>
    <w:rsid w:val="6B882B7E"/>
    <w:rsid w:val="6B8871A5"/>
    <w:rsid w:val="6B916736"/>
    <w:rsid w:val="6BC009EB"/>
    <w:rsid w:val="6BEB0161"/>
    <w:rsid w:val="6BEC6364"/>
    <w:rsid w:val="6BF311DA"/>
    <w:rsid w:val="6BF60EA6"/>
    <w:rsid w:val="6C014BE3"/>
    <w:rsid w:val="6C334935"/>
    <w:rsid w:val="6C381B82"/>
    <w:rsid w:val="6C3D4E1B"/>
    <w:rsid w:val="6C4E4550"/>
    <w:rsid w:val="6C50619B"/>
    <w:rsid w:val="6C51538C"/>
    <w:rsid w:val="6C5A0395"/>
    <w:rsid w:val="6C6241AF"/>
    <w:rsid w:val="6C6F2087"/>
    <w:rsid w:val="6C701421"/>
    <w:rsid w:val="6C903AFE"/>
    <w:rsid w:val="6CF37469"/>
    <w:rsid w:val="6CF56764"/>
    <w:rsid w:val="6D070150"/>
    <w:rsid w:val="6D20466A"/>
    <w:rsid w:val="6D254FA9"/>
    <w:rsid w:val="6D3E4D38"/>
    <w:rsid w:val="6D4B7777"/>
    <w:rsid w:val="6D554D29"/>
    <w:rsid w:val="6D623052"/>
    <w:rsid w:val="6D684D06"/>
    <w:rsid w:val="6DB85650"/>
    <w:rsid w:val="6DC119D3"/>
    <w:rsid w:val="6DD05CAC"/>
    <w:rsid w:val="6DD21307"/>
    <w:rsid w:val="6DDF4F6A"/>
    <w:rsid w:val="6DE97436"/>
    <w:rsid w:val="6E0B0DDA"/>
    <w:rsid w:val="6E0C4B53"/>
    <w:rsid w:val="6E2434B3"/>
    <w:rsid w:val="6E285193"/>
    <w:rsid w:val="6E3230F8"/>
    <w:rsid w:val="6E3C1257"/>
    <w:rsid w:val="6E456673"/>
    <w:rsid w:val="6E4E5812"/>
    <w:rsid w:val="6E9F381B"/>
    <w:rsid w:val="6EC43604"/>
    <w:rsid w:val="6EC46E28"/>
    <w:rsid w:val="6ED37558"/>
    <w:rsid w:val="6EDB1FAB"/>
    <w:rsid w:val="6F0F02E8"/>
    <w:rsid w:val="6F217B7E"/>
    <w:rsid w:val="6F242A9C"/>
    <w:rsid w:val="6F26325B"/>
    <w:rsid w:val="6F2B0871"/>
    <w:rsid w:val="6F2C6DFF"/>
    <w:rsid w:val="6F3A4F98"/>
    <w:rsid w:val="6F5C6C7D"/>
    <w:rsid w:val="6FAC48FD"/>
    <w:rsid w:val="6FB317C6"/>
    <w:rsid w:val="6FBA444F"/>
    <w:rsid w:val="6FD43B70"/>
    <w:rsid w:val="6FE51C52"/>
    <w:rsid w:val="6FF313C4"/>
    <w:rsid w:val="6FF92982"/>
    <w:rsid w:val="701B234E"/>
    <w:rsid w:val="7030226B"/>
    <w:rsid w:val="7032729D"/>
    <w:rsid w:val="704746B4"/>
    <w:rsid w:val="7058369A"/>
    <w:rsid w:val="706109EE"/>
    <w:rsid w:val="707643E6"/>
    <w:rsid w:val="70981F36"/>
    <w:rsid w:val="709B444A"/>
    <w:rsid w:val="70A80198"/>
    <w:rsid w:val="70A9143F"/>
    <w:rsid w:val="70AC01ED"/>
    <w:rsid w:val="70CD3327"/>
    <w:rsid w:val="70E272AF"/>
    <w:rsid w:val="70EB5175"/>
    <w:rsid w:val="70EE5FFA"/>
    <w:rsid w:val="70F24DDD"/>
    <w:rsid w:val="71025687"/>
    <w:rsid w:val="712264BB"/>
    <w:rsid w:val="71306F69"/>
    <w:rsid w:val="71326799"/>
    <w:rsid w:val="713C3BCD"/>
    <w:rsid w:val="7160140D"/>
    <w:rsid w:val="71747C95"/>
    <w:rsid w:val="718D3A4F"/>
    <w:rsid w:val="71956336"/>
    <w:rsid w:val="71BA7C8D"/>
    <w:rsid w:val="71BB63BB"/>
    <w:rsid w:val="71DB0F98"/>
    <w:rsid w:val="71DF67DC"/>
    <w:rsid w:val="71EA5AF9"/>
    <w:rsid w:val="71F7099E"/>
    <w:rsid w:val="71F835A4"/>
    <w:rsid w:val="720113B0"/>
    <w:rsid w:val="720A4B46"/>
    <w:rsid w:val="72145420"/>
    <w:rsid w:val="72154AFF"/>
    <w:rsid w:val="723F6B16"/>
    <w:rsid w:val="725C0988"/>
    <w:rsid w:val="72633168"/>
    <w:rsid w:val="72715FB1"/>
    <w:rsid w:val="72825FAB"/>
    <w:rsid w:val="728A7DE8"/>
    <w:rsid w:val="72E43A11"/>
    <w:rsid w:val="73246EE4"/>
    <w:rsid w:val="734B0BB9"/>
    <w:rsid w:val="734E016C"/>
    <w:rsid w:val="736A5D8B"/>
    <w:rsid w:val="736E5FF6"/>
    <w:rsid w:val="737E3665"/>
    <w:rsid w:val="738549F4"/>
    <w:rsid w:val="738814B6"/>
    <w:rsid w:val="739446D1"/>
    <w:rsid w:val="73A25774"/>
    <w:rsid w:val="73BB48F4"/>
    <w:rsid w:val="73BB48FA"/>
    <w:rsid w:val="73BC4256"/>
    <w:rsid w:val="73BC4F93"/>
    <w:rsid w:val="73FA1DAE"/>
    <w:rsid w:val="740F226D"/>
    <w:rsid w:val="74246978"/>
    <w:rsid w:val="74283499"/>
    <w:rsid w:val="743744D6"/>
    <w:rsid w:val="74383BA5"/>
    <w:rsid w:val="74411253"/>
    <w:rsid w:val="745E3B58"/>
    <w:rsid w:val="746B464D"/>
    <w:rsid w:val="747139D1"/>
    <w:rsid w:val="74890953"/>
    <w:rsid w:val="74921AB8"/>
    <w:rsid w:val="749E62DE"/>
    <w:rsid w:val="74A0516E"/>
    <w:rsid w:val="74CB77F8"/>
    <w:rsid w:val="74CD58ED"/>
    <w:rsid w:val="74DD1748"/>
    <w:rsid w:val="74E94974"/>
    <w:rsid w:val="74F04F77"/>
    <w:rsid w:val="750841A1"/>
    <w:rsid w:val="75087D98"/>
    <w:rsid w:val="750B7687"/>
    <w:rsid w:val="750C5515"/>
    <w:rsid w:val="751662C8"/>
    <w:rsid w:val="75170CD8"/>
    <w:rsid w:val="7522084D"/>
    <w:rsid w:val="75273949"/>
    <w:rsid w:val="7536262C"/>
    <w:rsid w:val="753B47B1"/>
    <w:rsid w:val="756729CE"/>
    <w:rsid w:val="756E770A"/>
    <w:rsid w:val="757843BB"/>
    <w:rsid w:val="75917E7E"/>
    <w:rsid w:val="75981974"/>
    <w:rsid w:val="75C06DE4"/>
    <w:rsid w:val="75C234E7"/>
    <w:rsid w:val="75C33700"/>
    <w:rsid w:val="75F056BB"/>
    <w:rsid w:val="75F52BF8"/>
    <w:rsid w:val="763D2B38"/>
    <w:rsid w:val="764F391C"/>
    <w:rsid w:val="7663763D"/>
    <w:rsid w:val="766E25ED"/>
    <w:rsid w:val="76A759F2"/>
    <w:rsid w:val="76AD0A2F"/>
    <w:rsid w:val="76C375E1"/>
    <w:rsid w:val="7709593C"/>
    <w:rsid w:val="771057C3"/>
    <w:rsid w:val="772E42A3"/>
    <w:rsid w:val="77330321"/>
    <w:rsid w:val="773D5548"/>
    <w:rsid w:val="774E4A57"/>
    <w:rsid w:val="77525C9E"/>
    <w:rsid w:val="77643D31"/>
    <w:rsid w:val="776B2AE1"/>
    <w:rsid w:val="776B5CAF"/>
    <w:rsid w:val="777A6BB0"/>
    <w:rsid w:val="77986392"/>
    <w:rsid w:val="77B60ED5"/>
    <w:rsid w:val="77DB3CBA"/>
    <w:rsid w:val="77EB3B01"/>
    <w:rsid w:val="77F41F2D"/>
    <w:rsid w:val="78151C68"/>
    <w:rsid w:val="78313109"/>
    <w:rsid w:val="78732CA6"/>
    <w:rsid w:val="788C05D2"/>
    <w:rsid w:val="78A34098"/>
    <w:rsid w:val="78A35132"/>
    <w:rsid w:val="78A42D49"/>
    <w:rsid w:val="78A57D33"/>
    <w:rsid w:val="78B807FB"/>
    <w:rsid w:val="78BC7959"/>
    <w:rsid w:val="78C903C1"/>
    <w:rsid w:val="78E9154B"/>
    <w:rsid w:val="78F97996"/>
    <w:rsid w:val="7907404C"/>
    <w:rsid w:val="793C7A42"/>
    <w:rsid w:val="793E4ABA"/>
    <w:rsid w:val="795436CB"/>
    <w:rsid w:val="79674430"/>
    <w:rsid w:val="796E3154"/>
    <w:rsid w:val="796F6D31"/>
    <w:rsid w:val="79731DDD"/>
    <w:rsid w:val="797B7D85"/>
    <w:rsid w:val="797D1DA3"/>
    <w:rsid w:val="79B734C6"/>
    <w:rsid w:val="79BA4CCB"/>
    <w:rsid w:val="79BC1911"/>
    <w:rsid w:val="79BD790A"/>
    <w:rsid w:val="79D7339E"/>
    <w:rsid w:val="79D74A25"/>
    <w:rsid w:val="79D81A6F"/>
    <w:rsid w:val="79F35AC4"/>
    <w:rsid w:val="7A08204C"/>
    <w:rsid w:val="7A082DF6"/>
    <w:rsid w:val="7A13449A"/>
    <w:rsid w:val="7A4B0A44"/>
    <w:rsid w:val="7A5943D7"/>
    <w:rsid w:val="7A833B66"/>
    <w:rsid w:val="7A8D1AE5"/>
    <w:rsid w:val="7AC56F52"/>
    <w:rsid w:val="7AE02DC5"/>
    <w:rsid w:val="7B01630A"/>
    <w:rsid w:val="7B061C10"/>
    <w:rsid w:val="7B0F53EA"/>
    <w:rsid w:val="7B547380"/>
    <w:rsid w:val="7B60207C"/>
    <w:rsid w:val="7B797C0B"/>
    <w:rsid w:val="7BA84F03"/>
    <w:rsid w:val="7BD77C0B"/>
    <w:rsid w:val="7BEE56B0"/>
    <w:rsid w:val="7C04441C"/>
    <w:rsid w:val="7C0B0E2C"/>
    <w:rsid w:val="7C0B1B2A"/>
    <w:rsid w:val="7C1945D7"/>
    <w:rsid w:val="7C1F52BA"/>
    <w:rsid w:val="7C2A3405"/>
    <w:rsid w:val="7C354D3F"/>
    <w:rsid w:val="7C4D0C69"/>
    <w:rsid w:val="7C6E30FB"/>
    <w:rsid w:val="7C7C426A"/>
    <w:rsid w:val="7C902895"/>
    <w:rsid w:val="7CA04291"/>
    <w:rsid w:val="7CAC401A"/>
    <w:rsid w:val="7CB84221"/>
    <w:rsid w:val="7CBC15E1"/>
    <w:rsid w:val="7CBC3C13"/>
    <w:rsid w:val="7CBE1190"/>
    <w:rsid w:val="7CC71249"/>
    <w:rsid w:val="7CE47CFF"/>
    <w:rsid w:val="7CE7770B"/>
    <w:rsid w:val="7D0275FF"/>
    <w:rsid w:val="7D063A84"/>
    <w:rsid w:val="7D0F22F4"/>
    <w:rsid w:val="7D1A4D3C"/>
    <w:rsid w:val="7D1C4759"/>
    <w:rsid w:val="7D1F18B2"/>
    <w:rsid w:val="7D2B28E2"/>
    <w:rsid w:val="7D56445A"/>
    <w:rsid w:val="7D576480"/>
    <w:rsid w:val="7D6A463E"/>
    <w:rsid w:val="7D6B5A40"/>
    <w:rsid w:val="7D7E2547"/>
    <w:rsid w:val="7D9F4153"/>
    <w:rsid w:val="7DA61660"/>
    <w:rsid w:val="7DAE16DD"/>
    <w:rsid w:val="7DCC59E0"/>
    <w:rsid w:val="7DD26C99"/>
    <w:rsid w:val="7DE17E11"/>
    <w:rsid w:val="7DE33820"/>
    <w:rsid w:val="7DEB54BB"/>
    <w:rsid w:val="7DFC659F"/>
    <w:rsid w:val="7DFD1DA4"/>
    <w:rsid w:val="7E060A0C"/>
    <w:rsid w:val="7E10651B"/>
    <w:rsid w:val="7E125300"/>
    <w:rsid w:val="7E1453C0"/>
    <w:rsid w:val="7E3F7E95"/>
    <w:rsid w:val="7E427E60"/>
    <w:rsid w:val="7E523D18"/>
    <w:rsid w:val="7E5B5B01"/>
    <w:rsid w:val="7E5F3EB8"/>
    <w:rsid w:val="7E6C546D"/>
    <w:rsid w:val="7E6D5F37"/>
    <w:rsid w:val="7E845A37"/>
    <w:rsid w:val="7EBA6016"/>
    <w:rsid w:val="7EC77C91"/>
    <w:rsid w:val="7EC93164"/>
    <w:rsid w:val="7ECA5254"/>
    <w:rsid w:val="7ED62225"/>
    <w:rsid w:val="7EDC372E"/>
    <w:rsid w:val="7EDD1F8B"/>
    <w:rsid w:val="7EFB68EB"/>
    <w:rsid w:val="7EFD57DE"/>
    <w:rsid w:val="7F0069DE"/>
    <w:rsid w:val="7F08472B"/>
    <w:rsid w:val="7F243253"/>
    <w:rsid w:val="7F2C4B70"/>
    <w:rsid w:val="7F2E50A4"/>
    <w:rsid w:val="7F346309"/>
    <w:rsid w:val="7F405C8B"/>
    <w:rsid w:val="7F49018A"/>
    <w:rsid w:val="7F573035"/>
    <w:rsid w:val="7F78540D"/>
    <w:rsid w:val="7F80256F"/>
    <w:rsid w:val="7F830CA7"/>
    <w:rsid w:val="7F922363"/>
    <w:rsid w:val="7F926A9E"/>
    <w:rsid w:val="7F941286"/>
    <w:rsid w:val="7F9B1137"/>
    <w:rsid w:val="7F9D1F39"/>
    <w:rsid w:val="7FB31CE1"/>
    <w:rsid w:val="7FBA7420"/>
    <w:rsid w:val="7FE33DF6"/>
    <w:rsid w:val="7FEA0E9F"/>
    <w:rsid w:val="7FF02196"/>
    <w:rsid w:val="7FFC3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60635"/>
  <w15:docId w15:val="{B42E2A65-CE78-4F1E-858E-1A6A1C49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qFormat/>
    <w:rPr>
      <w:sz w:val="18"/>
    </w:rPr>
  </w:style>
  <w:style w:type="character" w:customStyle="1" w:styleId="a6">
    <w:name w:val="页眉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1093</Words>
  <Characters>6234</Characters>
  <Application>Microsoft Office Word</Application>
  <DocSecurity>8</DocSecurity>
  <Lines>51</Lines>
  <Paragraphs>14</Paragraphs>
  <ScaleCrop>false</ScaleCrop>
  <Company>Hewlett-Packard Company</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Dengqing</dc:creator>
  <cp:lastModifiedBy>HP</cp:lastModifiedBy>
  <cp:revision>37</cp:revision>
  <dcterms:created xsi:type="dcterms:W3CDTF">2021-06-30T05:44:00Z</dcterms:created>
  <dcterms:modified xsi:type="dcterms:W3CDTF">2021-11-29T04:18:00Z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DD8C4B4D673149D79A4209C7C8FCB81A</vt:lpwstr>
  </property>
</Properties>
</file>