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重庆市卫生洁具软管产品质量监督抽查实施细则（2022年）</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ascii="宋体" w:hAnsi="宋体"/>
          <w:color w:val="000000"/>
          <w:szCs w:val="21"/>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同一生产者按照同一标准生产的同一商标、同一规格型号的产品抽取样品12根，其中9根作为检验样品，3根作备用样品</w:t>
      </w:r>
      <w:r>
        <w:rPr>
          <w:rFonts w:ascii="宋体" w:hAnsi="宋体"/>
          <w:szCs w:val="21"/>
        </w:rPr>
        <w:t>。</w:t>
      </w:r>
    </w:p>
    <w:p>
      <w:pPr>
        <w:snapToGrid w:val="0"/>
        <w:spacing w:line="440" w:lineRule="exact"/>
        <w:ind w:firstLine="420" w:firstLineChars="200"/>
        <w:rPr>
          <w:rFonts w:ascii="宋体" w:hAnsi="宋体"/>
          <w:color w:val="000000"/>
          <w:szCs w:val="21"/>
        </w:rPr>
      </w:pPr>
      <w:r>
        <w:rPr>
          <w:rFonts w:hint="eastAsia" w:ascii="宋体" w:hAnsi="宋体"/>
          <w:szCs w:val="21"/>
        </w:rPr>
        <w:t>随机数抽样，随机数一般可使用随机数表、随机数骰子或扑克牌等方法产生。</w:t>
      </w:r>
    </w:p>
    <w:p>
      <w:pPr>
        <w:snapToGrid w:val="0"/>
        <w:spacing w:line="440" w:lineRule="exact"/>
        <w:rPr>
          <w:rFonts w:ascii="宋体" w:hAnsi="宋体"/>
          <w:color w:val="000000"/>
          <w:szCs w:val="21"/>
        </w:rPr>
      </w:pPr>
    </w:p>
    <w:p>
      <w:pPr>
        <w:snapToGrid w:val="0"/>
        <w:spacing w:line="440" w:lineRule="exact"/>
        <w:rPr>
          <w:rFonts w:hint="eastAsia" w:ascii="黑体" w:hAnsi="宋体" w:eastAsia="黑体"/>
          <w:color w:val="000000"/>
          <w:szCs w:val="21"/>
        </w:rPr>
      </w:pPr>
      <w:r>
        <w:rPr>
          <w:rFonts w:hint="eastAsia" w:ascii="黑体" w:hAnsi="宋体" w:eastAsia="黑体"/>
          <w:color w:val="000000"/>
          <w:szCs w:val="21"/>
        </w:rPr>
        <w:t>2 检验依据</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黑体" w:hAnsi="宋体" w:eastAsia="宋体"/>
          <w:color w:val="000000"/>
          <w:szCs w:val="21"/>
          <w:lang w:val="en-US" w:eastAsia="zh-CN"/>
        </w:rPr>
      </w:pPr>
      <w:r>
        <w:rPr>
          <w:rFonts w:hint="eastAsia" w:ascii="宋体" w:hAnsi="宋体"/>
          <w:color w:val="000000"/>
          <w:szCs w:val="21"/>
        </w:rPr>
        <w:t>检验项目和检验方法见表1</w:t>
      </w:r>
      <w:bookmarkStart w:id="0" w:name="_GoBack"/>
      <w:r>
        <w:rPr>
          <w:rFonts w:hint="eastAsia" w:ascii="宋体" w:hAnsi="宋体"/>
          <w:color w:val="000000"/>
          <w:szCs w:val="21"/>
          <w:lang w:eastAsia="zh-CN"/>
        </w:rPr>
        <w:t>、</w:t>
      </w:r>
      <w:r>
        <w:rPr>
          <w:rFonts w:hint="eastAsia" w:ascii="宋体" w:hAnsi="宋体"/>
          <w:color w:val="000000"/>
          <w:szCs w:val="21"/>
          <w:lang w:val="en-US" w:eastAsia="zh-CN"/>
        </w:rPr>
        <w:t>表2。</w:t>
      </w:r>
      <w:bookmarkEnd w:id="0"/>
    </w:p>
    <w:p>
      <w:pPr>
        <w:snapToGrid w:val="0"/>
        <w:spacing w:line="440" w:lineRule="exact"/>
        <w:jc w:val="center"/>
        <w:rPr>
          <w:rFonts w:ascii="宋体" w:hAnsi="宋体"/>
          <w:color w:val="000000"/>
          <w:szCs w:val="21"/>
        </w:rPr>
      </w:pPr>
      <w:r>
        <w:rPr>
          <w:rFonts w:hint="eastAsia" w:ascii="宋体" w:hAnsi="宋体"/>
          <w:color w:val="000000"/>
          <w:szCs w:val="21"/>
        </w:rPr>
        <w:t>表1 卫生洁具软管</w:t>
      </w:r>
      <w:r>
        <w:rPr>
          <w:rFonts w:hint="eastAsia" w:ascii="宋体" w:hAnsi="宋体"/>
          <w:color w:val="000000"/>
          <w:szCs w:val="21"/>
          <w:lang w:eastAsia="zh-CN"/>
        </w:rPr>
        <w:t>（</w:t>
      </w:r>
      <w:r>
        <w:rPr>
          <w:rFonts w:ascii="宋体" w:hAnsi="宋体"/>
          <w:color w:val="000000"/>
          <w:szCs w:val="21"/>
        </w:rPr>
        <w:t>GB/T 23448-2009</w:t>
      </w:r>
      <w:r>
        <w:rPr>
          <w:rFonts w:hint="eastAsia" w:ascii="宋体" w:hAnsi="宋体"/>
          <w:color w:val="000000"/>
          <w:szCs w:val="21"/>
          <w:lang w:eastAsia="zh-CN"/>
        </w:rPr>
        <w:t>）</w:t>
      </w:r>
      <w:r>
        <w:rPr>
          <w:rFonts w:hint="eastAsia" w:ascii="宋体" w:hAnsi="宋体"/>
          <w:color w:val="000000"/>
          <w:szCs w:val="21"/>
        </w:rPr>
        <w:t>检验项目</w:t>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552"/>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序号</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检验项目</w:t>
            </w:r>
          </w:p>
        </w:tc>
        <w:tc>
          <w:tcPr>
            <w:tcW w:w="2552"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判定依据</w:t>
            </w:r>
          </w:p>
        </w:tc>
        <w:tc>
          <w:tcPr>
            <w:tcW w:w="2976"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1</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管</w:t>
            </w:r>
            <w:r>
              <w:rPr>
                <w:rFonts w:ascii="宋体" w:hAnsi="宋体"/>
                <w:color w:val="000000"/>
                <w:szCs w:val="21"/>
              </w:rPr>
              <w:t>螺纹精度</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2</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密封性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3</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耐压性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4</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抗拉伸性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5</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抗弯曲性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6</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耐冷热循环性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7</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耐老化性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8</w:t>
            </w:r>
          </w:p>
        </w:tc>
        <w:tc>
          <w:tcPr>
            <w:tcW w:w="2835" w:type="dxa"/>
            <w:vAlign w:val="center"/>
          </w:tcPr>
          <w:p>
            <w:pPr>
              <w:snapToGrid w:val="0"/>
              <w:spacing w:line="400" w:lineRule="exact"/>
              <w:jc w:val="center"/>
              <w:rPr>
                <w:rFonts w:hint="eastAsia" w:ascii="宋体" w:hAnsi="宋体" w:eastAsia="宋体"/>
                <w:color w:val="000000"/>
                <w:szCs w:val="21"/>
                <w:lang w:eastAsia="zh-CN"/>
              </w:rPr>
            </w:pPr>
            <w:r>
              <w:rPr>
                <w:rFonts w:hint="eastAsia" w:ascii="宋体" w:hAnsi="宋体"/>
                <w:color w:val="000000"/>
                <w:szCs w:val="21"/>
              </w:rPr>
              <w:t>表面耐腐蚀性能</w:t>
            </w:r>
            <w:r>
              <w:rPr>
                <w:rFonts w:hint="eastAsia" w:ascii="宋体" w:hAnsi="宋体"/>
                <w:color w:val="000000"/>
                <w:szCs w:val="21"/>
                <w:lang w:eastAsia="zh-CN"/>
              </w:rPr>
              <w:t>（</w:t>
            </w:r>
            <w:r>
              <w:rPr>
                <w:rFonts w:hint="eastAsia" w:ascii="宋体" w:hAnsi="宋体"/>
                <w:color w:val="000000"/>
                <w:szCs w:val="21"/>
                <w:lang w:val="en-US" w:eastAsia="zh-CN"/>
              </w:rPr>
              <w:t>耐腐蚀性能</w:t>
            </w:r>
            <w:r>
              <w:rPr>
                <w:rFonts w:hint="eastAsia" w:ascii="宋体" w:hAnsi="宋体"/>
                <w:color w:val="000000"/>
                <w:szCs w:val="21"/>
                <w:lang w:eastAsia="zh-CN"/>
              </w:rPr>
              <w:t>）</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GB/T 23448-2009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10125-2012</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color w:val="000000"/>
          <w:szCs w:val="21"/>
        </w:rPr>
      </w:pPr>
    </w:p>
    <w:p>
      <w:pPr>
        <w:snapToGrid w:val="0"/>
        <w:spacing w:line="440" w:lineRule="exact"/>
        <w:jc w:val="center"/>
        <w:rPr>
          <w:rFonts w:ascii="宋体" w:hAnsi="宋体"/>
          <w:color w:val="000000"/>
          <w:szCs w:val="21"/>
        </w:rPr>
      </w:pPr>
      <w:r>
        <w:rPr>
          <w:rFonts w:hint="eastAsia" w:ascii="宋体" w:hAnsi="宋体"/>
          <w:color w:val="000000"/>
          <w:szCs w:val="21"/>
        </w:rPr>
        <w:t>表</w:t>
      </w:r>
      <w:r>
        <w:rPr>
          <w:rFonts w:hint="eastAsia" w:ascii="宋体" w:hAnsi="宋体"/>
          <w:color w:val="000000"/>
          <w:szCs w:val="21"/>
          <w:lang w:val="en-US" w:eastAsia="zh-CN"/>
        </w:rPr>
        <w:t>2</w:t>
      </w:r>
      <w:r>
        <w:rPr>
          <w:rFonts w:hint="eastAsia" w:ascii="宋体" w:hAnsi="宋体"/>
          <w:color w:val="000000"/>
          <w:szCs w:val="21"/>
        </w:rPr>
        <w:t xml:space="preserve"> 卫生洁具软管</w:t>
      </w:r>
      <w:r>
        <w:rPr>
          <w:rFonts w:hint="eastAsia" w:ascii="宋体" w:hAnsi="宋体"/>
          <w:color w:val="000000"/>
          <w:szCs w:val="21"/>
          <w:lang w:eastAsia="zh-CN"/>
        </w:rPr>
        <w:t>（</w:t>
      </w:r>
      <w:r>
        <w:rPr>
          <w:rFonts w:ascii="宋体" w:hAnsi="宋体"/>
          <w:color w:val="000000"/>
          <w:szCs w:val="21"/>
        </w:rPr>
        <w:t>GB/T 23448-20</w:t>
      </w:r>
      <w:r>
        <w:rPr>
          <w:rFonts w:hint="eastAsia" w:ascii="宋体" w:hAnsi="宋体"/>
          <w:color w:val="000000"/>
          <w:szCs w:val="21"/>
          <w:lang w:val="en-US" w:eastAsia="zh-CN"/>
        </w:rPr>
        <w:t>1</w:t>
      </w:r>
      <w:r>
        <w:rPr>
          <w:rFonts w:ascii="宋体" w:hAnsi="宋体"/>
          <w:color w:val="000000"/>
          <w:szCs w:val="21"/>
        </w:rPr>
        <w:t>9</w:t>
      </w:r>
      <w:r>
        <w:rPr>
          <w:rFonts w:hint="eastAsia" w:ascii="宋体" w:hAnsi="宋体"/>
          <w:color w:val="000000"/>
          <w:szCs w:val="21"/>
          <w:lang w:eastAsia="zh-CN"/>
        </w:rPr>
        <w:t>）</w:t>
      </w:r>
      <w:r>
        <w:rPr>
          <w:rFonts w:hint="eastAsia" w:ascii="宋体" w:hAnsi="宋体"/>
          <w:color w:val="000000"/>
          <w:szCs w:val="21"/>
        </w:rPr>
        <w:t xml:space="preserve"> 检验项目</w:t>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2552"/>
        <w:gridCol w:w="2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序号</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检验项目</w:t>
            </w:r>
          </w:p>
        </w:tc>
        <w:tc>
          <w:tcPr>
            <w:tcW w:w="2552"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判定依据</w:t>
            </w:r>
          </w:p>
        </w:tc>
        <w:tc>
          <w:tcPr>
            <w:tcW w:w="2976"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1</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管</w:t>
            </w:r>
            <w:r>
              <w:rPr>
                <w:rFonts w:ascii="宋体" w:hAnsi="宋体"/>
                <w:color w:val="000000"/>
                <w:szCs w:val="21"/>
              </w:rPr>
              <w:t>螺纹精度</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2</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密封性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3</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耐压性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4</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抗拉伸性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5</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抗弯曲性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6</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耐冷热循环性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7</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耐老化性</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8</w:t>
            </w:r>
          </w:p>
        </w:tc>
        <w:tc>
          <w:tcPr>
            <w:tcW w:w="2835" w:type="dxa"/>
            <w:vAlign w:val="center"/>
          </w:tcPr>
          <w:p>
            <w:pPr>
              <w:snapToGrid w:val="0"/>
              <w:spacing w:line="400" w:lineRule="exact"/>
              <w:jc w:val="center"/>
              <w:rPr>
                <w:rFonts w:hint="eastAsia" w:ascii="宋体" w:hAnsi="宋体" w:eastAsia="宋体"/>
                <w:color w:val="000000"/>
                <w:szCs w:val="21"/>
                <w:lang w:eastAsia="zh-CN"/>
              </w:rPr>
            </w:pPr>
            <w:r>
              <w:rPr>
                <w:rFonts w:hint="eastAsia" w:ascii="宋体" w:hAnsi="宋体"/>
                <w:color w:val="000000"/>
                <w:szCs w:val="21"/>
              </w:rPr>
              <w:t>表面耐腐蚀性能</w:t>
            </w:r>
            <w:r>
              <w:rPr>
                <w:rFonts w:hint="eastAsia" w:ascii="宋体" w:hAnsi="宋体"/>
                <w:color w:val="000000"/>
                <w:szCs w:val="21"/>
                <w:lang w:eastAsia="zh-CN"/>
              </w:rPr>
              <w:t>（</w:t>
            </w:r>
            <w:r>
              <w:rPr>
                <w:rFonts w:hint="eastAsia" w:ascii="宋体" w:hAnsi="宋体"/>
                <w:color w:val="000000"/>
                <w:szCs w:val="21"/>
                <w:lang w:val="en-US" w:eastAsia="zh-CN"/>
              </w:rPr>
              <w:t>耐腐蚀性能</w:t>
            </w:r>
            <w:r>
              <w:rPr>
                <w:rFonts w:hint="eastAsia" w:ascii="宋体" w:hAnsi="宋体"/>
                <w:color w:val="000000"/>
                <w:szCs w:val="21"/>
                <w:lang w:eastAsia="zh-CN"/>
              </w:rPr>
              <w:t>）</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4" w:hRule="atLeast"/>
        </w:trPr>
        <w:tc>
          <w:tcPr>
            <w:tcW w:w="817"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9</w:t>
            </w:r>
          </w:p>
        </w:tc>
        <w:tc>
          <w:tcPr>
            <w:tcW w:w="2835" w:type="dxa"/>
            <w:vAlign w:val="center"/>
          </w:tcPr>
          <w:p>
            <w:pPr>
              <w:snapToGrid w:val="0"/>
              <w:spacing w:line="400" w:lineRule="exact"/>
              <w:jc w:val="center"/>
              <w:rPr>
                <w:rFonts w:ascii="宋体" w:hAnsi="宋体"/>
                <w:color w:val="000000"/>
                <w:szCs w:val="21"/>
              </w:rPr>
            </w:pPr>
            <w:r>
              <w:rPr>
                <w:rFonts w:hint="eastAsia" w:ascii="宋体" w:hAnsi="宋体"/>
                <w:color w:val="000000"/>
                <w:szCs w:val="21"/>
              </w:rPr>
              <w:t>金属有害物析出限量</w:t>
            </w:r>
          </w:p>
        </w:tc>
        <w:tc>
          <w:tcPr>
            <w:tcW w:w="2552"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c>
          <w:tcPr>
            <w:tcW w:w="2976" w:type="dxa"/>
            <w:vAlign w:val="center"/>
          </w:tcPr>
          <w:p>
            <w:pPr>
              <w:snapToGrid w:val="0"/>
              <w:spacing w:line="40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/T 23448-2019</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color w:val="000000"/>
          <w:szCs w:val="21"/>
        </w:rPr>
      </w:pPr>
      <w:r>
        <w:rPr>
          <w:rFonts w:hint="eastAsia"/>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ascii="宋体" w:hAnsi="宋体"/>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rPr>
        <w:t>GB/T 23448-2019 卫生洁具 软管</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heme="minorEastAsia" w:hAnsiTheme="minorEastAsia" w:eastAsiaTheme="minorEastAsia"/>
          <w:szCs w:val="21"/>
        </w:rPr>
      </w:pPr>
      <w:r>
        <w:rPr>
          <w:rFonts w:hint="eastAsia" w:asciiTheme="minorEastAsia" w:hAnsiTheme="minorEastAsia" w:eastAsiaTheme="minorEastAsia"/>
          <w:szCs w:val="21"/>
        </w:rPr>
        <w:t>GB/T 23448-2009 卫生洁具 软管</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szCs w:val="21"/>
        </w:rPr>
      </w:pPr>
      <w:r>
        <w:rPr>
          <w:rFonts w:hint="eastAsia" w:asciiTheme="minorEastAsia" w:hAnsiTheme="minorEastAsia" w:eastAsiaTheme="minorEastAsia"/>
          <w:szCs w:val="21"/>
        </w:rPr>
        <w:t>GB/T 10125-2012 人</w:t>
      </w:r>
      <w:r>
        <w:rPr>
          <w:rFonts w:hint="eastAsia" w:ascii="宋体" w:hAnsi="宋体"/>
          <w:color w:val="000000"/>
          <w:szCs w:val="21"/>
        </w:rPr>
        <w:t>造气氛腐蚀试验 盐雾试验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Theme="minorEastAsia" w:hAnsiTheme="minorEastAsia" w:eastAsiaTheme="minorEastAsia"/>
          <w:szCs w:val="21"/>
        </w:rPr>
        <w:t>相关的法律、行政法规、部</w:t>
      </w:r>
      <w:r>
        <w:rPr>
          <w:rFonts w:hint="eastAsia" w:ascii="宋体" w:hAnsi="宋体"/>
          <w:color w:val="000000"/>
          <w:szCs w:val="21"/>
        </w:rPr>
        <w:t>门规章、规范性文件</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color w:val="000000"/>
          <w:szCs w:val="21"/>
        </w:rPr>
        <w:t>经检验，检验项目全部合格，判定为被抽查产品</w:t>
      </w:r>
      <w:r>
        <w:rPr>
          <w:rFonts w:hint="eastAsia"/>
          <w:color w:val="000000"/>
          <w:szCs w:val="21"/>
        </w:rPr>
        <w:t>所检项目未发现不</w:t>
      </w:r>
      <w:r>
        <w:rPr>
          <w:color w:val="000000"/>
          <w:szCs w:val="21"/>
        </w:rPr>
        <w:t>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2000000000000000000"/>
    <w:charset w:val="86"/>
    <w:family w:val="script"/>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063FA"/>
    <w:rsid w:val="00053971"/>
    <w:rsid w:val="00063F4C"/>
    <w:rsid w:val="00070677"/>
    <w:rsid w:val="0007289B"/>
    <w:rsid w:val="0007568A"/>
    <w:rsid w:val="000938BE"/>
    <w:rsid w:val="000A49E7"/>
    <w:rsid w:val="000D0D72"/>
    <w:rsid w:val="000E7B21"/>
    <w:rsid w:val="000F47BD"/>
    <w:rsid w:val="001115F1"/>
    <w:rsid w:val="00121954"/>
    <w:rsid w:val="00121A44"/>
    <w:rsid w:val="0012419D"/>
    <w:rsid w:val="00126693"/>
    <w:rsid w:val="00132D54"/>
    <w:rsid w:val="001662E6"/>
    <w:rsid w:val="00176416"/>
    <w:rsid w:val="00191094"/>
    <w:rsid w:val="00191601"/>
    <w:rsid w:val="001952ED"/>
    <w:rsid w:val="001A155A"/>
    <w:rsid w:val="001A1DAA"/>
    <w:rsid w:val="001B47FA"/>
    <w:rsid w:val="001C25FF"/>
    <w:rsid w:val="001D72BD"/>
    <w:rsid w:val="001E1D25"/>
    <w:rsid w:val="001E44BD"/>
    <w:rsid w:val="001E5575"/>
    <w:rsid w:val="001F3FE8"/>
    <w:rsid w:val="00207F0B"/>
    <w:rsid w:val="002122B4"/>
    <w:rsid w:val="00240531"/>
    <w:rsid w:val="00240B0B"/>
    <w:rsid w:val="00245C71"/>
    <w:rsid w:val="00267D91"/>
    <w:rsid w:val="00272CA1"/>
    <w:rsid w:val="00277D59"/>
    <w:rsid w:val="00285034"/>
    <w:rsid w:val="00292F7F"/>
    <w:rsid w:val="00293174"/>
    <w:rsid w:val="002A0CBD"/>
    <w:rsid w:val="002A39AB"/>
    <w:rsid w:val="002A7AFD"/>
    <w:rsid w:val="002B0215"/>
    <w:rsid w:val="002B5B7A"/>
    <w:rsid w:val="002C5947"/>
    <w:rsid w:val="00300804"/>
    <w:rsid w:val="00302EDB"/>
    <w:rsid w:val="00311865"/>
    <w:rsid w:val="00341F26"/>
    <w:rsid w:val="003477DE"/>
    <w:rsid w:val="00355B72"/>
    <w:rsid w:val="00360E00"/>
    <w:rsid w:val="003808FF"/>
    <w:rsid w:val="00390127"/>
    <w:rsid w:val="003A7F1E"/>
    <w:rsid w:val="003B0D26"/>
    <w:rsid w:val="00404B32"/>
    <w:rsid w:val="00414D47"/>
    <w:rsid w:val="00421331"/>
    <w:rsid w:val="0046487D"/>
    <w:rsid w:val="00473779"/>
    <w:rsid w:val="004A5857"/>
    <w:rsid w:val="004B57CB"/>
    <w:rsid w:val="004C13EF"/>
    <w:rsid w:val="004D7324"/>
    <w:rsid w:val="004E1C1B"/>
    <w:rsid w:val="004F1ADB"/>
    <w:rsid w:val="004F2621"/>
    <w:rsid w:val="004F2A13"/>
    <w:rsid w:val="004F34BA"/>
    <w:rsid w:val="00510024"/>
    <w:rsid w:val="00511D8A"/>
    <w:rsid w:val="00513180"/>
    <w:rsid w:val="00525C57"/>
    <w:rsid w:val="00534241"/>
    <w:rsid w:val="00537854"/>
    <w:rsid w:val="00553171"/>
    <w:rsid w:val="00556685"/>
    <w:rsid w:val="00561840"/>
    <w:rsid w:val="00566E9B"/>
    <w:rsid w:val="005832E3"/>
    <w:rsid w:val="005901A4"/>
    <w:rsid w:val="005B3386"/>
    <w:rsid w:val="00605616"/>
    <w:rsid w:val="00622E51"/>
    <w:rsid w:val="00623104"/>
    <w:rsid w:val="006268EE"/>
    <w:rsid w:val="0063380F"/>
    <w:rsid w:val="00653660"/>
    <w:rsid w:val="00671240"/>
    <w:rsid w:val="006806EA"/>
    <w:rsid w:val="00681809"/>
    <w:rsid w:val="00686356"/>
    <w:rsid w:val="006B060C"/>
    <w:rsid w:val="006C61EB"/>
    <w:rsid w:val="006D61F8"/>
    <w:rsid w:val="006E7112"/>
    <w:rsid w:val="00716500"/>
    <w:rsid w:val="00724404"/>
    <w:rsid w:val="00727E7E"/>
    <w:rsid w:val="00740FA1"/>
    <w:rsid w:val="00744170"/>
    <w:rsid w:val="007469DA"/>
    <w:rsid w:val="0075285B"/>
    <w:rsid w:val="007549A7"/>
    <w:rsid w:val="007635B4"/>
    <w:rsid w:val="007652FF"/>
    <w:rsid w:val="0077146B"/>
    <w:rsid w:val="00784450"/>
    <w:rsid w:val="007B5793"/>
    <w:rsid w:val="007C0F10"/>
    <w:rsid w:val="007F7D20"/>
    <w:rsid w:val="00813A0F"/>
    <w:rsid w:val="00814659"/>
    <w:rsid w:val="00815468"/>
    <w:rsid w:val="00842B8A"/>
    <w:rsid w:val="008468A1"/>
    <w:rsid w:val="008572A5"/>
    <w:rsid w:val="008905F8"/>
    <w:rsid w:val="00891AB5"/>
    <w:rsid w:val="008C4CED"/>
    <w:rsid w:val="008E46F3"/>
    <w:rsid w:val="008E6FAA"/>
    <w:rsid w:val="00904666"/>
    <w:rsid w:val="00914E8E"/>
    <w:rsid w:val="00914F1C"/>
    <w:rsid w:val="0091504F"/>
    <w:rsid w:val="00916257"/>
    <w:rsid w:val="009218FD"/>
    <w:rsid w:val="009358E1"/>
    <w:rsid w:val="0097606A"/>
    <w:rsid w:val="00995C43"/>
    <w:rsid w:val="009B06E3"/>
    <w:rsid w:val="009B0746"/>
    <w:rsid w:val="009B4E5B"/>
    <w:rsid w:val="009C2BDD"/>
    <w:rsid w:val="009C7376"/>
    <w:rsid w:val="009E3FA0"/>
    <w:rsid w:val="00A02043"/>
    <w:rsid w:val="00A30649"/>
    <w:rsid w:val="00A675CD"/>
    <w:rsid w:val="00A67D77"/>
    <w:rsid w:val="00A871CD"/>
    <w:rsid w:val="00A957C3"/>
    <w:rsid w:val="00AB31C2"/>
    <w:rsid w:val="00AC2186"/>
    <w:rsid w:val="00AF7D1B"/>
    <w:rsid w:val="00B0299D"/>
    <w:rsid w:val="00B11CFF"/>
    <w:rsid w:val="00B12E35"/>
    <w:rsid w:val="00B304A5"/>
    <w:rsid w:val="00B45EA5"/>
    <w:rsid w:val="00B50BA4"/>
    <w:rsid w:val="00B514BD"/>
    <w:rsid w:val="00B55CAF"/>
    <w:rsid w:val="00B61E92"/>
    <w:rsid w:val="00B918EF"/>
    <w:rsid w:val="00B95FA2"/>
    <w:rsid w:val="00BB4190"/>
    <w:rsid w:val="00BD6C92"/>
    <w:rsid w:val="00BE295B"/>
    <w:rsid w:val="00BE42E1"/>
    <w:rsid w:val="00BF6754"/>
    <w:rsid w:val="00C04B27"/>
    <w:rsid w:val="00C3394A"/>
    <w:rsid w:val="00C50EE8"/>
    <w:rsid w:val="00C53096"/>
    <w:rsid w:val="00C62594"/>
    <w:rsid w:val="00C718EC"/>
    <w:rsid w:val="00C75A7B"/>
    <w:rsid w:val="00C82FD2"/>
    <w:rsid w:val="00CA1AE0"/>
    <w:rsid w:val="00CA3CEC"/>
    <w:rsid w:val="00CA71BE"/>
    <w:rsid w:val="00CC17D0"/>
    <w:rsid w:val="00CE5841"/>
    <w:rsid w:val="00D011B2"/>
    <w:rsid w:val="00D0415C"/>
    <w:rsid w:val="00D2319E"/>
    <w:rsid w:val="00D34CDF"/>
    <w:rsid w:val="00D363E0"/>
    <w:rsid w:val="00D4143F"/>
    <w:rsid w:val="00D5109D"/>
    <w:rsid w:val="00D63229"/>
    <w:rsid w:val="00D66D49"/>
    <w:rsid w:val="00D87DA6"/>
    <w:rsid w:val="00D97F61"/>
    <w:rsid w:val="00DB1A1F"/>
    <w:rsid w:val="00DC4B95"/>
    <w:rsid w:val="00DD5955"/>
    <w:rsid w:val="00DF6DCA"/>
    <w:rsid w:val="00E237AD"/>
    <w:rsid w:val="00E37FD2"/>
    <w:rsid w:val="00E50290"/>
    <w:rsid w:val="00E80C28"/>
    <w:rsid w:val="00E95EF1"/>
    <w:rsid w:val="00EB1677"/>
    <w:rsid w:val="00ED3C31"/>
    <w:rsid w:val="00EE62A7"/>
    <w:rsid w:val="00EF0EF5"/>
    <w:rsid w:val="00EF5E2D"/>
    <w:rsid w:val="00F05AD7"/>
    <w:rsid w:val="00F12243"/>
    <w:rsid w:val="00F3108A"/>
    <w:rsid w:val="00F75F78"/>
    <w:rsid w:val="00F762D5"/>
    <w:rsid w:val="00F826B4"/>
    <w:rsid w:val="00F85ECA"/>
    <w:rsid w:val="00F87170"/>
    <w:rsid w:val="00FA25D7"/>
    <w:rsid w:val="00FD0080"/>
    <w:rsid w:val="00FF4E7C"/>
    <w:rsid w:val="00FF5731"/>
    <w:rsid w:val="062D424F"/>
    <w:rsid w:val="0C803559"/>
    <w:rsid w:val="0EBC62AD"/>
    <w:rsid w:val="0EF51B81"/>
    <w:rsid w:val="2B651366"/>
    <w:rsid w:val="30BF5428"/>
    <w:rsid w:val="60E224EA"/>
    <w:rsid w:val="7CD13E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7"/>
    <w:qFormat/>
    <w:uiPriority w:val="1"/>
    <w:pPr>
      <w:ind w:left="642"/>
      <w:jc w:val="left"/>
    </w:pPr>
    <w:rPr>
      <w:rFonts w:ascii="Arial Unicode MS" w:hAnsi="Arial Unicode MS" w:eastAsia="Arial Unicode MS" w:cstheme="minorBidi"/>
      <w:kern w:val="0"/>
      <w:sz w:val="20"/>
      <w:szCs w:val="20"/>
      <w:lang w:eastAsia="en-US"/>
    </w:rPr>
  </w:style>
  <w:style w:type="paragraph" w:styleId="3">
    <w:name w:val="Plain Text"/>
    <w:basedOn w:val="1"/>
    <w:link w:val="18"/>
    <w:qFormat/>
    <w:uiPriority w:val="99"/>
    <w:pPr>
      <w:adjustRightInd w:val="0"/>
      <w:snapToGrid w:val="0"/>
      <w:spacing w:line="360" w:lineRule="auto"/>
    </w:pPr>
    <w:rPr>
      <w:rFonts w:ascii="宋体" w:hAnsi="Courier New"/>
      <w:szCs w:val="20"/>
    </w:rPr>
  </w:style>
  <w:style w:type="paragraph" w:styleId="4">
    <w:name w:val="Balloon Text"/>
    <w:basedOn w:val="1"/>
    <w:link w:val="15"/>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页脚 Char"/>
    <w:basedOn w:val="9"/>
    <w:qFormat/>
    <w:uiPriority w:val="99"/>
    <w:rPr>
      <w:sz w:val="18"/>
      <w:szCs w:val="18"/>
    </w:rPr>
  </w:style>
  <w:style w:type="character" w:customStyle="1" w:styleId="12">
    <w:name w:val="页眉 Char"/>
    <w:basedOn w:val="9"/>
    <w:qFormat/>
    <w:uiPriority w:val="99"/>
    <w:rPr>
      <w:sz w:val="18"/>
      <w:szCs w:val="18"/>
    </w:rPr>
  </w:style>
  <w:style w:type="character" w:customStyle="1" w:styleId="13">
    <w:name w:val="页脚 Char1"/>
    <w:basedOn w:val="9"/>
    <w:link w:val="5"/>
    <w:semiHidden/>
    <w:qFormat/>
    <w:uiPriority w:val="99"/>
    <w:rPr>
      <w:rFonts w:ascii="Times New Roman" w:hAnsi="Times New Roman" w:eastAsia="宋体" w:cs="Times New Roman"/>
      <w:sz w:val="18"/>
      <w:szCs w:val="18"/>
    </w:rPr>
  </w:style>
  <w:style w:type="character" w:customStyle="1" w:styleId="14">
    <w:name w:val="页眉 Char1"/>
    <w:basedOn w:val="9"/>
    <w:link w:val="6"/>
    <w:semiHidden/>
    <w:qFormat/>
    <w:uiPriority w:val="99"/>
    <w:rPr>
      <w:rFonts w:ascii="Times New Roman" w:hAnsi="Times New Roman" w:eastAsia="宋体" w:cs="Times New Roman"/>
      <w:sz w:val="18"/>
      <w:szCs w:val="18"/>
    </w:rPr>
  </w:style>
  <w:style w:type="character" w:customStyle="1" w:styleId="15">
    <w:name w:val="批注框文本 Char"/>
    <w:basedOn w:val="9"/>
    <w:link w:val="4"/>
    <w:semiHidden/>
    <w:qFormat/>
    <w:uiPriority w:val="99"/>
    <w:rPr>
      <w:rFonts w:ascii="Times New Roman" w:hAnsi="Times New Roman" w:eastAsia="宋体" w:cs="Times New Roman"/>
      <w:sz w:val="18"/>
      <w:szCs w:val="18"/>
    </w:rPr>
  </w:style>
  <w:style w:type="paragraph" w:customStyle="1" w:styleId="16">
    <w:name w:val="Table Paragraph"/>
    <w:basedOn w:val="1"/>
    <w:qFormat/>
    <w:uiPriority w:val="1"/>
    <w:pPr>
      <w:jc w:val="left"/>
    </w:pPr>
    <w:rPr>
      <w:rFonts w:asciiTheme="minorHAnsi" w:hAnsiTheme="minorHAnsi" w:eastAsiaTheme="minorEastAsia" w:cstheme="minorBidi"/>
      <w:kern w:val="0"/>
      <w:sz w:val="22"/>
      <w:szCs w:val="22"/>
      <w:lang w:eastAsia="en-US"/>
    </w:rPr>
  </w:style>
  <w:style w:type="character" w:customStyle="1" w:styleId="17">
    <w:name w:val="正文文本 Char"/>
    <w:basedOn w:val="9"/>
    <w:link w:val="2"/>
    <w:qFormat/>
    <w:uiPriority w:val="1"/>
    <w:rPr>
      <w:rFonts w:ascii="Arial Unicode MS" w:hAnsi="Arial Unicode MS" w:eastAsia="Arial Unicode MS"/>
      <w:kern w:val="0"/>
      <w:sz w:val="20"/>
      <w:szCs w:val="20"/>
      <w:lang w:eastAsia="en-US"/>
    </w:rPr>
  </w:style>
  <w:style w:type="character" w:customStyle="1" w:styleId="18">
    <w:name w:val="纯文本 Char"/>
    <w:basedOn w:val="9"/>
    <w:link w:val="3"/>
    <w:qFormat/>
    <w:uiPriority w:val="99"/>
    <w:rPr>
      <w:rFonts w:ascii="宋体" w:hAnsi="Courier New" w:eastAsia="宋体" w:cs="Times New Roman"/>
      <w:szCs w:val="20"/>
    </w:rPr>
  </w:style>
  <w:style w:type="paragraph"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180</Words>
  <Characters>1030</Characters>
  <Lines>8</Lines>
  <Paragraphs>2</Paragraphs>
  <TotalTime>3</TotalTime>
  <ScaleCrop>false</ScaleCrop>
  <LinksUpToDate>false</LinksUpToDate>
  <CharactersWithSpaces>1208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2021-06-03T04:10:00Z</dcterms:created>
  <dc:creator>pc</dc:creator>
  <cp:lastModifiedBy>董丽楠</cp:lastModifiedBy>
  <cp:lastPrinted>2020-10-27T10:46:00Z</cp:lastPrinted>
  <dcterms:modified xsi:type="dcterms:W3CDTF">2022-01-10T11:15:53Z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3763C64568FB4E50B361AB1DF4157F00</vt:lpwstr>
  </property>
</Properties>
</file>