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618C" w:rsidRPr="00A7226A" w:rsidRDefault="00536514">
      <w:pPr>
        <w:snapToGrid w:val="0"/>
        <w:spacing w:line="360" w:lineRule="auto"/>
        <w:jc w:val="center"/>
        <w:rPr>
          <w:rFonts w:eastAsia="方正小标宋简体"/>
          <w:b/>
          <w:bCs/>
          <w:color w:val="000000"/>
          <w:sz w:val="30"/>
          <w:szCs w:val="30"/>
        </w:rPr>
      </w:pPr>
      <w:r w:rsidRPr="00A7226A">
        <w:rPr>
          <w:rFonts w:eastAsia="方正小标宋简体"/>
          <w:sz w:val="32"/>
          <w:szCs w:val="32"/>
        </w:rPr>
        <w:t>重庆市</w:t>
      </w:r>
      <w:r w:rsidR="00DA4CF8" w:rsidRPr="00A7226A">
        <w:rPr>
          <w:rFonts w:eastAsia="方正小标宋简体"/>
          <w:sz w:val="32"/>
          <w:szCs w:val="32"/>
        </w:rPr>
        <w:t>床上用品</w:t>
      </w:r>
      <w:r w:rsidRPr="00A7226A">
        <w:rPr>
          <w:rFonts w:eastAsia="方正小标宋简体"/>
          <w:sz w:val="32"/>
          <w:szCs w:val="32"/>
        </w:rPr>
        <w:t>产品质量监督抽查实施细则（</w:t>
      </w:r>
      <w:r w:rsidRPr="00A7226A">
        <w:rPr>
          <w:rFonts w:eastAsia="方正小标宋简体"/>
          <w:sz w:val="32"/>
          <w:szCs w:val="32"/>
        </w:rPr>
        <w:t>2021</w:t>
      </w:r>
      <w:r w:rsidRPr="00A7226A">
        <w:rPr>
          <w:rFonts w:eastAsia="方正小标宋简体"/>
          <w:sz w:val="32"/>
          <w:szCs w:val="32"/>
        </w:rPr>
        <w:t>年）</w:t>
      </w:r>
    </w:p>
    <w:p w:rsidR="0047618C" w:rsidRPr="00A7226A" w:rsidRDefault="0047618C">
      <w:pPr>
        <w:snapToGrid w:val="0"/>
        <w:spacing w:line="440" w:lineRule="exact"/>
        <w:ind w:firstLineChars="171" w:firstLine="359"/>
        <w:rPr>
          <w:color w:val="000000"/>
          <w:szCs w:val="21"/>
        </w:rPr>
      </w:pPr>
    </w:p>
    <w:p w:rsidR="0047618C" w:rsidRPr="00A7226A" w:rsidRDefault="0047618C">
      <w:pPr>
        <w:snapToGrid w:val="0"/>
        <w:spacing w:line="440" w:lineRule="exact"/>
        <w:rPr>
          <w:rFonts w:eastAsia="黑体"/>
          <w:color w:val="000000"/>
          <w:szCs w:val="21"/>
        </w:rPr>
      </w:pPr>
      <w:r w:rsidRPr="00A7226A">
        <w:rPr>
          <w:rFonts w:eastAsia="黑体"/>
          <w:color w:val="000000"/>
          <w:szCs w:val="21"/>
        </w:rPr>
        <w:t xml:space="preserve">1 </w:t>
      </w:r>
      <w:r w:rsidRPr="00A7226A">
        <w:rPr>
          <w:rFonts w:eastAsia="黑体"/>
          <w:color w:val="000000"/>
          <w:szCs w:val="21"/>
        </w:rPr>
        <w:t>抽样方法</w:t>
      </w:r>
    </w:p>
    <w:p w:rsidR="0047618C" w:rsidRPr="00A7226A" w:rsidRDefault="00406FBC" w:rsidP="00237996">
      <w:pPr>
        <w:spacing w:line="440" w:lineRule="exact"/>
        <w:ind w:firstLineChars="200" w:firstLine="420"/>
        <w:contextualSpacing/>
        <w:rPr>
          <w:color w:val="000000"/>
          <w:szCs w:val="21"/>
        </w:rPr>
      </w:pPr>
      <w:r w:rsidRPr="00A7226A">
        <w:rPr>
          <w:szCs w:val="21"/>
        </w:rPr>
        <w:t>在生产者、销售者的待销产品中随机抽取有产品质量检验合格证明或者以其他形式表明合格的、近期生产的产品。</w:t>
      </w:r>
    </w:p>
    <w:p w:rsidR="0047618C" w:rsidRPr="00A7226A" w:rsidRDefault="0047618C" w:rsidP="00237996">
      <w:pPr>
        <w:spacing w:line="440" w:lineRule="exact"/>
        <w:ind w:firstLineChars="200" w:firstLine="420"/>
        <w:contextualSpacing/>
        <w:rPr>
          <w:color w:val="000000"/>
          <w:szCs w:val="21"/>
        </w:rPr>
      </w:pPr>
      <w:r w:rsidRPr="00A7226A">
        <w:rPr>
          <w:color w:val="000000"/>
          <w:szCs w:val="21"/>
        </w:rPr>
        <w:t>抽查样品基数满足抽样数量即可。</w:t>
      </w:r>
    </w:p>
    <w:p w:rsidR="00E50793" w:rsidRPr="00A7226A" w:rsidRDefault="00E50793" w:rsidP="00237996">
      <w:pPr>
        <w:spacing w:line="440" w:lineRule="exact"/>
        <w:ind w:firstLineChars="200" w:firstLine="420"/>
        <w:contextualSpacing/>
        <w:rPr>
          <w:color w:val="000000"/>
          <w:szCs w:val="21"/>
        </w:rPr>
      </w:pPr>
      <w:r w:rsidRPr="00A7226A">
        <w:rPr>
          <w:color w:val="000000"/>
          <w:szCs w:val="21"/>
        </w:rPr>
        <w:t>同一生产者按照同一标准生产的同一商标、同一款式（货</w:t>
      </w:r>
      <w:r w:rsidRPr="00A7226A">
        <w:rPr>
          <w:color w:val="000000"/>
          <w:szCs w:val="21"/>
        </w:rPr>
        <w:t>/</w:t>
      </w:r>
      <w:r w:rsidRPr="00A7226A">
        <w:rPr>
          <w:color w:val="000000"/>
          <w:szCs w:val="21"/>
        </w:rPr>
        <w:t>款号）、同一花型颜色及材料的</w:t>
      </w:r>
      <w:r w:rsidR="00AA4358" w:rsidRPr="00AA4358">
        <w:rPr>
          <w:color w:val="000000"/>
          <w:szCs w:val="21"/>
        </w:rPr>
        <w:t>纺织类</w:t>
      </w:r>
      <w:r w:rsidRPr="00A7226A">
        <w:rPr>
          <w:color w:val="000000"/>
          <w:szCs w:val="21"/>
        </w:rPr>
        <w:t>产品抽取样品</w:t>
      </w:r>
      <w:r w:rsidRPr="00A7226A">
        <w:rPr>
          <w:color w:val="000000"/>
          <w:szCs w:val="21"/>
        </w:rPr>
        <w:t>2</w:t>
      </w:r>
      <w:r w:rsidRPr="00A7226A">
        <w:rPr>
          <w:color w:val="000000"/>
          <w:szCs w:val="21"/>
        </w:rPr>
        <w:t>件</w:t>
      </w:r>
      <w:r w:rsidRPr="00A7226A">
        <w:rPr>
          <w:color w:val="000000"/>
          <w:szCs w:val="21"/>
        </w:rPr>
        <w:t>/</w:t>
      </w:r>
      <w:r w:rsidRPr="00A7226A">
        <w:rPr>
          <w:color w:val="000000"/>
          <w:szCs w:val="21"/>
        </w:rPr>
        <w:t>套</w:t>
      </w:r>
      <w:r w:rsidRPr="00A7226A">
        <w:rPr>
          <w:color w:val="000000"/>
          <w:szCs w:val="21"/>
        </w:rPr>
        <w:t>/</w:t>
      </w:r>
      <w:r w:rsidRPr="00A7226A">
        <w:rPr>
          <w:color w:val="000000"/>
          <w:szCs w:val="21"/>
        </w:rPr>
        <w:t>床，其中</w:t>
      </w:r>
      <w:r w:rsidRPr="00A7226A">
        <w:rPr>
          <w:color w:val="000000"/>
          <w:szCs w:val="21"/>
        </w:rPr>
        <w:t>1</w:t>
      </w:r>
      <w:r w:rsidRPr="00A7226A">
        <w:rPr>
          <w:color w:val="000000"/>
          <w:szCs w:val="21"/>
        </w:rPr>
        <w:t>件</w:t>
      </w:r>
      <w:r w:rsidRPr="00A7226A">
        <w:rPr>
          <w:color w:val="000000"/>
          <w:szCs w:val="21"/>
        </w:rPr>
        <w:t>/</w:t>
      </w:r>
      <w:r w:rsidRPr="00A7226A">
        <w:rPr>
          <w:color w:val="000000"/>
          <w:szCs w:val="21"/>
        </w:rPr>
        <w:t>套</w:t>
      </w:r>
      <w:r w:rsidRPr="00A7226A">
        <w:rPr>
          <w:color w:val="000000"/>
          <w:szCs w:val="21"/>
        </w:rPr>
        <w:t>/</w:t>
      </w:r>
      <w:r w:rsidRPr="00A7226A">
        <w:rPr>
          <w:color w:val="000000"/>
          <w:szCs w:val="21"/>
        </w:rPr>
        <w:t>床作为检验样品，</w:t>
      </w:r>
      <w:r w:rsidRPr="00A7226A">
        <w:rPr>
          <w:color w:val="000000"/>
          <w:szCs w:val="21"/>
        </w:rPr>
        <w:t>1</w:t>
      </w:r>
      <w:r w:rsidRPr="00A7226A">
        <w:rPr>
          <w:color w:val="000000"/>
          <w:szCs w:val="21"/>
        </w:rPr>
        <w:t>件</w:t>
      </w:r>
      <w:r w:rsidRPr="00A7226A">
        <w:rPr>
          <w:color w:val="000000"/>
          <w:szCs w:val="21"/>
        </w:rPr>
        <w:t>/</w:t>
      </w:r>
      <w:r w:rsidRPr="00A7226A">
        <w:rPr>
          <w:color w:val="000000"/>
          <w:szCs w:val="21"/>
        </w:rPr>
        <w:t>套</w:t>
      </w:r>
      <w:r w:rsidRPr="00A7226A">
        <w:rPr>
          <w:color w:val="000000"/>
          <w:szCs w:val="21"/>
        </w:rPr>
        <w:t>/</w:t>
      </w:r>
      <w:r w:rsidRPr="00A7226A">
        <w:rPr>
          <w:color w:val="000000"/>
          <w:szCs w:val="21"/>
        </w:rPr>
        <w:t>床作为备用样品。</w:t>
      </w:r>
    </w:p>
    <w:p w:rsidR="0047618C" w:rsidRPr="00A7226A" w:rsidRDefault="00E50793" w:rsidP="00237996">
      <w:pPr>
        <w:spacing w:line="440" w:lineRule="exact"/>
        <w:ind w:firstLineChars="200" w:firstLine="420"/>
        <w:contextualSpacing/>
        <w:rPr>
          <w:color w:val="000000"/>
          <w:szCs w:val="21"/>
        </w:rPr>
      </w:pPr>
      <w:r w:rsidRPr="00A7226A">
        <w:rPr>
          <w:color w:val="000000"/>
          <w:szCs w:val="21"/>
        </w:rPr>
        <w:t>随机抽样，随机数一般可使用随机数表、随机数骰子或扑克牌等方法产生。</w:t>
      </w:r>
    </w:p>
    <w:p w:rsidR="0047618C" w:rsidRPr="00A7226A" w:rsidRDefault="0047618C">
      <w:pPr>
        <w:snapToGrid w:val="0"/>
        <w:spacing w:line="440" w:lineRule="exact"/>
        <w:rPr>
          <w:color w:val="000000"/>
          <w:szCs w:val="21"/>
        </w:rPr>
      </w:pPr>
    </w:p>
    <w:p w:rsidR="0047618C" w:rsidRPr="00A7226A" w:rsidRDefault="0047618C">
      <w:pPr>
        <w:snapToGrid w:val="0"/>
        <w:spacing w:line="440" w:lineRule="exact"/>
        <w:rPr>
          <w:rFonts w:eastAsia="黑体"/>
          <w:color w:val="000000"/>
          <w:szCs w:val="21"/>
        </w:rPr>
      </w:pPr>
      <w:r w:rsidRPr="00A7226A">
        <w:rPr>
          <w:rFonts w:eastAsia="黑体"/>
          <w:color w:val="000000"/>
          <w:szCs w:val="21"/>
        </w:rPr>
        <w:t xml:space="preserve">2 </w:t>
      </w:r>
      <w:r w:rsidRPr="00A7226A">
        <w:rPr>
          <w:rFonts w:eastAsia="黑体"/>
          <w:color w:val="000000"/>
          <w:szCs w:val="21"/>
        </w:rPr>
        <w:t>检验依据</w:t>
      </w:r>
    </w:p>
    <w:p w:rsidR="0047618C" w:rsidRPr="00A7226A" w:rsidRDefault="0047618C">
      <w:pPr>
        <w:snapToGrid w:val="0"/>
        <w:spacing w:line="440" w:lineRule="exact"/>
        <w:jc w:val="center"/>
        <w:rPr>
          <w:color w:val="000000"/>
          <w:szCs w:val="21"/>
        </w:rPr>
      </w:pPr>
      <w:r w:rsidRPr="00A7226A">
        <w:rPr>
          <w:color w:val="000000"/>
          <w:szCs w:val="21"/>
        </w:rPr>
        <w:t>表</w:t>
      </w:r>
      <w:r w:rsidRPr="00A7226A">
        <w:rPr>
          <w:color w:val="000000"/>
          <w:szCs w:val="21"/>
        </w:rPr>
        <w:t xml:space="preserve">1 </w:t>
      </w:r>
      <w:r w:rsidRPr="00A7226A">
        <w:rPr>
          <w:color w:val="000000"/>
          <w:szCs w:val="21"/>
        </w:rPr>
        <w:t>检验项目</w:t>
      </w:r>
    </w:p>
    <w:tbl>
      <w:tblPr>
        <w:tblW w:w="5000" w:type="pct"/>
        <w:jc w:val="center"/>
        <w:tblBorders>
          <w:top w:val="outset" w:sz="6" w:space="0" w:color="auto"/>
          <w:left w:val="outset" w:sz="6" w:space="0" w:color="auto"/>
          <w:bottom w:val="outset" w:sz="6" w:space="0" w:color="auto"/>
          <w:right w:val="outset" w:sz="6" w:space="0" w:color="auto"/>
        </w:tblBorders>
        <w:tblLayout w:type="fixed"/>
        <w:tblCellMar>
          <w:left w:w="15" w:type="dxa"/>
          <w:bottom w:w="15" w:type="dxa"/>
          <w:right w:w="15" w:type="dxa"/>
        </w:tblCellMar>
        <w:tblLook w:val="0000"/>
      </w:tblPr>
      <w:tblGrid>
        <w:gridCol w:w="910"/>
        <w:gridCol w:w="2707"/>
        <w:gridCol w:w="2352"/>
        <w:gridCol w:w="3128"/>
      </w:tblGrid>
      <w:tr w:rsidR="0047618C" w:rsidRPr="00A7226A" w:rsidTr="00996FAB">
        <w:trPr>
          <w:trHeight w:val="284"/>
          <w:jc w:val="center"/>
        </w:trPr>
        <w:tc>
          <w:tcPr>
            <w:tcW w:w="500"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7618C" w:rsidRPr="00A7226A" w:rsidRDefault="0047618C" w:rsidP="00996FAB">
            <w:pPr>
              <w:pStyle w:val="a7"/>
              <w:spacing w:line="440" w:lineRule="exact"/>
              <w:jc w:val="center"/>
              <w:rPr>
                <w:rFonts w:ascii="Times New Roman" w:hAnsi="Times New Roman"/>
                <w:color w:val="000000"/>
                <w:szCs w:val="21"/>
              </w:rPr>
            </w:pPr>
            <w:r w:rsidRPr="00A7226A">
              <w:rPr>
                <w:rFonts w:ascii="Times New Roman" w:hAnsi="Times New Roman"/>
                <w:color w:val="000000"/>
                <w:szCs w:val="21"/>
              </w:rPr>
              <w:t>序号</w:t>
            </w:r>
          </w:p>
        </w:tc>
        <w:tc>
          <w:tcPr>
            <w:tcW w:w="1488" w:type="pct"/>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47618C" w:rsidRPr="00A7226A" w:rsidRDefault="0047618C" w:rsidP="00996FAB">
            <w:pPr>
              <w:pStyle w:val="a7"/>
              <w:spacing w:line="440" w:lineRule="exact"/>
              <w:jc w:val="center"/>
              <w:rPr>
                <w:rFonts w:ascii="Times New Roman" w:hAnsi="Times New Roman"/>
                <w:color w:val="000000"/>
                <w:szCs w:val="21"/>
              </w:rPr>
            </w:pPr>
            <w:r w:rsidRPr="00A7226A">
              <w:rPr>
                <w:rFonts w:ascii="Times New Roman" w:hAnsi="Times New Roman"/>
                <w:color w:val="000000"/>
                <w:szCs w:val="21"/>
              </w:rPr>
              <w:t>检验项目</w:t>
            </w:r>
          </w:p>
        </w:tc>
        <w:tc>
          <w:tcPr>
            <w:tcW w:w="1293" w:type="pct"/>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47618C" w:rsidRPr="00A7226A" w:rsidRDefault="0047618C" w:rsidP="00996FAB">
            <w:pPr>
              <w:spacing w:line="440" w:lineRule="exact"/>
              <w:jc w:val="center"/>
              <w:rPr>
                <w:color w:val="000000"/>
                <w:szCs w:val="21"/>
              </w:rPr>
            </w:pPr>
            <w:r w:rsidRPr="00A7226A">
              <w:rPr>
                <w:color w:val="000000"/>
                <w:szCs w:val="21"/>
              </w:rPr>
              <w:t>判定依据</w:t>
            </w:r>
          </w:p>
        </w:tc>
        <w:tc>
          <w:tcPr>
            <w:tcW w:w="1718" w:type="pct"/>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47618C" w:rsidRPr="00A7226A" w:rsidRDefault="0047618C" w:rsidP="00996FAB">
            <w:pPr>
              <w:spacing w:line="440" w:lineRule="exact"/>
              <w:jc w:val="center"/>
              <w:rPr>
                <w:color w:val="000000"/>
                <w:szCs w:val="21"/>
              </w:rPr>
            </w:pPr>
            <w:r w:rsidRPr="00A7226A">
              <w:rPr>
                <w:color w:val="000000"/>
                <w:szCs w:val="21"/>
              </w:rPr>
              <w:t>检验方法</w:t>
            </w:r>
          </w:p>
        </w:tc>
      </w:tr>
      <w:tr w:rsidR="0047618C" w:rsidRPr="00A7226A" w:rsidTr="00996FAB">
        <w:trPr>
          <w:trHeight w:val="284"/>
          <w:jc w:val="center"/>
        </w:trPr>
        <w:tc>
          <w:tcPr>
            <w:tcW w:w="500" w:type="pct"/>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47618C" w:rsidRPr="00A7226A" w:rsidRDefault="0047618C" w:rsidP="00996FAB">
            <w:pPr>
              <w:spacing w:line="440" w:lineRule="exact"/>
              <w:jc w:val="center"/>
              <w:rPr>
                <w:rFonts w:eastAsia="微软雅黑"/>
                <w:color w:val="393939"/>
                <w:kern w:val="0"/>
                <w:szCs w:val="21"/>
              </w:rPr>
            </w:pPr>
            <w:r w:rsidRPr="00A7226A">
              <w:rPr>
                <w:color w:val="393939"/>
                <w:kern w:val="0"/>
                <w:szCs w:val="21"/>
              </w:rPr>
              <w:t>1</w:t>
            </w:r>
          </w:p>
        </w:tc>
        <w:tc>
          <w:tcPr>
            <w:tcW w:w="1488" w:type="pct"/>
            <w:tcBorders>
              <w:top w:val="nil"/>
              <w:left w:val="nil"/>
              <w:bottom w:val="single" w:sz="4" w:space="0" w:color="auto"/>
              <w:right w:val="single" w:sz="4" w:space="0" w:color="auto"/>
            </w:tcBorders>
            <w:tcMar>
              <w:top w:w="0" w:type="dxa"/>
              <w:left w:w="70" w:type="dxa"/>
              <w:bottom w:w="0" w:type="dxa"/>
              <w:right w:w="70" w:type="dxa"/>
            </w:tcMar>
            <w:vAlign w:val="center"/>
          </w:tcPr>
          <w:p w:rsidR="0047618C" w:rsidRPr="00A7226A" w:rsidRDefault="0047618C" w:rsidP="00996FAB">
            <w:pPr>
              <w:spacing w:line="440" w:lineRule="exact"/>
              <w:jc w:val="center"/>
              <w:rPr>
                <w:color w:val="000000"/>
                <w:szCs w:val="21"/>
              </w:rPr>
            </w:pPr>
            <w:r w:rsidRPr="00A7226A">
              <w:rPr>
                <w:color w:val="000000"/>
                <w:szCs w:val="21"/>
              </w:rPr>
              <w:t>甲醛含量</w:t>
            </w:r>
          </w:p>
        </w:tc>
        <w:tc>
          <w:tcPr>
            <w:tcW w:w="1293" w:type="pct"/>
            <w:tcBorders>
              <w:top w:val="nil"/>
              <w:left w:val="nil"/>
              <w:bottom w:val="single" w:sz="4" w:space="0" w:color="auto"/>
              <w:right w:val="single" w:sz="4" w:space="0" w:color="auto"/>
            </w:tcBorders>
            <w:tcMar>
              <w:top w:w="0" w:type="dxa"/>
              <w:left w:w="70" w:type="dxa"/>
              <w:bottom w:w="0" w:type="dxa"/>
              <w:right w:w="70" w:type="dxa"/>
            </w:tcMar>
            <w:vAlign w:val="center"/>
          </w:tcPr>
          <w:p w:rsidR="00E50793" w:rsidRPr="00A7226A" w:rsidRDefault="0047618C" w:rsidP="00996FAB">
            <w:pPr>
              <w:spacing w:line="440" w:lineRule="exact"/>
              <w:jc w:val="center"/>
              <w:rPr>
                <w:color w:val="000000"/>
                <w:szCs w:val="21"/>
              </w:rPr>
            </w:pPr>
            <w:r w:rsidRPr="00A7226A">
              <w:rPr>
                <w:color w:val="000000"/>
                <w:szCs w:val="21"/>
              </w:rPr>
              <w:t>GB 18401-2010</w:t>
            </w:r>
          </w:p>
        </w:tc>
        <w:tc>
          <w:tcPr>
            <w:tcW w:w="1718" w:type="pct"/>
            <w:tcBorders>
              <w:top w:val="nil"/>
              <w:left w:val="nil"/>
              <w:bottom w:val="single" w:sz="4" w:space="0" w:color="auto"/>
              <w:right w:val="single" w:sz="4" w:space="0" w:color="auto"/>
            </w:tcBorders>
            <w:tcMar>
              <w:top w:w="0" w:type="dxa"/>
              <w:left w:w="70" w:type="dxa"/>
              <w:bottom w:w="0" w:type="dxa"/>
              <w:right w:w="70" w:type="dxa"/>
            </w:tcMar>
            <w:vAlign w:val="center"/>
          </w:tcPr>
          <w:p w:rsidR="0047618C" w:rsidRPr="00A7226A" w:rsidRDefault="0047618C" w:rsidP="00996FAB">
            <w:pPr>
              <w:spacing w:line="440" w:lineRule="exact"/>
              <w:jc w:val="center"/>
              <w:rPr>
                <w:color w:val="000000"/>
                <w:szCs w:val="21"/>
              </w:rPr>
            </w:pPr>
            <w:r w:rsidRPr="00A7226A">
              <w:rPr>
                <w:color w:val="000000"/>
                <w:szCs w:val="21"/>
              </w:rPr>
              <w:t>GB/T 2912.1-2009</w:t>
            </w:r>
          </w:p>
        </w:tc>
      </w:tr>
      <w:tr w:rsidR="0047618C" w:rsidRPr="00A7226A" w:rsidTr="00996FAB">
        <w:trPr>
          <w:trHeight w:val="284"/>
          <w:jc w:val="center"/>
        </w:trPr>
        <w:tc>
          <w:tcPr>
            <w:tcW w:w="500" w:type="pct"/>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47618C" w:rsidRPr="00A7226A" w:rsidRDefault="0047618C" w:rsidP="00996FAB">
            <w:pPr>
              <w:spacing w:line="440" w:lineRule="exact"/>
              <w:jc w:val="center"/>
              <w:rPr>
                <w:rFonts w:eastAsia="微软雅黑"/>
                <w:color w:val="393939"/>
                <w:kern w:val="0"/>
                <w:szCs w:val="21"/>
              </w:rPr>
            </w:pPr>
            <w:r w:rsidRPr="00A7226A">
              <w:rPr>
                <w:color w:val="393939"/>
                <w:kern w:val="0"/>
                <w:szCs w:val="21"/>
              </w:rPr>
              <w:t>2</w:t>
            </w:r>
          </w:p>
        </w:tc>
        <w:tc>
          <w:tcPr>
            <w:tcW w:w="1488" w:type="pct"/>
            <w:tcBorders>
              <w:top w:val="nil"/>
              <w:left w:val="nil"/>
              <w:bottom w:val="single" w:sz="4" w:space="0" w:color="auto"/>
              <w:right w:val="single" w:sz="4" w:space="0" w:color="auto"/>
            </w:tcBorders>
            <w:tcMar>
              <w:top w:w="0" w:type="dxa"/>
              <w:left w:w="70" w:type="dxa"/>
              <w:bottom w:w="0" w:type="dxa"/>
              <w:right w:w="70" w:type="dxa"/>
            </w:tcMar>
            <w:vAlign w:val="center"/>
          </w:tcPr>
          <w:p w:rsidR="0047618C" w:rsidRPr="00A7226A" w:rsidRDefault="008E5388" w:rsidP="00996FAB">
            <w:pPr>
              <w:spacing w:line="440" w:lineRule="exact"/>
              <w:jc w:val="center"/>
              <w:rPr>
                <w:color w:val="000000"/>
                <w:szCs w:val="21"/>
              </w:rPr>
            </w:pPr>
            <w:r w:rsidRPr="00A7226A">
              <w:rPr>
                <w:color w:val="000000"/>
                <w:szCs w:val="21"/>
              </w:rPr>
              <w:t>p</w:t>
            </w:r>
            <w:r w:rsidR="0047618C" w:rsidRPr="00A7226A">
              <w:rPr>
                <w:color w:val="000000"/>
                <w:szCs w:val="21"/>
              </w:rPr>
              <w:t>H</w:t>
            </w:r>
            <w:r w:rsidR="0047618C" w:rsidRPr="00A7226A">
              <w:rPr>
                <w:color w:val="000000"/>
                <w:szCs w:val="21"/>
              </w:rPr>
              <w:t>值</w:t>
            </w:r>
          </w:p>
        </w:tc>
        <w:tc>
          <w:tcPr>
            <w:tcW w:w="1293" w:type="pct"/>
            <w:tcBorders>
              <w:top w:val="nil"/>
              <w:left w:val="nil"/>
              <w:bottom w:val="single" w:sz="4" w:space="0" w:color="auto"/>
              <w:right w:val="single" w:sz="4" w:space="0" w:color="auto"/>
            </w:tcBorders>
            <w:tcMar>
              <w:top w:w="0" w:type="dxa"/>
              <w:left w:w="70" w:type="dxa"/>
              <w:bottom w:w="0" w:type="dxa"/>
              <w:right w:w="70" w:type="dxa"/>
            </w:tcMar>
            <w:vAlign w:val="center"/>
          </w:tcPr>
          <w:p w:rsidR="00E50793" w:rsidRPr="00A7226A" w:rsidRDefault="0047618C" w:rsidP="00996FAB">
            <w:pPr>
              <w:spacing w:line="440" w:lineRule="exact"/>
              <w:jc w:val="center"/>
              <w:rPr>
                <w:color w:val="000000"/>
                <w:szCs w:val="21"/>
              </w:rPr>
            </w:pPr>
            <w:r w:rsidRPr="00A7226A">
              <w:rPr>
                <w:color w:val="000000"/>
                <w:szCs w:val="21"/>
              </w:rPr>
              <w:t>GB 18401-2010</w:t>
            </w:r>
          </w:p>
        </w:tc>
        <w:tc>
          <w:tcPr>
            <w:tcW w:w="1718" w:type="pct"/>
            <w:tcBorders>
              <w:top w:val="nil"/>
              <w:left w:val="nil"/>
              <w:bottom w:val="single" w:sz="4" w:space="0" w:color="auto"/>
              <w:right w:val="single" w:sz="4" w:space="0" w:color="auto"/>
            </w:tcBorders>
            <w:tcMar>
              <w:top w:w="0" w:type="dxa"/>
              <w:left w:w="70" w:type="dxa"/>
              <w:bottom w:w="0" w:type="dxa"/>
              <w:right w:w="70" w:type="dxa"/>
            </w:tcMar>
            <w:vAlign w:val="center"/>
          </w:tcPr>
          <w:p w:rsidR="0047618C" w:rsidRPr="00A7226A" w:rsidRDefault="0047618C" w:rsidP="00996FAB">
            <w:pPr>
              <w:spacing w:line="440" w:lineRule="exact"/>
              <w:jc w:val="center"/>
              <w:rPr>
                <w:color w:val="000000"/>
                <w:szCs w:val="21"/>
              </w:rPr>
            </w:pPr>
            <w:r w:rsidRPr="00A7226A">
              <w:rPr>
                <w:color w:val="000000"/>
                <w:szCs w:val="21"/>
              </w:rPr>
              <w:t>GB/T 7573-2009</w:t>
            </w:r>
          </w:p>
        </w:tc>
      </w:tr>
      <w:tr w:rsidR="0047618C" w:rsidRPr="00A7226A" w:rsidTr="00996FAB">
        <w:trPr>
          <w:trHeight w:val="284"/>
          <w:jc w:val="center"/>
        </w:trPr>
        <w:tc>
          <w:tcPr>
            <w:tcW w:w="500" w:type="pct"/>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47618C" w:rsidRPr="00A7226A" w:rsidRDefault="0047618C" w:rsidP="00996FAB">
            <w:pPr>
              <w:spacing w:line="440" w:lineRule="exact"/>
              <w:jc w:val="center"/>
              <w:rPr>
                <w:rFonts w:eastAsia="微软雅黑"/>
                <w:color w:val="393939"/>
                <w:kern w:val="0"/>
                <w:szCs w:val="21"/>
              </w:rPr>
            </w:pPr>
            <w:r w:rsidRPr="00A7226A">
              <w:rPr>
                <w:color w:val="393939"/>
                <w:kern w:val="0"/>
                <w:szCs w:val="21"/>
              </w:rPr>
              <w:t>3</w:t>
            </w:r>
          </w:p>
        </w:tc>
        <w:tc>
          <w:tcPr>
            <w:tcW w:w="1488" w:type="pct"/>
            <w:tcBorders>
              <w:top w:val="nil"/>
              <w:left w:val="nil"/>
              <w:bottom w:val="single" w:sz="4" w:space="0" w:color="auto"/>
              <w:right w:val="single" w:sz="4" w:space="0" w:color="auto"/>
            </w:tcBorders>
            <w:tcMar>
              <w:top w:w="0" w:type="dxa"/>
              <w:left w:w="70" w:type="dxa"/>
              <w:bottom w:w="0" w:type="dxa"/>
              <w:right w:w="70" w:type="dxa"/>
            </w:tcMar>
            <w:vAlign w:val="center"/>
          </w:tcPr>
          <w:p w:rsidR="0047618C" w:rsidRPr="00A7226A" w:rsidRDefault="0047618C" w:rsidP="00996FAB">
            <w:pPr>
              <w:spacing w:line="440" w:lineRule="exact"/>
              <w:jc w:val="center"/>
              <w:rPr>
                <w:color w:val="000000"/>
                <w:szCs w:val="21"/>
              </w:rPr>
            </w:pPr>
            <w:r w:rsidRPr="00A7226A">
              <w:rPr>
                <w:szCs w:val="21"/>
              </w:rPr>
              <w:t>可分解致癌芳香胺染料</w:t>
            </w:r>
            <w:r w:rsidRPr="00A7226A">
              <w:rPr>
                <w:rFonts w:ascii="宋体" w:hAnsi="宋体" w:cs="宋体" w:hint="eastAsia"/>
                <w:szCs w:val="21"/>
                <w:vertAlign w:val="superscript"/>
              </w:rPr>
              <w:t>①</w:t>
            </w:r>
          </w:p>
        </w:tc>
        <w:tc>
          <w:tcPr>
            <w:tcW w:w="1293" w:type="pct"/>
            <w:tcBorders>
              <w:top w:val="nil"/>
              <w:left w:val="nil"/>
              <w:bottom w:val="single" w:sz="4" w:space="0" w:color="auto"/>
              <w:right w:val="single" w:sz="4" w:space="0" w:color="auto"/>
            </w:tcBorders>
            <w:tcMar>
              <w:top w:w="0" w:type="dxa"/>
              <w:left w:w="70" w:type="dxa"/>
              <w:bottom w:w="0" w:type="dxa"/>
              <w:right w:w="70" w:type="dxa"/>
            </w:tcMar>
            <w:vAlign w:val="center"/>
          </w:tcPr>
          <w:p w:rsidR="00E50793" w:rsidRPr="00996FAB" w:rsidRDefault="0047618C" w:rsidP="00996FAB">
            <w:pPr>
              <w:spacing w:line="440" w:lineRule="exact"/>
              <w:jc w:val="center"/>
              <w:rPr>
                <w:szCs w:val="21"/>
              </w:rPr>
            </w:pPr>
            <w:r w:rsidRPr="00A7226A">
              <w:rPr>
                <w:szCs w:val="21"/>
              </w:rPr>
              <w:t>GB 18401-2010</w:t>
            </w:r>
          </w:p>
        </w:tc>
        <w:tc>
          <w:tcPr>
            <w:tcW w:w="1718" w:type="pct"/>
            <w:tcBorders>
              <w:top w:val="nil"/>
              <w:left w:val="nil"/>
              <w:bottom w:val="single" w:sz="4" w:space="0" w:color="auto"/>
              <w:right w:val="single" w:sz="4" w:space="0" w:color="auto"/>
            </w:tcBorders>
            <w:tcMar>
              <w:top w:w="0" w:type="dxa"/>
              <w:left w:w="70" w:type="dxa"/>
              <w:bottom w:w="0" w:type="dxa"/>
              <w:right w:w="70" w:type="dxa"/>
            </w:tcMar>
            <w:vAlign w:val="center"/>
          </w:tcPr>
          <w:p w:rsidR="0047618C" w:rsidRPr="00A7226A" w:rsidRDefault="0047618C" w:rsidP="00996FAB">
            <w:pPr>
              <w:spacing w:line="440" w:lineRule="exact"/>
              <w:jc w:val="center"/>
              <w:rPr>
                <w:color w:val="000000"/>
                <w:szCs w:val="21"/>
              </w:rPr>
            </w:pPr>
            <w:r w:rsidRPr="00A7226A">
              <w:rPr>
                <w:szCs w:val="21"/>
              </w:rPr>
              <w:t>GB/T 17592-2011</w:t>
            </w:r>
          </w:p>
        </w:tc>
      </w:tr>
      <w:tr w:rsidR="0047618C" w:rsidRPr="00A7226A" w:rsidTr="00996FAB">
        <w:trPr>
          <w:trHeight w:val="284"/>
          <w:jc w:val="center"/>
        </w:trPr>
        <w:tc>
          <w:tcPr>
            <w:tcW w:w="500" w:type="pct"/>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47618C" w:rsidRPr="00A7226A" w:rsidRDefault="0047618C" w:rsidP="00996FAB">
            <w:pPr>
              <w:spacing w:line="440" w:lineRule="exact"/>
              <w:jc w:val="center"/>
              <w:rPr>
                <w:rFonts w:eastAsia="微软雅黑"/>
                <w:color w:val="393939"/>
                <w:kern w:val="0"/>
                <w:szCs w:val="21"/>
              </w:rPr>
            </w:pPr>
            <w:r w:rsidRPr="00A7226A">
              <w:rPr>
                <w:color w:val="393939"/>
                <w:kern w:val="0"/>
                <w:szCs w:val="21"/>
              </w:rPr>
              <w:t>4</w:t>
            </w:r>
          </w:p>
        </w:tc>
        <w:tc>
          <w:tcPr>
            <w:tcW w:w="1488" w:type="pct"/>
            <w:tcBorders>
              <w:top w:val="nil"/>
              <w:left w:val="nil"/>
              <w:bottom w:val="single" w:sz="4" w:space="0" w:color="auto"/>
              <w:right w:val="single" w:sz="4" w:space="0" w:color="auto"/>
            </w:tcBorders>
            <w:tcMar>
              <w:top w:w="0" w:type="dxa"/>
              <w:left w:w="70" w:type="dxa"/>
              <w:bottom w:w="0" w:type="dxa"/>
              <w:right w:w="70" w:type="dxa"/>
            </w:tcMar>
            <w:vAlign w:val="center"/>
          </w:tcPr>
          <w:p w:rsidR="0047618C" w:rsidRPr="00A7226A" w:rsidRDefault="0047618C" w:rsidP="00996FAB">
            <w:pPr>
              <w:spacing w:line="440" w:lineRule="exact"/>
              <w:jc w:val="center"/>
              <w:rPr>
                <w:color w:val="000000"/>
                <w:szCs w:val="21"/>
              </w:rPr>
            </w:pPr>
            <w:r w:rsidRPr="00A7226A">
              <w:rPr>
                <w:color w:val="000000"/>
                <w:szCs w:val="21"/>
              </w:rPr>
              <w:t>耐水色牢度</w:t>
            </w:r>
            <w:r w:rsidR="00D96F7C" w:rsidRPr="00D96F7C">
              <w:rPr>
                <w:rFonts w:ascii="宋体" w:hAnsi="宋体" w:cs="宋体" w:hint="eastAsia"/>
                <w:color w:val="000000"/>
                <w:szCs w:val="21"/>
                <w:vertAlign w:val="superscript"/>
              </w:rPr>
              <w:t>②</w:t>
            </w:r>
          </w:p>
        </w:tc>
        <w:tc>
          <w:tcPr>
            <w:tcW w:w="1293" w:type="pct"/>
            <w:tcBorders>
              <w:top w:val="nil"/>
              <w:left w:val="nil"/>
              <w:bottom w:val="single" w:sz="4" w:space="0" w:color="auto"/>
              <w:right w:val="single" w:sz="4" w:space="0" w:color="auto"/>
            </w:tcBorders>
            <w:tcMar>
              <w:top w:w="0" w:type="dxa"/>
              <w:left w:w="70" w:type="dxa"/>
              <w:bottom w:w="0" w:type="dxa"/>
              <w:right w:w="70" w:type="dxa"/>
            </w:tcMar>
            <w:vAlign w:val="center"/>
          </w:tcPr>
          <w:p w:rsidR="0047618C" w:rsidRPr="00A7226A" w:rsidRDefault="0047618C" w:rsidP="00996FAB">
            <w:pPr>
              <w:spacing w:line="440" w:lineRule="exact"/>
              <w:jc w:val="center"/>
              <w:rPr>
                <w:color w:val="000000"/>
                <w:szCs w:val="21"/>
              </w:rPr>
            </w:pPr>
            <w:r w:rsidRPr="00A7226A">
              <w:rPr>
                <w:color w:val="000000"/>
                <w:szCs w:val="21"/>
              </w:rPr>
              <w:t>GB 18401-2010</w:t>
            </w:r>
          </w:p>
          <w:p w:rsidR="0047618C" w:rsidRPr="00A7226A" w:rsidRDefault="00E50793" w:rsidP="00996FAB">
            <w:pPr>
              <w:spacing w:line="440" w:lineRule="exact"/>
              <w:jc w:val="center"/>
              <w:rPr>
                <w:color w:val="000000"/>
                <w:szCs w:val="21"/>
              </w:rPr>
            </w:pPr>
            <w:r w:rsidRPr="00A7226A">
              <w:rPr>
                <w:color w:val="000000"/>
                <w:szCs w:val="21"/>
              </w:rPr>
              <w:t>相应产品标准</w:t>
            </w:r>
          </w:p>
        </w:tc>
        <w:tc>
          <w:tcPr>
            <w:tcW w:w="1718" w:type="pct"/>
            <w:tcBorders>
              <w:top w:val="nil"/>
              <w:left w:val="nil"/>
              <w:bottom w:val="single" w:sz="4" w:space="0" w:color="auto"/>
              <w:right w:val="single" w:sz="4" w:space="0" w:color="auto"/>
            </w:tcBorders>
            <w:tcMar>
              <w:top w:w="0" w:type="dxa"/>
              <w:left w:w="70" w:type="dxa"/>
              <w:bottom w:w="0" w:type="dxa"/>
              <w:right w:w="70" w:type="dxa"/>
            </w:tcMar>
            <w:vAlign w:val="center"/>
          </w:tcPr>
          <w:p w:rsidR="0047618C" w:rsidRPr="00A7226A" w:rsidRDefault="0047618C" w:rsidP="00996FAB">
            <w:pPr>
              <w:spacing w:line="440" w:lineRule="exact"/>
              <w:jc w:val="center"/>
              <w:rPr>
                <w:color w:val="000000"/>
                <w:szCs w:val="21"/>
              </w:rPr>
            </w:pPr>
            <w:r w:rsidRPr="00A7226A">
              <w:rPr>
                <w:color w:val="000000"/>
                <w:szCs w:val="21"/>
              </w:rPr>
              <w:t>GB/T 5713-2013</w:t>
            </w:r>
          </w:p>
        </w:tc>
      </w:tr>
      <w:tr w:rsidR="0047618C" w:rsidRPr="00A7226A" w:rsidTr="00996FAB">
        <w:trPr>
          <w:trHeight w:val="284"/>
          <w:jc w:val="center"/>
        </w:trPr>
        <w:tc>
          <w:tcPr>
            <w:tcW w:w="500" w:type="pct"/>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47618C" w:rsidRPr="00A7226A" w:rsidRDefault="0047618C" w:rsidP="00996FAB">
            <w:pPr>
              <w:spacing w:line="440" w:lineRule="exact"/>
              <w:jc w:val="center"/>
              <w:rPr>
                <w:rFonts w:eastAsia="微软雅黑"/>
                <w:color w:val="393939"/>
                <w:kern w:val="0"/>
                <w:szCs w:val="21"/>
              </w:rPr>
            </w:pPr>
            <w:r w:rsidRPr="00A7226A">
              <w:rPr>
                <w:color w:val="393939"/>
                <w:kern w:val="0"/>
                <w:szCs w:val="21"/>
              </w:rPr>
              <w:t>5</w:t>
            </w:r>
          </w:p>
        </w:tc>
        <w:tc>
          <w:tcPr>
            <w:tcW w:w="1488" w:type="pct"/>
            <w:tcBorders>
              <w:top w:val="nil"/>
              <w:left w:val="nil"/>
              <w:bottom w:val="single" w:sz="4" w:space="0" w:color="auto"/>
              <w:right w:val="single" w:sz="4" w:space="0" w:color="auto"/>
            </w:tcBorders>
            <w:tcMar>
              <w:top w:w="0" w:type="dxa"/>
              <w:left w:w="70" w:type="dxa"/>
              <w:bottom w:w="0" w:type="dxa"/>
              <w:right w:w="70" w:type="dxa"/>
            </w:tcMar>
            <w:vAlign w:val="center"/>
          </w:tcPr>
          <w:p w:rsidR="0047618C" w:rsidRPr="00A7226A" w:rsidRDefault="0047618C" w:rsidP="00996FAB">
            <w:pPr>
              <w:spacing w:line="440" w:lineRule="exact"/>
              <w:jc w:val="center"/>
              <w:rPr>
                <w:color w:val="000000"/>
                <w:szCs w:val="21"/>
              </w:rPr>
            </w:pPr>
            <w:r w:rsidRPr="00A7226A">
              <w:rPr>
                <w:color w:val="000000"/>
                <w:szCs w:val="21"/>
              </w:rPr>
              <w:t>耐酸汗渍色牢度</w:t>
            </w:r>
            <w:r w:rsidR="00D96F7C" w:rsidRPr="00D96F7C">
              <w:rPr>
                <w:rFonts w:ascii="宋体" w:hAnsi="宋体" w:cs="宋体" w:hint="eastAsia"/>
                <w:color w:val="000000"/>
                <w:szCs w:val="21"/>
                <w:vertAlign w:val="superscript"/>
              </w:rPr>
              <w:t>②</w:t>
            </w:r>
          </w:p>
        </w:tc>
        <w:tc>
          <w:tcPr>
            <w:tcW w:w="1293" w:type="pct"/>
            <w:tcBorders>
              <w:top w:val="nil"/>
              <w:left w:val="nil"/>
              <w:bottom w:val="single" w:sz="4" w:space="0" w:color="auto"/>
              <w:right w:val="single" w:sz="4" w:space="0" w:color="auto"/>
            </w:tcBorders>
            <w:tcMar>
              <w:top w:w="0" w:type="dxa"/>
              <w:left w:w="70" w:type="dxa"/>
              <w:bottom w:w="0" w:type="dxa"/>
              <w:right w:w="70" w:type="dxa"/>
            </w:tcMar>
            <w:vAlign w:val="center"/>
          </w:tcPr>
          <w:p w:rsidR="0047618C" w:rsidRPr="00A7226A" w:rsidRDefault="0047618C" w:rsidP="00996FAB">
            <w:pPr>
              <w:spacing w:line="440" w:lineRule="exact"/>
              <w:jc w:val="center"/>
              <w:rPr>
                <w:color w:val="000000"/>
                <w:szCs w:val="21"/>
              </w:rPr>
            </w:pPr>
            <w:r w:rsidRPr="00A7226A">
              <w:rPr>
                <w:color w:val="000000"/>
                <w:szCs w:val="21"/>
              </w:rPr>
              <w:t>GB 18401-2010</w:t>
            </w:r>
          </w:p>
          <w:p w:rsidR="0047618C" w:rsidRPr="00A7226A" w:rsidRDefault="00E50793" w:rsidP="00996FAB">
            <w:pPr>
              <w:spacing w:line="440" w:lineRule="exact"/>
              <w:jc w:val="center"/>
              <w:rPr>
                <w:color w:val="000000"/>
                <w:szCs w:val="21"/>
              </w:rPr>
            </w:pPr>
            <w:r w:rsidRPr="00A7226A">
              <w:rPr>
                <w:color w:val="000000"/>
                <w:szCs w:val="21"/>
              </w:rPr>
              <w:t>相应产品标准</w:t>
            </w:r>
          </w:p>
        </w:tc>
        <w:tc>
          <w:tcPr>
            <w:tcW w:w="1718" w:type="pct"/>
            <w:tcBorders>
              <w:top w:val="nil"/>
              <w:left w:val="nil"/>
              <w:bottom w:val="single" w:sz="4" w:space="0" w:color="auto"/>
              <w:right w:val="single" w:sz="4" w:space="0" w:color="auto"/>
            </w:tcBorders>
            <w:tcMar>
              <w:top w:w="0" w:type="dxa"/>
              <w:left w:w="70" w:type="dxa"/>
              <w:bottom w:w="0" w:type="dxa"/>
              <w:right w:w="70" w:type="dxa"/>
            </w:tcMar>
            <w:vAlign w:val="center"/>
          </w:tcPr>
          <w:p w:rsidR="0047618C" w:rsidRPr="00A7226A" w:rsidRDefault="0047618C" w:rsidP="00996FAB">
            <w:pPr>
              <w:spacing w:line="440" w:lineRule="exact"/>
              <w:jc w:val="center"/>
              <w:rPr>
                <w:color w:val="000000"/>
                <w:szCs w:val="21"/>
              </w:rPr>
            </w:pPr>
            <w:r w:rsidRPr="00A7226A">
              <w:rPr>
                <w:color w:val="000000"/>
                <w:szCs w:val="21"/>
              </w:rPr>
              <w:t>GB/T 3922-2013</w:t>
            </w:r>
          </w:p>
        </w:tc>
      </w:tr>
      <w:tr w:rsidR="0047618C" w:rsidRPr="00A7226A" w:rsidTr="00996FAB">
        <w:trPr>
          <w:trHeight w:val="284"/>
          <w:jc w:val="center"/>
        </w:trPr>
        <w:tc>
          <w:tcPr>
            <w:tcW w:w="500"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7618C" w:rsidRPr="00A7226A" w:rsidRDefault="0047618C" w:rsidP="00996FAB">
            <w:pPr>
              <w:spacing w:line="440" w:lineRule="exact"/>
              <w:jc w:val="center"/>
              <w:rPr>
                <w:rFonts w:eastAsia="微软雅黑"/>
                <w:color w:val="393939"/>
                <w:kern w:val="0"/>
                <w:szCs w:val="21"/>
              </w:rPr>
            </w:pPr>
            <w:r w:rsidRPr="00A7226A">
              <w:rPr>
                <w:color w:val="393939"/>
                <w:kern w:val="0"/>
                <w:szCs w:val="21"/>
              </w:rPr>
              <w:t>6</w:t>
            </w:r>
          </w:p>
        </w:tc>
        <w:tc>
          <w:tcPr>
            <w:tcW w:w="1488" w:type="pct"/>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47618C" w:rsidRPr="00A7226A" w:rsidRDefault="0047618C" w:rsidP="00996FAB">
            <w:pPr>
              <w:spacing w:line="440" w:lineRule="exact"/>
              <w:jc w:val="center"/>
              <w:rPr>
                <w:color w:val="000000"/>
                <w:szCs w:val="21"/>
              </w:rPr>
            </w:pPr>
            <w:r w:rsidRPr="00A7226A">
              <w:rPr>
                <w:color w:val="000000"/>
                <w:szCs w:val="21"/>
              </w:rPr>
              <w:t>耐碱汗渍色牢度</w:t>
            </w:r>
            <w:r w:rsidR="00D96F7C" w:rsidRPr="00D96F7C">
              <w:rPr>
                <w:rFonts w:ascii="宋体" w:hAnsi="宋体" w:cs="宋体" w:hint="eastAsia"/>
                <w:color w:val="000000"/>
                <w:szCs w:val="21"/>
                <w:vertAlign w:val="superscript"/>
              </w:rPr>
              <w:t>②</w:t>
            </w:r>
          </w:p>
        </w:tc>
        <w:tc>
          <w:tcPr>
            <w:tcW w:w="1293" w:type="pct"/>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47618C" w:rsidRPr="00A7226A" w:rsidRDefault="0047618C" w:rsidP="00996FAB">
            <w:pPr>
              <w:spacing w:line="440" w:lineRule="exact"/>
              <w:jc w:val="center"/>
              <w:rPr>
                <w:color w:val="000000"/>
                <w:szCs w:val="21"/>
              </w:rPr>
            </w:pPr>
            <w:r w:rsidRPr="00A7226A">
              <w:rPr>
                <w:color w:val="000000"/>
                <w:szCs w:val="21"/>
              </w:rPr>
              <w:t>GB 18401-2010</w:t>
            </w:r>
          </w:p>
          <w:p w:rsidR="0047618C" w:rsidRPr="00A7226A" w:rsidRDefault="00E50793" w:rsidP="00996FAB">
            <w:pPr>
              <w:spacing w:line="440" w:lineRule="exact"/>
              <w:jc w:val="center"/>
              <w:rPr>
                <w:color w:val="000000"/>
                <w:szCs w:val="21"/>
              </w:rPr>
            </w:pPr>
            <w:r w:rsidRPr="00A7226A">
              <w:rPr>
                <w:color w:val="000000"/>
                <w:szCs w:val="21"/>
              </w:rPr>
              <w:t>相应产品标准</w:t>
            </w:r>
          </w:p>
        </w:tc>
        <w:tc>
          <w:tcPr>
            <w:tcW w:w="1718" w:type="pct"/>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47618C" w:rsidRPr="00A7226A" w:rsidRDefault="0047618C" w:rsidP="00996FAB">
            <w:pPr>
              <w:spacing w:line="440" w:lineRule="exact"/>
              <w:jc w:val="center"/>
              <w:rPr>
                <w:color w:val="000000"/>
                <w:szCs w:val="21"/>
              </w:rPr>
            </w:pPr>
            <w:r w:rsidRPr="00A7226A">
              <w:rPr>
                <w:color w:val="000000"/>
                <w:szCs w:val="21"/>
              </w:rPr>
              <w:t>GB/T 3922-2013</w:t>
            </w:r>
          </w:p>
        </w:tc>
      </w:tr>
      <w:tr w:rsidR="0047618C" w:rsidRPr="00A7226A" w:rsidTr="00996FAB">
        <w:trPr>
          <w:trHeight w:val="284"/>
          <w:jc w:val="center"/>
        </w:trPr>
        <w:tc>
          <w:tcPr>
            <w:tcW w:w="500"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7618C" w:rsidRPr="00A7226A" w:rsidRDefault="0047618C" w:rsidP="00996FAB">
            <w:pPr>
              <w:spacing w:line="440" w:lineRule="exact"/>
              <w:jc w:val="center"/>
              <w:rPr>
                <w:color w:val="393939"/>
                <w:kern w:val="0"/>
                <w:szCs w:val="21"/>
              </w:rPr>
            </w:pPr>
            <w:r w:rsidRPr="00A7226A">
              <w:rPr>
                <w:color w:val="393939"/>
                <w:kern w:val="0"/>
                <w:szCs w:val="21"/>
              </w:rPr>
              <w:t>7</w:t>
            </w:r>
          </w:p>
        </w:tc>
        <w:tc>
          <w:tcPr>
            <w:tcW w:w="1488" w:type="pct"/>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47618C" w:rsidRPr="00A7226A" w:rsidRDefault="0047618C" w:rsidP="00996FAB">
            <w:pPr>
              <w:spacing w:line="440" w:lineRule="exact"/>
              <w:jc w:val="center"/>
              <w:rPr>
                <w:color w:val="000000"/>
                <w:szCs w:val="21"/>
              </w:rPr>
            </w:pPr>
            <w:r w:rsidRPr="00A7226A">
              <w:rPr>
                <w:color w:val="000000"/>
                <w:szCs w:val="21"/>
              </w:rPr>
              <w:t>耐干摩擦色牢度</w:t>
            </w:r>
            <w:r w:rsidR="00D96F7C" w:rsidRPr="00D96F7C">
              <w:rPr>
                <w:rFonts w:ascii="宋体" w:hAnsi="宋体" w:cs="宋体" w:hint="eastAsia"/>
                <w:color w:val="000000"/>
                <w:szCs w:val="21"/>
                <w:vertAlign w:val="superscript"/>
              </w:rPr>
              <w:t>②</w:t>
            </w:r>
          </w:p>
        </w:tc>
        <w:tc>
          <w:tcPr>
            <w:tcW w:w="1293" w:type="pct"/>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47618C" w:rsidRPr="00A7226A" w:rsidRDefault="0047618C" w:rsidP="00996FAB">
            <w:pPr>
              <w:spacing w:line="440" w:lineRule="exact"/>
              <w:jc w:val="center"/>
              <w:rPr>
                <w:color w:val="000000"/>
                <w:szCs w:val="21"/>
              </w:rPr>
            </w:pPr>
            <w:r w:rsidRPr="00A7226A">
              <w:rPr>
                <w:color w:val="000000"/>
                <w:szCs w:val="21"/>
              </w:rPr>
              <w:t>GB 18401-2010</w:t>
            </w:r>
          </w:p>
          <w:p w:rsidR="0047618C" w:rsidRPr="00A7226A" w:rsidRDefault="00E50793" w:rsidP="00996FAB">
            <w:pPr>
              <w:spacing w:line="440" w:lineRule="exact"/>
              <w:jc w:val="center"/>
              <w:rPr>
                <w:color w:val="000000"/>
                <w:szCs w:val="21"/>
              </w:rPr>
            </w:pPr>
            <w:r w:rsidRPr="00A7226A">
              <w:rPr>
                <w:color w:val="000000"/>
                <w:szCs w:val="21"/>
              </w:rPr>
              <w:t>相应产品标准</w:t>
            </w:r>
          </w:p>
        </w:tc>
        <w:tc>
          <w:tcPr>
            <w:tcW w:w="1718" w:type="pct"/>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47618C" w:rsidRPr="00A7226A" w:rsidRDefault="0047618C" w:rsidP="00996FAB">
            <w:pPr>
              <w:spacing w:line="440" w:lineRule="exact"/>
              <w:jc w:val="center"/>
              <w:rPr>
                <w:color w:val="000000"/>
                <w:szCs w:val="21"/>
              </w:rPr>
            </w:pPr>
            <w:r w:rsidRPr="00A7226A">
              <w:rPr>
                <w:color w:val="000000"/>
                <w:szCs w:val="21"/>
              </w:rPr>
              <w:t>GB/T 3920-2008</w:t>
            </w:r>
          </w:p>
        </w:tc>
      </w:tr>
      <w:tr w:rsidR="0047618C" w:rsidRPr="00A7226A" w:rsidTr="00996FAB">
        <w:trPr>
          <w:trHeight w:val="284"/>
          <w:jc w:val="center"/>
        </w:trPr>
        <w:tc>
          <w:tcPr>
            <w:tcW w:w="500"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7618C" w:rsidRPr="00A7226A" w:rsidRDefault="0047618C" w:rsidP="00996FAB">
            <w:pPr>
              <w:spacing w:line="440" w:lineRule="exact"/>
              <w:jc w:val="center"/>
              <w:rPr>
                <w:rFonts w:eastAsia="微软雅黑"/>
                <w:color w:val="393939"/>
                <w:kern w:val="0"/>
                <w:szCs w:val="21"/>
              </w:rPr>
            </w:pPr>
            <w:r w:rsidRPr="00A7226A">
              <w:rPr>
                <w:rFonts w:eastAsia="微软雅黑"/>
                <w:color w:val="393939"/>
                <w:kern w:val="0"/>
                <w:szCs w:val="21"/>
              </w:rPr>
              <w:t>8</w:t>
            </w:r>
          </w:p>
        </w:tc>
        <w:tc>
          <w:tcPr>
            <w:tcW w:w="1488" w:type="pct"/>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47618C" w:rsidRPr="00A7226A" w:rsidRDefault="0047618C" w:rsidP="00996FAB">
            <w:pPr>
              <w:spacing w:line="440" w:lineRule="exact"/>
              <w:jc w:val="center"/>
              <w:rPr>
                <w:color w:val="000000"/>
                <w:szCs w:val="21"/>
              </w:rPr>
            </w:pPr>
            <w:r w:rsidRPr="00A7226A">
              <w:rPr>
                <w:color w:val="000000"/>
                <w:szCs w:val="21"/>
              </w:rPr>
              <w:t>耐湿摩擦色牢度</w:t>
            </w:r>
            <w:r w:rsidR="00D96F7C" w:rsidRPr="00D96F7C">
              <w:rPr>
                <w:rFonts w:ascii="宋体" w:hAnsi="宋体" w:cs="宋体" w:hint="eastAsia"/>
                <w:color w:val="000000"/>
                <w:szCs w:val="21"/>
                <w:vertAlign w:val="superscript"/>
              </w:rPr>
              <w:t>②</w:t>
            </w:r>
          </w:p>
        </w:tc>
        <w:tc>
          <w:tcPr>
            <w:tcW w:w="1293" w:type="pct"/>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715DE" w:rsidRDefault="006715DE" w:rsidP="00996FAB">
            <w:pPr>
              <w:spacing w:line="440" w:lineRule="exact"/>
              <w:jc w:val="center"/>
              <w:rPr>
                <w:color w:val="000000"/>
                <w:szCs w:val="21"/>
              </w:rPr>
            </w:pPr>
            <w:r w:rsidRPr="006715DE">
              <w:rPr>
                <w:color w:val="000000"/>
                <w:szCs w:val="21"/>
              </w:rPr>
              <w:t>GB 31701-2015</w:t>
            </w:r>
          </w:p>
          <w:p w:rsidR="0047618C" w:rsidRPr="00A7226A" w:rsidRDefault="00E50793" w:rsidP="00996FAB">
            <w:pPr>
              <w:spacing w:line="440" w:lineRule="exact"/>
              <w:jc w:val="center"/>
              <w:rPr>
                <w:color w:val="000000"/>
                <w:szCs w:val="21"/>
              </w:rPr>
            </w:pPr>
            <w:r w:rsidRPr="00A7226A">
              <w:rPr>
                <w:color w:val="000000"/>
                <w:szCs w:val="21"/>
              </w:rPr>
              <w:t>相应产品标准</w:t>
            </w:r>
          </w:p>
        </w:tc>
        <w:tc>
          <w:tcPr>
            <w:tcW w:w="1718" w:type="pct"/>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47618C" w:rsidRPr="00A7226A" w:rsidRDefault="0047618C" w:rsidP="00996FAB">
            <w:pPr>
              <w:spacing w:line="440" w:lineRule="exact"/>
              <w:jc w:val="center"/>
              <w:rPr>
                <w:color w:val="000000"/>
                <w:szCs w:val="21"/>
              </w:rPr>
            </w:pPr>
            <w:r w:rsidRPr="00A7226A">
              <w:rPr>
                <w:color w:val="000000"/>
                <w:szCs w:val="21"/>
              </w:rPr>
              <w:t>GB/T 3920-2008</w:t>
            </w:r>
          </w:p>
        </w:tc>
      </w:tr>
      <w:tr w:rsidR="0047618C" w:rsidRPr="00A7226A" w:rsidTr="00996FAB">
        <w:trPr>
          <w:trHeight w:val="284"/>
          <w:jc w:val="center"/>
        </w:trPr>
        <w:tc>
          <w:tcPr>
            <w:tcW w:w="500"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7618C" w:rsidRPr="00A7226A" w:rsidRDefault="0047618C" w:rsidP="00996FAB">
            <w:pPr>
              <w:spacing w:line="440" w:lineRule="exact"/>
              <w:jc w:val="center"/>
              <w:rPr>
                <w:rFonts w:eastAsia="微软雅黑"/>
                <w:color w:val="393939"/>
                <w:kern w:val="0"/>
                <w:szCs w:val="21"/>
              </w:rPr>
            </w:pPr>
            <w:r w:rsidRPr="00A7226A">
              <w:rPr>
                <w:rFonts w:eastAsia="微软雅黑"/>
                <w:color w:val="393939"/>
                <w:kern w:val="0"/>
                <w:szCs w:val="21"/>
              </w:rPr>
              <w:t>9</w:t>
            </w:r>
          </w:p>
        </w:tc>
        <w:tc>
          <w:tcPr>
            <w:tcW w:w="1488" w:type="pct"/>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47618C" w:rsidRPr="00A7226A" w:rsidRDefault="0047618C" w:rsidP="00996FAB">
            <w:pPr>
              <w:spacing w:line="440" w:lineRule="exact"/>
              <w:jc w:val="center"/>
              <w:rPr>
                <w:color w:val="000000"/>
                <w:szCs w:val="21"/>
              </w:rPr>
            </w:pPr>
            <w:r w:rsidRPr="00A7226A">
              <w:rPr>
                <w:color w:val="000000"/>
                <w:szCs w:val="21"/>
              </w:rPr>
              <w:t>耐皂洗色牢度</w:t>
            </w:r>
            <w:r w:rsidR="00D96F7C" w:rsidRPr="00D96F7C">
              <w:rPr>
                <w:rFonts w:ascii="宋体" w:hAnsi="宋体" w:cs="宋体" w:hint="eastAsia"/>
                <w:color w:val="000000"/>
                <w:szCs w:val="21"/>
                <w:vertAlign w:val="superscript"/>
              </w:rPr>
              <w:t>②</w:t>
            </w:r>
          </w:p>
        </w:tc>
        <w:tc>
          <w:tcPr>
            <w:tcW w:w="1293" w:type="pct"/>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47618C" w:rsidRPr="00A7226A" w:rsidRDefault="00E50793" w:rsidP="00996FAB">
            <w:pPr>
              <w:spacing w:line="440" w:lineRule="exact"/>
              <w:jc w:val="center"/>
              <w:rPr>
                <w:color w:val="000000"/>
                <w:szCs w:val="21"/>
              </w:rPr>
            </w:pPr>
            <w:r w:rsidRPr="00A7226A">
              <w:rPr>
                <w:color w:val="000000"/>
                <w:szCs w:val="21"/>
              </w:rPr>
              <w:t>相应产品标准</w:t>
            </w:r>
          </w:p>
        </w:tc>
        <w:tc>
          <w:tcPr>
            <w:tcW w:w="1718" w:type="pct"/>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47618C" w:rsidRPr="00A7226A" w:rsidRDefault="0047618C" w:rsidP="00996FAB">
            <w:pPr>
              <w:spacing w:line="440" w:lineRule="exact"/>
              <w:jc w:val="center"/>
              <w:rPr>
                <w:color w:val="000000"/>
                <w:szCs w:val="21"/>
              </w:rPr>
            </w:pPr>
            <w:r w:rsidRPr="00A7226A">
              <w:rPr>
                <w:color w:val="000000"/>
                <w:szCs w:val="21"/>
              </w:rPr>
              <w:t>GB/T 3921-2008</w:t>
            </w:r>
          </w:p>
        </w:tc>
      </w:tr>
      <w:tr w:rsidR="0047618C" w:rsidRPr="00A7226A" w:rsidTr="00996FAB">
        <w:trPr>
          <w:trHeight w:val="284"/>
          <w:jc w:val="center"/>
        </w:trPr>
        <w:tc>
          <w:tcPr>
            <w:tcW w:w="500"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7618C" w:rsidRPr="00A7226A" w:rsidRDefault="0047618C" w:rsidP="00996FAB">
            <w:pPr>
              <w:spacing w:line="440" w:lineRule="exact"/>
              <w:jc w:val="center"/>
              <w:rPr>
                <w:rFonts w:eastAsia="微软雅黑"/>
                <w:color w:val="393939"/>
                <w:kern w:val="0"/>
                <w:szCs w:val="21"/>
              </w:rPr>
            </w:pPr>
            <w:r w:rsidRPr="00A7226A">
              <w:rPr>
                <w:rFonts w:eastAsia="微软雅黑"/>
                <w:color w:val="393939"/>
                <w:kern w:val="0"/>
                <w:szCs w:val="21"/>
              </w:rPr>
              <w:t>10</w:t>
            </w:r>
          </w:p>
        </w:tc>
        <w:tc>
          <w:tcPr>
            <w:tcW w:w="1488" w:type="pct"/>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47618C" w:rsidRPr="00A7226A" w:rsidRDefault="0047618C" w:rsidP="00996FAB">
            <w:pPr>
              <w:spacing w:line="440" w:lineRule="exact"/>
              <w:jc w:val="center"/>
              <w:rPr>
                <w:color w:val="000000"/>
                <w:szCs w:val="21"/>
              </w:rPr>
            </w:pPr>
            <w:r w:rsidRPr="00A7226A">
              <w:rPr>
                <w:color w:val="000000"/>
                <w:szCs w:val="21"/>
              </w:rPr>
              <w:t>耐光色牢度</w:t>
            </w:r>
          </w:p>
        </w:tc>
        <w:tc>
          <w:tcPr>
            <w:tcW w:w="1293" w:type="pct"/>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47618C" w:rsidRPr="00A7226A" w:rsidRDefault="003B62AF" w:rsidP="00996FAB">
            <w:pPr>
              <w:spacing w:line="440" w:lineRule="exact"/>
              <w:jc w:val="center"/>
              <w:rPr>
                <w:color w:val="000000"/>
                <w:szCs w:val="21"/>
              </w:rPr>
            </w:pPr>
            <w:r w:rsidRPr="00A7226A">
              <w:rPr>
                <w:color w:val="000000"/>
                <w:szCs w:val="21"/>
              </w:rPr>
              <w:t>相应产品标准</w:t>
            </w:r>
          </w:p>
        </w:tc>
        <w:tc>
          <w:tcPr>
            <w:tcW w:w="1718" w:type="pct"/>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47618C" w:rsidRPr="00A7226A" w:rsidRDefault="0047618C" w:rsidP="00996FAB">
            <w:pPr>
              <w:spacing w:line="440" w:lineRule="exact"/>
              <w:jc w:val="center"/>
              <w:rPr>
                <w:color w:val="000000"/>
                <w:szCs w:val="21"/>
              </w:rPr>
            </w:pPr>
            <w:r w:rsidRPr="00A7226A">
              <w:rPr>
                <w:color w:val="000000"/>
                <w:szCs w:val="21"/>
              </w:rPr>
              <w:t>GB/T 8427-2008</w:t>
            </w:r>
          </w:p>
        </w:tc>
      </w:tr>
      <w:tr w:rsidR="0047618C" w:rsidRPr="00A7226A" w:rsidTr="00996FAB">
        <w:trPr>
          <w:trHeight w:val="284"/>
          <w:jc w:val="center"/>
        </w:trPr>
        <w:tc>
          <w:tcPr>
            <w:tcW w:w="500"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7618C" w:rsidRPr="00A7226A" w:rsidRDefault="0047618C" w:rsidP="00996FAB">
            <w:pPr>
              <w:spacing w:line="440" w:lineRule="exact"/>
              <w:jc w:val="center"/>
              <w:rPr>
                <w:rFonts w:eastAsia="微软雅黑"/>
                <w:color w:val="393939"/>
                <w:kern w:val="0"/>
                <w:szCs w:val="21"/>
              </w:rPr>
            </w:pPr>
            <w:r w:rsidRPr="00A7226A">
              <w:rPr>
                <w:rFonts w:eastAsia="微软雅黑"/>
                <w:color w:val="393939"/>
                <w:kern w:val="0"/>
                <w:szCs w:val="21"/>
              </w:rPr>
              <w:t>11</w:t>
            </w:r>
          </w:p>
        </w:tc>
        <w:tc>
          <w:tcPr>
            <w:tcW w:w="1488" w:type="pct"/>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47618C" w:rsidRPr="00A7226A" w:rsidRDefault="0047618C" w:rsidP="00996FAB">
            <w:pPr>
              <w:spacing w:line="440" w:lineRule="exact"/>
              <w:jc w:val="center"/>
              <w:rPr>
                <w:color w:val="000000"/>
                <w:szCs w:val="21"/>
              </w:rPr>
            </w:pPr>
            <w:r w:rsidRPr="00A7226A">
              <w:rPr>
                <w:color w:val="000000"/>
                <w:szCs w:val="21"/>
              </w:rPr>
              <w:t>纤维含量</w:t>
            </w:r>
          </w:p>
        </w:tc>
        <w:tc>
          <w:tcPr>
            <w:tcW w:w="1293" w:type="pct"/>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47618C" w:rsidRPr="00A7226A" w:rsidRDefault="0047618C" w:rsidP="00996FAB">
            <w:pPr>
              <w:spacing w:line="440" w:lineRule="exact"/>
              <w:jc w:val="center"/>
              <w:rPr>
                <w:color w:val="000000"/>
                <w:szCs w:val="21"/>
              </w:rPr>
            </w:pPr>
            <w:r w:rsidRPr="00A7226A">
              <w:rPr>
                <w:color w:val="000000"/>
                <w:szCs w:val="21"/>
              </w:rPr>
              <w:t>GB/T 29862-2013</w:t>
            </w:r>
          </w:p>
          <w:p w:rsidR="00AF033B" w:rsidRPr="00A7226A" w:rsidRDefault="00AF033B" w:rsidP="00996FAB">
            <w:pPr>
              <w:spacing w:line="440" w:lineRule="exact"/>
              <w:jc w:val="center"/>
              <w:rPr>
                <w:color w:val="000000"/>
                <w:szCs w:val="21"/>
              </w:rPr>
            </w:pPr>
            <w:r w:rsidRPr="00A7226A">
              <w:rPr>
                <w:color w:val="000000"/>
                <w:szCs w:val="21"/>
              </w:rPr>
              <w:lastRenderedPageBreak/>
              <w:t>相应产品标准</w:t>
            </w:r>
          </w:p>
        </w:tc>
        <w:tc>
          <w:tcPr>
            <w:tcW w:w="1718" w:type="pct"/>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47618C" w:rsidRPr="00A7226A" w:rsidRDefault="0047618C" w:rsidP="00996FAB">
            <w:pPr>
              <w:spacing w:line="440" w:lineRule="exact"/>
              <w:jc w:val="center"/>
              <w:rPr>
                <w:szCs w:val="21"/>
              </w:rPr>
            </w:pPr>
            <w:r w:rsidRPr="00A7226A">
              <w:rPr>
                <w:szCs w:val="21"/>
              </w:rPr>
              <w:lastRenderedPageBreak/>
              <w:t>GB/T 2910.1</w:t>
            </w:r>
            <w:r w:rsidRPr="00A7226A">
              <w:rPr>
                <w:szCs w:val="21"/>
              </w:rPr>
              <w:t>～</w:t>
            </w:r>
            <w:r w:rsidRPr="00A7226A">
              <w:rPr>
                <w:szCs w:val="21"/>
              </w:rPr>
              <w:t>24-2009</w:t>
            </w:r>
            <w:r w:rsidRPr="00A7226A">
              <w:rPr>
                <w:szCs w:val="21"/>
              </w:rPr>
              <w:br/>
            </w:r>
            <w:r w:rsidRPr="00A7226A">
              <w:rPr>
                <w:szCs w:val="21"/>
              </w:rPr>
              <w:lastRenderedPageBreak/>
              <w:t>GB/T 2910.101-2009</w:t>
            </w:r>
            <w:r w:rsidRPr="00A7226A">
              <w:rPr>
                <w:szCs w:val="21"/>
              </w:rPr>
              <w:br/>
              <w:t>GB/T 16988-2013</w:t>
            </w:r>
            <w:r w:rsidRPr="00A7226A">
              <w:rPr>
                <w:szCs w:val="21"/>
              </w:rPr>
              <w:br/>
              <w:t>FZ/T 01026-2017</w:t>
            </w:r>
            <w:r w:rsidRPr="00A7226A">
              <w:rPr>
                <w:szCs w:val="21"/>
              </w:rPr>
              <w:br/>
              <w:t>FZ/T 01095-2002</w:t>
            </w:r>
            <w:r w:rsidRPr="00A7226A">
              <w:rPr>
                <w:szCs w:val="21"/>
              </w:rPr>
              <w:br/>
              <w:t>FZ/T 01101-2008</w:t>
            </w:r>
            <w:r w:rsidRPr="00A7226A">
              <w:rPr>
                <w:szCs w:val="21"/>
              </w:rPr>
              <w:br/>
              <w:t>FZ/T 01103-2009</w:t>
            </w:r>
            <w:r w:rsidRPr="00A7226A">
              <w:rPr>
                <w:szCs w:val="21"/>
              </w:rPr>
              <w:br/>
              <w:t>FZ/T 01112-2012</w:t>
            </w:r>
            <w:r w:rsidRPr="00A7226A">
              <w:rPr>
                <w:szCs w:val="21"/>
              </w:rPr>
              <w:br/>
              <w:t>FZ/T 01131-2016</w:t>
            </w:r>
            <w:r w:rsidRPr="00A7226A">
              <w:rPr>
                <w:szCs w:val="21"/>
              </w:rPr>
              <w:br/>
              <w:t>FZ/T 01132-2016</w:t>
            </w:r>
            <w:r w:rsidRPr="00A7226A">
              <w:rPr>
                <w:szCs w:val="21"/>
              </w:rPr>
              <w:br/>
              <w:t>FZ/T 30003-2009</w:t>
            </w:r>
            <w:r w:rsidRPr="00A7226A">
              <w:rPr>
                <w:szCs w:val="21"/>
              </w:rPr>
              <w:br/>
              <w:t>FZ/T 40005-2009</w:t>
            </w:r>
          </w:p>
        </w:tc>
      </w:tr>
      <w:tr w:rsidR="0047618C" w:rsidRPr="00A7226A" w:rsidTr="00996FAB">
        <w:trPr>
          <w:trHeight w:val="284"/>
          <w:jc w:val="center"/>
        </w:trPr>
        <w:tc>
          <w:tcPr>
            <w:tcW w:w="500"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7618C" w:rsidRPr="00A7226A" w:rsidRDefault="0047618C" w:rsidP="00996FAB">
            <w:pPr>
              <w:spacing w:line="440" w:lineRule="exact"/>
              <w:jc w:val="center"/>
              <w:rPr>
                <w:rFonts w:eastAsia="微软雅黑"/>
                <w:color w:val="393939"/>
                <w:kern w:val="0"/>
                <w:szCs w:val="21"/>
              </w:rPr>
            </w:pPr>
            <w:r w:rsidRPr="00A7226A">
              <w:rPr>
                <w:rFonts w:eastAsia="微软雅黑"/>
                <w:color w:val="393939"/>
                <w:kern w:val="0"/>
                <w:szCs w:val="21"/>
              </w:rPr>
              <w:lastRenderedPageBreak/>
              <w:t>12</w:t>
            </w:r>
          </w:p>
        </w:tc>
        <w:tc>
          <w:tcPr>
            <w:tcW w:w="1488" w:type="pct"/>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47618C" w:rsidRPr="00A7226A" w:rsidRDefault="0047618C" w:rsidP="00996FAB">
            <w:pPr>
              <w:spacing w:line="440" w:lineRule="exact"/>
              <w:jc w:val="center"/>
              <w:rPr>
                <w:color w:val="000000"/>
                <w:szCs w:val="21"/>
              </w:rPr>
            </w:pPr>
            <w:r w:rsidRPr="00A7226A">
              <w:rPr>
                <w:color w:val="000000"/>
                <w:szCs w:val="21"/>
              </w:rPr>
              <w:t>断裂强力</w:t>
            </w:r>
          </w:p>
        </w:tc>
        <w:tc>
          <w:tcPr>
            <w:tcW w:w="1293" w:type="pct"/>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47618C" w:rsidRPr="00A7226A" w:rsidRDefault="00E50793" w:rsidP="00996FAB">
            <w:pPr>
              <w:spacing w:line="440" w:lineRule="exact"/>
              <w:jc w:val="center"/>
              <w:rPr>
                <w:color w:val="000000"/>
                <w:szCs w:val="21"/>
              </w:rPr>
            </w:pPr>
            <w:r w:rsidRPr="00A7226A">
              <w:rPr>
                <w:color w:val="000000"/>
                <w:szCs w:val="21"/>
              </w:rPr>
              <w:t>相应产品标准</w:t>
            </w:r>
          </w:p>
        </w:tc>
        <w:tc>
          <w:tcPr>
            <w:tcW w:w="1718" w:type="pct"/>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47618C" w:rsidRPr="00A7226A" w:rsidRDefault="0047618C" w:rsidP="00996FAB">
            <w:pPr>
              <w:spacing w:line="440" w:lineRule="exact"/>
              <w:jc w:val="center"/>
              <w:rPr>
                <w:szCs w:val="21"/>
              </w:rPr>
            </w:pPr>
            <w:r w:rsidRPr="00A7226A">
              <w:rPr>
                <w:color w:val="000000"/>
                <w:szCs w:val="21"/>
              </w:rPr>
              <w:t>GB/T 3923.1-2013</w:t>
            </w:r>
          </w:p>
        </w:tc>
      </w:tr>
      <w:tr w:rsidR="0047618C" w:rsidRPr="00A7226A" w:rsidTr="00996FAB">
        <w:trPr>
          <w:trHeight w:val="284"/>
          <w:jc w:val="center"/>
        </w:trPr>
        <w:tc>
          <w:tcPr>
            <w:tcW w:w="500"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7618C" w:rsidRPr="00A7226A" w:rsidRDefault="0047618C" w:rsidP="00996FAB">
            <w:pPr>
              <w:spacing w:line="440" w:lineRule="exact"/>
              <w:jc w:val="center"/>
              <w:rPr>
                <w:rFonts w:eastAsia="微软雅黑"/>
                <w:color w:val="393939"/>
                <w:kern w:val="0"/>
                <w:szCs w:val="21"/>
              </w:rPr>
            </w:pPr>
            <w:r w:rsidRPr="00A7226A">
              <w:rPr>
                <w:rFonts w:eastAsia="微软雅黑"/>
                <w:color w:val="393939"/>
                <w:kern w:val="0"/>
                <w:szCs w:val="21"/>
              </w:rPr>
              <w:t>13</w:t>
            </w:r>
          </w:p>
        </w:tc>
        <w:tc>
          <w:tcPr>
            <w:tcW w:w="1488" w:type="pct"/>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47618C" w:rsidRPr="00A7226A" w:rsidRDefault="0047618C" w:rsidP="00996FAB">
            <w:pPr>
              <w:spacing w:line="440" w:lineRule="exact"/>
              <w:jc w:val="center"/>
              <w:rPr>
                <w:color w:val="000000"/>
                <w:szCs w:val="21"/>
              </w:rPr>
            </w:pPr>
            <w:r w:rsidRPr="00A7226A">
              <w:rPr>
                <w:color w:val="000000"/>
                <w:szCs w:val="21"/>
              </w:rPr>
              <w:t>织物起球性能</w:t>
            </w:r>
          </w:p>
        </w:tc>
        <w:tc>
          <w:tcPr>
            <w:tcW w:w="1293" w:type="pct"/>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47618C" w:rsidRPr="00A7226A" w:rsidRDefault="00E50793" w:rsidP="00996FAB">
            <w:pPr>
              <w:spacing w:line="440" w:lineRule="exact"/>
              <w:jc w:val="center"/>
              <w:rPr>
                <w:color w:val="000000"/>
                <w:szCs w:val="21"/>
              </w:rPr>
            </w:pPr>
            <w:r w:rsidRPr="00A7226A">
              <w:rPr>
                <w:color w:val="000000"/>
                <w:szCs w:val="21"/>
              </w:rPr>
              <w:t>相应产品标准</w:t>
            </w:r>
          </w:p>
        </w:tc>
        <w:tc>
          <w:tcPr>
            <w:tcW w:w="1718" w:type="pct"/>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FB61B0" w:rsidRDefault="00FB61B0" w:rsidP="00996FAB">
            <w:pPr>
              <w:spacing w:line="440" w:lineRule="exact"/>
              <w:jc w:val="center"/>
              <w:rPr>
                <w:color w:val="000000"/>
                <w:szCs w:val="21"/>
              </w:rPr>
            </w:pPr>
            <w:r w:rsidRPr="00FB61B0">
              <w:rPr>
                <w:color w:val="000000"/>
                <w:szCs w:val="21"/>
              </w:rPr>
              <w:t>GB/T 4802.1-2008</w:t>
            </w:r>
          </w:p>
          <w:p w:rsidR="0047618C" w:rsidRPr="00A7226A" w:rsidRDefault="0047618C" w:rsidP="00996FAB">
            <w:pPr>
              <w:spacing w:line="440" w:lineRule="exact"/>
              <w:jc w:val="center"/>
              <w:rPr>
                <w:color w:val="000000"/>
                <w:szCs w:val="21"/>
              </w:rPr>
            </w:pPr>
            <w:r w:rsidRPr="00A7226A">
              <w:rPr>
                <w:color w:val="000000"/>
                <w:szCs w:val="21"/>
              </w:rPr>
              <w:t>GB/T 4802.2-2008</w:t>
            </w:r>
          </w:p>
        </w:tc>
      </w:tr>
      <w:tr w:rsidR="0047618C" w:rsidRPr="00A7226A" w:rsidTr="00996FAB">
        <w:trPr>
          <w:trHeight w:val="284"/>
          <w:jc w:val="center"/>
        </w:trPr>
        <w:tc>
          <w:tcPr>
            <w:tcW w:w="5000" w:type="pct"/>
            <w:gridSpan w:val="4"/>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E50793" w:rsidRPr="00A7226A" w:rsidRDefault="00E50793" w:rsidP="00865736">
            <w:pPr>
              <w:spacing w:line="440" w:lineRule="exact"/>
              <w:jc w:val="left"/>
              <w:rPr>
                <w:color w:val="000000"/>
                <w:szCs w:val="21"/>
              </w:rPr>
            </w:pPr>
            <w:r w:rsidRPr="00A7226A">
              <w:rPr>
                <w:color w:val="000000"/>
                <w:szCs w:val="21"/>
              </w:rPr>
              <w:t>备注：</w:t>
            </w:r>
          </w:p>
          <w:p w:rsidR="00E50793" w:rsidRPr="00A7226A" w:rsidRDefault="00E50793" w:rsidP="00865736">
            <w:pPr>
              <w:spacing w:line="440" w:lineRule="exact"/>
              <w:jc w:val="left"/>
              <w:rPr>
                <w:color w:val="000000"/>
                <w:szCs w:val="21"/>
              </w:rPr>
            </w:pPr>
            <w:r w:rsidRPr="00A7226A">
              <w:rPr>
                <w:color w:val="000000"/>
                <w:szCs w:val="21"/>
              </w:rPr>
              <w:t>A</w:t>
            </w:r>
            <w:r w:rsidRPr="00A7226A">
              <w:rPr>
                <w:color w:val="000000"/>
                <w:szCs w:val="21"/>
              </w:rPr>
              <w:t>、</w:t>
            </w:r>
            <w:r w:rsidRPr="00A7226A">
              <w:rPr>
                <w:rFonts w:ascii="宋体" w:hAnsi="宋体" w:cs="宋体" w:hint="eastAsia"/>
                <w:color w:val="000000"/>
                <w:szCs w:val="21"/>
              </w:rPr>
              <w:t>①</w:t>
            </w:r>
            <w:r w:rsidRPr="00A7226A">
              <w:rPr>
                <w:color w:val="000000"/>
                <w:szCs w:val="21"/>
              </w:rPr>
              <w:t>纺织品可分解致癌芳香胺染料检测采用</w:t>
            </w:r>
            <w:r w:rsidRPr="00A7226A">
              <w:rPr>
                <w:color w:val="000000"/>
                <w:szCs w:val="21"/>
              </w:rPr>
              <w:t>GC/MS</w:t>
            </w:r>
            <w:r w:rsidRPr="00A7226A">
              <w:rPr>
                <w:color w:val="000000"/>
                <w:szCs w:val="21"/>
              </w:rPr>
              <w:t>定性，出现阳性结果时用</w:t>
            </w:r>
            <w:r w:rsidRPr="00A7226A">
              <w:rPr>
                <w:color w:val="000000"/>
                <w:szCs w:val="21"/>
              </w:rPr>
              <w:t>HPLC/DAD</w:t>
            </w:r>
            <w:r w:rsidRPr="00A7226A">
              <w:rPr>
                <w:color w:val="000000"/>
                <w:szCs w:val="21"/>
              </w:rPr>
              <w:t>进一步确认和定量；</w:t>
            </w:r>
            <w:r w:rsidRPr="00A7226A">
              <w:rPr>
                <w:rFonts w:ascii="宋体" w:hAnsi="宋体" w:cs="宋体" w:hint="eastAsia"/>
                <w:color w:val="000000"/>
                <w:szCs w:val="21"/>
              </w:rPr>
              <w:t>②</w:t>
            </w:r>
            <w:r w:rsidRPr="00A7226A">
              <w:rPr>
                <w:color w:val="000000"/>
                <w:szCs w:val="21"/>
              </w:rPr>
              <w:t>白色产品不检测；</w:t>
            </w:r>
          </w:p>
          <w:p w:rsidR="00E50793" w:rsidRPr="00A7226A" w:rsidRDefault="00E50793" w:rsidP="00865736">
            <w:pPr>
              <w:spacing w:line="440" w:lineRule="exact"/>
              <w:jc w:val="left"/>
              <w:rPr>
                <w:color w:val="000000"/>
                <w:szCs w:val="21"/>
              </w:rPr>
            </w:pPr>
            <w:r w:rsidRPr="00A7226A">
              <w:rPr>
                <w:color w:val="000000"/>
                <w:szCs w:val="21"/>
              </w:rPr>
              <w:t>B</w:t>
            </w:r>
            <w:r w:rsidRPr="00A7226A">
              <w:rPr>
                <w:color w:val="000000"/>
                <w:szCs w:val="21"/>
              </w:rPr>
              <w:t>、若样品量不能满足所有试验要求，按照纤维含量、可分解致癌芳香胺染料、甲醛含量、</w:t>
            </w:r>
            <w:r w:rsidRPr="00A7226A">
              <w:rPr>
                <w:color w:val="000000"/>
                <w:szCs w:val="21"/>
              </w:rPr>
              <w:t>pH</w:t>
            </w:r>
            <w:r w:rsidRPr="00A7226A">
              <w:rPr>
                <w:color w:val="000000"/>
                <w:szCs w:val="21"/>
              </w:rPr>
              <w:t>值、耐酸汗渍色牢度、耐碱汗渍色牢度、耐干摩擦色牢度、耐湿摩擦色牢度、耐水色牢度、耐皂洗色牢度、耐光色牢度、</w:t>
            </w:r>
            <w:r w:rsidR="00811FB3" w:rsidRPr="00A7226A">
              <w:rPr>
                <w:color w:val="000000"/>
                <w:szCs w:val="21"/>
              </w:rPr>
              <w:t>断裂强力、织物</w:t>
            </w:r>
            <w:r w:rsidRPr="00A7226A">
              <w:rPr>
                <w:color w:val="000000"/>
                <w:szCs w:val="21"/>
              </w:rPr>
              <w:t>起球</w:t>
            </w:r>
            <w:r w:rsidR="00811FB3" w:rsidRPr="00A7226A">
              <w:rPr>
                <w:color w:val="000000"/>
                <w:szCs w:val="21"/>
              </w:rPr>
              <w:t>性能</w:t>
            </w:r>
            <w:r w:rsidRPr="00A7226A">
              <w:rPr>
                <w:color w:val="000000"/>
                <w:szCs w:val="21"/>
              </w:rPr>
              <w:t>的取样顺序进行检测；</w:t>
            </w:r>
          </w:p>
          <w:p w:rsidR="0047618C" w:rsidRPr="00A7226A" w:rsidRDefault="00E50793" w:rsidP="00865736">
            <w:pPr>
              <w:spacing w:line="440" w:lineRule="exact"/>
              <w:jc w:val="left"/>
              <w:rPr>
                <w:color w:val="000000"/>
                <w:szCs w:val="21"/>
              </w:rPr>
            </w:pPr>
            <w:r w:rsidRPr="00A7226A">
              <w:rPr>
                <w:color w:val="000000"/>
                <w:szCs w:val="21"/>
              </w:rPr>
              <w:t>C</w:t>
            </w:r>
            <w:r w:rsidRPr="00A7226A">
              <w:rPr>
                <w:color w:val="000000"/>
                <w:szCs w:val="21"/>
              </w:rPr>
              <w:t>、当样品不能满足某个试验项目要求时，该项目不予考核。</w:t>
            </w:r>
          </w:p>
        </w:tc>
      </w:tr>
    </w:tbl>
    <w:p w:rsidR="0047618C" w:rsidRPr="00A7226A" w:rsidRDefault="00811FB3" w:rsidP="00811FB3">
      <w:pPr>
        <w:snapToGrid w:val="0"/>
        <w:spacing w:line="440" w:lineRule="exact"/>
        <w:ind w:firstLineChars="200" w:firstLine="420"/>
        <w:rPr>
          <w:color w:val="000000"/>
          <w:szCs w:val="21"/>
        </w:rPr>
      </w:pPr>
      <w:r w:rsidRPr="00A7226A">
        <w:rPr>
          <w:color w:val="000000"/>
          <w:szCs w:val="21"/>
        </w:rPr>
        <w:t>凡是注日期的文件，其随后所有的修改单（不包括勘误的内容）或修订版不适用于本细则。</w:t>
      </w:r>
    </w:p>
    <w:p w:rsidR="00536514" w:rsidRPr="00A7226A" w:rsidRDefault="00536514" w:rsidP="00811FB3">
      <w:pPr>
        <w:snapToGrid w:val="0"/>
        <w:spacing w:line="440" w:lineRule="exact"/>
        <w:ind w:firstLineChars="200" w:firstLine="420"/>
        <w:rPr>
          <w:color w:val="000000"/>
          <w:szCs w:val="21"/>
        </w:rPr>
      </w:pPr>
    </w:p>
    <w:p w:rsidR="0047618C" w:rsidRPr="00A7226A" w:rsidRDefault="0047618C">
      <w:pPr>
        <w:spacing w:line="360" w:lineRule="auto"/>
        <w:rPr>
          <w:rFonts w:eastAsia="黑体"/>
          <w:color w:val="000000"/>
          <w:szCs w:val="21"/>
        </w:rPr>
      </w:pPr>
      <w:r w:rsidRPr="00A7226A">
        <w:rPr>
          <w:rFonts w:eastAsia="黑体"/>
          <w:color w:val="000000"/>
          <w:szCs w:val="21"/>
        </w:rPr>
        <w:t xml:space="preserve">3 </w:t>
      </w:r>
      <w:r w:rsidRPr="00A7226A">
        <w:rPr>
          <w:rFonts w:eastAsia="黑体"/>
          <w:color w:val="000000"/>
          <w:szCs w:val="21"/>
        </w:rPr>
        <w:t>判定规则</w:t>
      </w:r>
    </w:p>
    <w:p w:rsidR="0047618C" w:rsidRPr="00A7226A" w:rsidRDefault="0047618C">
      <w:pPr>
        <w:snapToGrid w:val="0"/>
        <w:spacing w:line="440" w:lineRule="exact"/>
        <w:rPr>
          <w:color w:val="000000"/>
          <w:szCs w:val="21"/>
        </w:rPr>
      </w:pPr>
      <w:r w:rsidRPr="00A7226A">
        <w:rPr>
          <w:color w:val="000000"/>
          <w:szCs w:val="21"/>
        </w:rPr>
        <w:t>3.1</w:t>
      </w:r>
      <w:r w:rsidRPr="00A7226A">
        <w:rPr>
          <w:color w:val="000000"/>
          <w:szCs w:val="21"/>
        </w:rPr>
        <w:t>依据标准</w:t>
      </w:r>
    </w:p>
    <w:p w:rsidR="00811FB3" w:rsidRPr="00A7226A" w:rsidRDefault="00811FB3">
      <w:pPr>
        <w:snapToGrid w:val="0"/>
        <w:spacing w:line="440" w:lineRule="exact"/>
        <w:rPr>
          <w:color w:val="000000"/>
          <w:szCs w:val="21"/>
        </w:rPr>
      </w:pPr>
      <w:r w:rsidRPr="00A7226A">
        <w:rPr>
          <w:color w:val="000000"/>
          <w:szCs w:val="21"/>
        </w:rPr>
        <w:t>3.1.1</w:t>
      </w:r>
      <w:r w:rsidRPr="00A7226A">
        <w:rPr>
          <w:color w:val="000000"/>
          <w:szCs w:val="21"/>
        </w:rPr>
        <w:t>基础标准</w:t>
      </w:r>
    </w:p>
    <w:p w:rsidR="0047618C" w:rsidRPr="00A7226A" w:rsidRDefault="0047618C">
      <w:pPr>
        <w:snapToGrid w:val="0"/>
        <w:spacing w:line="440" w:lineRule="exact"/>
        <w:ind w:firstLineChars="200" w:firstLine="420"/>
        <w:rPr>
          <w:color w:val="000000"/>
          <w:szCs w:val="21"/>
        </w:rPr>
      </w:pPr>
      <w:r w:rsidRPr="00A7226A">
        <w:rPr>
          <w:color w:val="000000"/>
          <w:szCs w:val="21"/>
        </w:rPr>
        <w:t xml:space="preserve">GB 18401-2010  </w:t>
      </w:r>
      <w:r w:rsidRPr="00A7226A">
        <w:rPr>
          <w:color w:val="000000"/>
          <w:szCs w:val="21"/>
        </w:rPr>
        <w:t>国家纺织产品基本安全技术规范</w:t>
      </w:r>
    </w:p>
    <w:p w:rsidR="003B62AF" w:rsidRPr="00A7226A" w:rsidRDefault="003B62AF">
      <w:pPr>
        <w:snapToGrid w:val="0"/>
        <w:spacing w:line="440" w:lineRule="exact"/>
        <w:ind w:firstLineChars="200" w:firstLine="420"/>
        <w:rPr>
          <w:color w:val="000000"/>
          <w:szCs w:val="21"/>
        </w:rPr>
      </w:pPr>
      <w:r w:rsidRPr="00A7226A">
        <w:rPr>
          <w:color w:val="000000"/>
          <w:szCs w:val="21"/>
        </w:rPr>
        <w:t xml:space="preserve">GB 31701-2015  </w:t>
      </w:r>
      <w:r w:rsidRPr="00A7226A">
        <w:rPr>
          <w:color w:val="000000"/>
          <w:szCs w:val="21"/>
        </w:rPr>
        <w:t>婴幼儿及儿童纺织产品安全技术规范</w:t>
      </w:r>
    </w:p>
    <w:p w:rsidR="00811FB3" w:rsidRPr="00A7226A" w:rsidRDefault="00811FB3">
      <w:pPr>
        <w:snapToGrid w:val="0"/>
        <w:spacing w:line="440" w:lineRule="exact"/>
        <w:ind w:firstLineChars="200" w:firstLine="420"/>
        <w:rPr>
          <w:color w:val="000000"/>
          <w:szCs w:val="21"/>
        </w:rPr>
      </w:pPr>
      <w:r w:rsidRPr="00A7226A">
        <w:rPr>
          <w:color w:val="000000"/>
          <w:szCs w:val="21"/>
        </w:rPr>
        <w:t xml:space="preserve">GB/T 29862-2013 </w:t>
      </w:r>
      <w:r w:rsidRPr="00A7226A">
        <w:rPr>
          <w:color w:val="000000"/>
          <w:szCs w:val="21"/>
        </w:rPr>
        <w:t>纺织品纤维含量的标识</w:t>
      </w:r>
    </w:p>
    <w:p w:rsidR="00811FB3" w:rsidRPr="00A7226A" w:rsidRDefault="00811FB3" w:rsidP="00811FB3">
      <w:pPr>
        <w:snapToGrid w:val="0"/>
        <w:spacing w:line="440" w:lineRule="exact"/>
        <w:rPr>
          <w:color w:val="000000"/>
          <w:szCs w:val="21"/>
        </w:rPr>
      </w:pPr>
      <w:r w:rsidRPr="00A7226A">
        <w:rPr>
          <w:color w:val="000000"/>
          <w:szCs w:val="21"/>
        </w:rPr>
        <w:t>3.1.2</w:t>
      </w:r>
      <w:r w:rsidRPr="00A7226A">
        <w:rPr>
          <w:color w:val="000000"/>
          <w:szCs w:val="21"/>
        </w:rPr>
        <w:t>相应产品标准</w:t>
      </w:r>
    </w:p>
    <w:p w:rsidR="00CB6082" w:rsidRPr="00CB6082" w:rsidRDefault="00CB6082" w:rsidP="00CB6082">
      <w:pPr>
        <w:snapToGrid w:val="0"/>
        <w:spacing w:line="440" w:lineRule="exact"/>
        <w:ind w:firstLineChars="200" w:firstLine="420"/>
        <w:rPr>
          <w:color w:val="000000"/>
          <w:szCs w:val="21"/>
        </w:rPr>
      </w:pPr>
      <w:r w:rsidRPr="00CB6082">
        <w:rPr>
          <w:rFonts w:hint="eastAsia"/>
          <w:color w:val="000000"/>
          <w:szCs w:val="21"/>
        </w:rPr>
        <w:lastRenderedPageBreak/>
        <w:t xml:space="preserve">GB/T 22796-2009 </w:t>
      </w:r>
      <w:r w:rsidRPr="00CB6082">
        <w:rPr>
          <w:rFonts w:hint="eastAsia"/>
          <w:color w:val="000000"/>
          <w:szCs w:val="21"/>
        </w:rPr>
        <w:t>被、被套</w:t>
      </w:r>
    </w:p>
    <w:p w:rsidR="00CB6082" w:rsidRPr="00CB6082" w:rsidRDefault="00CB6082" w:rsidP="00CB6082">
      <w:pPr>
        <w:snapToGrid w:val="0"/>
        <w:spacing w:line="440" w:lineRule="exact"/>
        <w:ind w:firstLineChars="200" w:firstLine="420"/>
        <w:rPr>
          <w:color w:val="000000"/>
          <w:szCs w:val="21"/>
        </w:rPr>
      </w:pPr>
      <w:r w:rsidRPr="00CB6082">
        <w:rPr>
          <w:rFonts w:hint="eastAsia"/>
          <w:color w:val="000000"/>
          <w:szCs w:val="21"/>
        </w:rPr>
        <w:t xml:space="preserve">GB/T 22797-2009 </w:t>
      </w:r>
      <w:r w:rsidRPr="00CB6082">
        <w:rPr>
          <w:rFonts w:hint="eastAsia"/>
          <w:color w:val="000000"/>
          <w:szCs w:val="21"/>
        </w:rPr>
        <w:t>床单</w:t>
      </w:r>
    </w:p>
    <w:p w:rsidR="00CB6082" w:rsidRPr="00CB6082" w:rsidRDefault="00CB6082" w:rsidP="00CB6082">
      <w:pPr>
        <w:snapToGrid w:val="0"/>
        <w:spacing w:line="440" w:lineRule="exact"/>
        <w:ind w:firstLineChars="200" w:firstLine="420"/>
        <w:rPr>
          <w:color w:val="000000"/>
          <w:szCs w:val="21"/>
        </w:rPr>
      </w:pPr>
      <w:r w:rsidRPr="00CB6082">
        <w:rPr>
          <w:rFonts w:hint="eastAsia"/>
          <w:color w:val="000000"/>
          <w:szCs w:val="21"/>
        </w:rPr>
        <w:t xml:space="preserve">GB/T 22843-2009 </w:t>
      </w:r>
      <w:r w:rsidRPr="00CB6082">
        <w:rPr>
          <w:rFonts w:hint="eastAsia"/>
          <w:color w:val="000000"/>
          <w:szCs w:val="21"/>
        </w:rPr>
        <w:t>枕、垫类产品</w:t>
      </w:r>
    </w:p>
    <w:p w:rsidR="00CB6082" w:rsidRPr="00CB6082" w:rsidRDefault="00CB6082" w:rsidP="00CB6082">
      <w:pPr>
        <w:snapToGrid w:val="0"/>
        <w:spacing w:line="440" w:lineRule="exact"/>
        <w:ind w:firstLineChars="200" w:firstLine="420"/>
        <w:rPr>
          <w:color w:val="000000"/>
          <w:szCs w:val="21"/>
        </w:rPr>
      </w:pPr>
      <w:r w:rsidRPr="00CB6082">
        <w:rPr>
          <w:rFonts w:hint="eastAsia"/>
          <w:color w:val="000000"/>
          <w:szCs w:val="21"/>
        </w:rPr>
        <w:t xml:space="preserve">GB/T 22844-2009 </w:t>
      </w:r>
      <w:r w:rsidRPr="00CB6082">
        <w:rPr>
          <w:rFonts w:hint="eastAsia"/>
          <w:color w:val="000000"/>
          <w:szCs w:val="21"/>
        </w:rPr>
        <w:t>配套床上用品</w:t>
      </w:r>
    </w:p>
    <w:p w:rsidR="00CB6082" w:rsidRPr="00CB6082" w:rsidRDefault="00CB6082" w:rsidP="00CB6082">
      <w:pPr>
        <w:snapToGrid w:val="0"/>
        <w:spacing w:line="440" w:lineRule="exact"/>
        <w:ind w:firstLineChars="200" w:firstLine="420"/>
        <w:rPr>
          <w:color w:val="000000"/>
          <w:szCs w:val="21"/>
        </w:rPr>
      </w:pPr>
      <w:r w:rsidRPr="00CB6082">
        <w:rPr>
          <w:rFonts w:hint="eastAsia"/>
          <w:color w:val="000000"/>
          <w:szCs w:val="21"/>
        </w:rPr>
        <w:t xml:space="preserve">GB/T 32605-2016 </w:t>
      </w:r>
      <w:r w:rsidRPr="00CB6082">
        <w:rPr>
          <w:rFonts w:hint="eastAsia"/>
          <w:color w:val="000000"/>
          <w:szCs w:val="21"/>
        </w:rPr>
        <w:t>羊毛、羊绒被</w:t>
      </w:r>
    </w:p>
    <w:p w:rsidR="00CB6082" w:rsidRPr="00CB6082" w:rsidRDefault="00CB6082" w:rsidP="00CB6082">
      <w:pPr>
        <w:snapToGrid w:val="0"/>
        <w:spacing w:line="440" w:lineRule="exact"/>
        <w:ind w:firstLineChars="200" w:firstLine="420"/>
        <w:rPr>
          <w:color w:val="000000"/>
          <w:szCs w:val="21"/>
        </w:rPr>
      </w:pPr>
      <w:r w:rsidRPr="00CB6082">
        <w:rPr>
          <w:rFonts w:hint="eastAsia"/>
          <w:color w:val="000000"/>
          <w:szCs w:val="21"/>
        </w:rPr>
        <w:t xml:space="preserve">GB/T 33734-2017 </w:t>
      </w:r>
      <w:r w:rsidRPr="00CB6082">
        <w:rPr>
          <w:rFonts w:hint="eastAsia"/>
          <w:color w:val="000000"/>
          <w:szCs w:val="21"/>
        </w:rPr>
        <w:t>机织婴幼儿床上用品</w:t>
      </w:r>
    </w:p>
    <w:p w:rsidR="00CB6082" w:rsidRPr="00CB6082" w:rsidRDefault="00CB6082" w:rsidP="00CB6082">
      <w:pPr>
        <w:snapToGrid w:val="0"/>
        <w:spacing w:line="440" w:lineRule="exact"/>
        <w:ind w:firstLineChars="200" w:firstLine="420"/>
        <w:rPr>
          <w:color w:val="000000"/>
          <w:szCs w:val="21"/>
        </w:rPr>
      </w:pPr>
      <w:r w:rsidRPr="00CB6082">
        <w:rPr>
          <w:rFonts w:hint="eastAsia"/>
          <w:color w:val="000000"/>
          <w:szCs w:val="21"/>
        </w:rPr>
        <w:t xml:space="preserve">FZ/T 61001-2019 </w:t>
      </w:r>
      <w:r w:rsidRPr="00CB6082">
        <w:rPr>
          <w:rFonts w:hint="eastAsia"/>
          <w:color w:val="000000"/>
          <w:szCs w:val="21"/>
        </w:rPr>
        <w:t>纯毛、毛混纺毛毯</w:t>
      </w:r>
    </w:p>
    <w:p w:rsidR="00CB6082" w:rsidRPr="00CB6082" w:rsidRDefault="00CB6082" w:rsidP="00CB6082">
      <w:pPr>
        <w:snapToGrid w:val="0"/>
        <w:spacing w:line="440" w:lineRule="exact"/>
        <w:ind w:firstLineChars="200" w:firstLine="420"/>
        <w:rPr>
          <w:color w:val="000000"/>
          <w:szCs w:val="21"/>
        </w:rPr>
      </w:pPr>
      <w:r w:rsidRPr="00CB6082">
        <w:rPr>
          <w:rFonts w:hint="eastAsia"/>
          <w:color w:val="000000"/>
          <w:szCs w:val="21"/>
        </w:rPr>
        <w:t xml:space="preserve">FZ/T 61002-2019 </w:t>
      </w:r>
      <w:r w:rsidRPr="00CB6082">
        <w:rPr>
          <w:rFonts w:hint="eastAsia"/>
          <w:color w:val="000000"/>
          <w:szCs w:val="21"/>
        </w:rPr>
        <w:t>化纤仿毛毛毯</w:t>
      </w:r>
    </w:p>
    <w:p w:rsidR="00CB6082" w:rsidRPr="00CB6082" w:rsidRDefault="00CB6082" w:rsidP="00CB6082">
      <w:pPr>
        <w:snapToGrid w:val="0"/>
        <w:spacing w:line="440" w:lineRule="exact"/>
        <w:ind w:firstLineChars="200" w:firstLine="420"/>
        <w:rPr>
          <w:color w:val="000000"/>
          <w:szCs w:val="21"/>
        </w:rPr>
      </w:pPr>
      <w:r w:rsidRPr="00CB6082">
        <w:rPr>
          <w:rFonts w:hint="eastAsia"/>
          <w:color w:val="000000"/>
          <w:szCs w:val="21"/>
        </w:rPr>
        <w:t xml:space="preserve">FZ/T 61004-2017 </w:t>
      </w:r>
      <w:r w:rsidRPr="00CB6082">
        <w:rPr>
          <w:rFonts w:hint="eastAsia"/>
          <w:color w:val="000000"/>
          <w:szCs w:val="21"/>
        </w:rPr>
        <w:t>拉舍尔毛毯</w:t>
      </w:r>
    </w:p>
    <w:p w:rsidR="00CB6082" w:rsidRPr="00CB6082" w:rsidRDefault="00CB6082" w:rsidP="00CB6082">
      <w:pPr>
        <w:snapToGrid w:val="0"/>
        <w:spacing w:line="440" w:lineRule="exact"/>
        <w:ind w:firstLineChars="200" w:firstLine="420"/>
        <w:rPr>
          <w:color w:val="000000"/>
          <w:szCs w:val="21"/>
        </w:rPr>
      </w:pPr>
      <w:r w:rsidRPr="00CB6082">
        <w:rPr>
          <w:rFonts w:hint="eastAsia"/>
          <w:color w:val="000000"/>
          <w:szCs w:val="21"/>
        </w:rPr>
        <w:t xml:space="preserve">FZ/T 61005-2015 </w:t>
      </w:r>
      <w:r w:rsidRPr="00CB6082">
        <w:rPr>
          <w:rFonts w:hint="eastAsia"/>
          <w:color w:val="000000"/>
          <w:szCs w:val="21"/>
        </w:rPr>
        <w:t>线毯</w:t>
      </w:r>
    </w:p>
    <w:p w:rsidR="00CB6082" w:rsidRPr="00CB6082" w:rsidRDefault="00CB6082" w:rsidP="00CB6082">
      <w:pPr>
        <w:snapToGrid w:val="0"/>
        <w:spacing w:line="440" w:lineRule="exact"/>
        <w:ind w:firstLineChars="200" w:firstLine="420"/>
        <w:rPr>
          <w:color w:val="000000"/>
          <w:szCs w:val="21"/>
        </w:rPr>
      </w:pPr>
      <w:r w:rsidRPr="00CB6082">
        <w:rPr>
          <w:rFonts w:hint="eastAsia"/>
          <w:color w:val="000000"/>
          <w:szCs w:val="21"/>
        </w:rPr>
        <w:t xml:space="preserve">FZ/T 61006-2019 </w:t>
      </w:r>
      <w:r w:rsidRPr="00CB6082">
        <w:rPr>
          <w:rFonts w:hint="eastAsia"/>
          <w:color w:val="000000"/>
          <w:szCs w:val="21"/>
        </w:rPr>
        <w:t>纬编腈纶毛毯</w:t>
      </w:r>
    </w:p>
    <w:p w:rsidR="00CB6082" w:rsidRPr="00CB6082" w:rsidRDefault="00CB6082" w:rsidP="00CB6082">
      <w:pPr>
        <w:snapToGrid w:val="0"/>
        <w:spacing w:line="440" w:lineRule="exact"/>
        <w:ind w:firstLineChars="200" w:firstLine="420"/>
        <w:rPr>
          <w:color w:val="000000"/>
          <w:szCs w:val="21"/>
        </w:rPr>
      </w:pPr>
      <w:r w:rsidRPr="00CB6082">
        <w:rPr>
          <w:rFonts w:hint="eastAsia"/>
          <w:color w:val="000000"/>
          <w:szCs w:val="21"/>
        </w:rPr>
        <w:t xml:space="preserve">FZ/T 34003-2011 </w:t>
      </w:r>
      <w:r w:rsidRPr="00CB6082">
        <w:rPr>
          <w:rFonts w:hint="eastAsia"/>
          <w:color w:val="000000"/>
          <w:szCs w:val="21"/>
        </w:rPr>
        <w:t>亚麻床上用品</w:t>
      </w:r>
    </w:p>
    <w:p w:rsidR="00CB6082" w:rsidRPr="00CB6082" w:rsidRDefault="00CB6082" w:rsidP="00CB6082">
      <w:pPr>
        <w:snapToGrid w:val="0"/>
        <w:spacing w:line="440" w:lineRule="exact"/>
        <w:ind w:firstLineChars="200" w:firstLine="420"/>
        <w:rPr>
          <w:color w:val="000000"/>
          <w:szCs w:val="21"/>
        </w:rPr>
      </w:pPr>
      <w:r w:rsidRPr="00CB6082">
        <w:rPr>
          <w:rFonts w:hint="eastAsia"/>
          <w:color w:val="000000"/>
          <w:szCs w:val="21"/>
        </w:rPr>
        <w:t xml:space="preserve">FZ/T 81005-2017 </w:t>
      </w:r>
      <w:r w:rsidRPr="00CB6082">
        <w:rPr>
          <w:rFonts w:hint="eastAsia"/>
          <w:color w:val="000000"/>
          <w:szCs w:val="21"/>
        </w:rPr>
        <w:t>绗缝制品</w:t>
      </w:r>
    </w:p>
    <w:p w:rsidR="00CB6082" w:rsidRPr="00CB6082" w:rsidRDefault="00CB6082" w:rsidP="00CB6082">
      <w:pPr>
        <w:snapToGrid w:val="0"/>
        <w:spacing w:line="440" w:lineRule="exact"/>
        <w:ind w:firstLineChars="200" w:firstLine="420"/>
        <w:rPr>
          <w:color w:val="000000"/>
          <w:szCs w:val="21"/>
        </w:rPr>
      </w:pPr>
      <w:r w:rsidRPr="00CB6082">
        <w:rPr>
          <w:rFonts w:hint="eastAsia"/>
          <w:color w:val="000000"/>
          <w:szCs w:val="21"/>
        </w:rPr>
        <w:t xml:space="preserve">FZ/T 62019-2012 </w:t>
      </w:r>
      <w:r w:rsidRPr="00CB6082">
        <w:rPr>
          <w:rFonts w:hint="eastAsia"/>
          <w:color w:val="000000"/>
          <w:szCs w:val="21"/>
        </w:rPr>
        <w:t>工艺绗缝被</w:t>
      </w:r>
    </w:p>
    <w:p w:rsidR="00CB6082" w:rsidRPr="00CB6082" w:rsidRDefault="00CB6082" w:rsidP="00CB6082">
      <w:pPr>
        <w:snapToGrid w:val="0"/>
        <w:spacing w:line="440" w:lineRule="exact"/>
        <w:ind w:firstLineChars="200" w:firstLine="420"/>
        <w:rPr>
          <w:color w:val="000000"/>
          <w:szCs w:val="21"/>
        </w:rPr>
      </w:pPr>
      <w:r w:rsidRPr="00CB6082">
        <w:rPr>
          <w:rFonts w:hint="eastAsia"/>
          <w:color w:val="000000"/>
          <w:szCs w:val="21"/>
        </w:rPr>
        <w:t xml:space="preserve">FZ/T 62026-2015 </w:t>
      </w:r>
      <w:r w:rsidRPr="00CB6082">
        <w:rPr>
          <w:rFonts w:hint="eastAsia"/>
          <w:color w:val="000000"/>
          <w:szCs w:val="21"/>
        </w:rPr>
        <w:t>手工粗布床单</w:t>
      </w:r>
    </w:p>
    <w:p w:rsidR="00CB6082" w:rsidRPr="00CB6082" w:rsidRDefault="00CB6082" w:rsidP="00CB6082">
      <w:pPr>
        <w:snapToGrid w:val="0"/>
        <w:spacing w:line="440" w:lineRule="exact"/>
        <w:ind w:firstLineChars="200" w:firstLine="420"/>
        <w:rPr>
          <w:color w:val="000000"/>
          <w:szCs w:val="21"/>
        </w:rPr>
      </w:pPr>
      <w:r w:rsidRPr="00CB6082">
        <w:rPr>
          <w:rFonts w:hint="eastAsia"/>
          <w:color w:val="000000"/>
          <w:szCs w:val="21"/>
        </w:rPr>
        <w:t xml:space="preserve">FZ/T 62027-2015 </w:t>
      </w:r>
      <w:r w:rsidRPr="00CB6082">
        <w:rPr>
          <w:rFonts w:hint="eastAsia"/>
          <w:color w:val="000000"/>
          <w:szCs w:val="21"/>
        </w:rPr>
        <w:t>磨毛面料床单</w:t>
      </w:r>
    </w:p>
    <w:p w:rsidR="00CB6082" w:rsidRPr="00CB6082" w:rsidRDefault="00CB6082" w:rsidP="00CB6082">
      <w:pPr>
        <w:snapToGrid w:val="0"/>
        <w:spacing w:line="440" w:lineRule="exact"/>
        <w:ind w:firstLineChars="200" w:firstLine="420"/>
        <w:rPr>
          <w:color w:val="000000"/>
          <w:szCs w:val="21"/>
        </w:rPr>
      </w:pPr>
      <w:r w:rsidRPr="00CB6082">
        <w:rPr>
          <w:rFonts w:hint="eastAsia"/>
          <w:color w:val="000000"/>
          <w:szCs w:val="21"/>
        </w:rPr>
        <w:t xml:space="preserve">FZ/T 62028-2015 </w:t>
      </w:r>
      <w:r w:rsidRPr="00CB6082">
        <w:rPr>
          <w:rFonts w:hint="eastAsia"/>
          <w:color w:val="000000"/>
          <w:szCs w:val="21"/>
        </w:rPr>
        <w:t>针织床单</w:t>
      </w:r>
    </w:p>
    <w:p w:rsidR="00CB6082" w:rsidRPr="00CB6082" w:rsidRDefault="00CB6082" w:rsidP="00CB6082">
      <w:pPr>
        <w:snapToGrid w:val="0"/>
        <w:spacing w:line="440" w:lineRule="exact"/>
        <w:ind w:firstLineChars="200" w:firstLine="420"/>
        <w:rPr>
          <w:color w:val="000000"/>
          <w:szCs w:val="21"/>
        </w:rPr>
      </w:pPr>
      <w:r w:rsidRPr="00CB6082">
        <w:rPr>
          <w:rFonts w:hint="eastAsia"/>
          <w:color w:val="000000"/>
          <w:szCs w:val="21"/>
        </w:rPr>
        <w:t xml:space="preserve">FZ/T 62029-2015 </w:t>
      </w:r>
      <w:r w:rsidRPr="00CB6082">
        <w:rPr>
          <w:rFonts w:hint="eastAsia"/>
          <w:color w:val="000000"/>
          <w:szCs w:val="21"/>
        </w:rPr>
        <w:t>手工粗布被套</w:t>
      </w:r>
    </w:p>
    <w:p w:rsidR="00CB6082" w:rsidRPr="00CB6082" w:rsidRDefault="00CB6082" w:rsidP="00CB6082">
      <w:pPr>
        <w:snapToGrid w:val="0"/>
        <w:spacing w:line="440" w:lineRule="exact"/>
        <w:ind w:firstLineChars="200" w:firstLine="420"/>
        <w:rPr>
          <w:color w:val="000000"/>
          <w:szCs w:val="21"/>
        </w:rPr>
      </w:pPr>
      <w:r w:rsidRPr="00CB6082">
        <w:rPr>
          <w:rFonts w:hint="eastAsia"/>
          <w:color w:val="000000"/>
          <w:szCs w:val="21"/>
        </w:rPr>
        <w:t xml:space="preserve">FZ/T 62030-2015 </w:t>
      </w:r>
      <w:r w:rsidRPr="00CB6082">
        <w:rPr>
          <w:rFonts w:hint="eastAsia"/>
          <w:color w:val="000000"/>
          <w:szCs w:val="21"/>
        </w:rPr>
        <w:t>磨毛面料被套</w:t>
      </w:r>
    </w:p>
    <w:p w:rsidR="00CB6082" w:rsidRPr="00CB6082" w:rsidRDefault="00CB6082" w:rsidP="00CB6082">
      <w:pPr>
        <w:snapToGrid w:val="0"/>
        <w:spacing w:line="440" w:lineRule="exact"/>
        <w:ind w:firstLineChars="200" w:firstLine="420"/>
        <w:rPr>
          <w:color w:val="000000"/>
          <w:szCs w:val="21"/>
        </w:rPr>
      </w:pPr>
      <w:r w:rsidRPr="00CB6082">
        <w:rPr>
          <w:rFonts w:hint="eastAsia"/>
          <w:color w:val="000000"/>
          <w:szCs w:val="21"/>
        </w:rPr>
        <w:t xml:space="preserve">FZ/T 62031-2015 </w:t>
      </w:r>
      <w:r w:rsidRPr="00CB6082">
        <w:rPr>
          <w:rFonts w:hint="eastAsia"/>
          <w:color w:val="000000"/>
          <w:szCs w:val="21"/>
        </w:rPr>
        <w:t>针织被套</w:t>
      </w:r>
    </w:p>
    <w:p w:rsidR="00CB6082" w:rsidRPr="00CB6082" w:rsidRDefault="00CB6082" w:rsidP="00CB6082">
      <w:pPr>
        <w:snapToGrid w:val="0"/>
        <w:spacing w:line="440" w:lineRule="exact"/>
        <w:ind w:firstLineChars="200" w:firstLine="420"/>
        <w:rPr>
          <w:color w:val="000000"/>
          <w:szCs w:val="21"/>
        </w:rPr>
      </w:pPr>
      <w:r w:rsidRPr="00CB6082">
        <w:rPr>
          <w:rFonts w:hint="eastAsia"/>
          <w:color w:val="000000"/>
          <w:szCs w:val="21"/>
        </w:rPr>
        <w:t xml:space="preserve">FZ/T 62037-2017 </w:t>
      </w:r>
      <w:r w:rsidRPr="00CB6082">
        <w:rPr>
          <w:rFonts w:hint="eastAsia"/>
          <w:color w:val="000000"/>
          <w:szCs w:val="21"/>
        </w:rPr>
        <w:t>灯芯绒被套</w:t>
      </w:r>
    </w:p>
    <w:p w:rsidR="00CB6082" w:rsidRPr="00CB6082" w:rsidRDefault="00CB6082" w:rsidP="00CB6082">
      <w:pPr>
        <w:snapToGrid w:val="0"/>
        <w:spacing w:line="440" w:lineRule="exact"/>
        <w:ind w:firstLineChars="200" w:firstLine="420"/>
        <w:rPr>
          <w:color w:val="000000"/>
          <w:szCs w:val="21"/>
        </w:rPr>
      </w:pPr>
      <w:r w:rsidRPr="00CB6082">
        <w:rPr>
          <w:rFonts w:hint="eastAsia"/>
          <w:color w:val="000000"/>
          <w:szCs w:val="21"/>
        </w:rPr>
        <w:t xml:space="preserve">FZ/T 62038-2017 </w:t>
      </w:r>
      <w:r w:rsidRPr="00CB6082">
        <w:rPr>
          <w:rFonts w:hint="eastAsia"/>
          <w:color w:val="000000"/>
          <w:szCs w:val="21"/>
        </w:rPr>
        <w:t>灯芯绒床单</w:t>
      </w:r>
    </w:p>
    <w:p w:rsidR="00CB6082" w:rsidRPr="00CB6082" w:rsidRDefault="00CB6082" w:rsidP="00CB6082">
      <w:pPr>
        <w:snapToGrid w:val="0"/>
        <w:spacing w:line="440" w:lineRule="exact"/>
        <w:ind w:firstLineChars="200" w:firstLine="420"/>
        <w:rPr>
          <w:color w:val="000000"/>
          <w:szCs w:val="21"/>
        </w:rPr>
      </w:pPr>
      <w:r w:rsidRPr="00CB6082">
        <w:rPr>
          <w:rFonts w:hint="eastAsia"/>
          <w:color w:val="000000"/>
          <w:szCs w:val="21"/>
        </w:rPr>
        <w:t xml:space="preserve">FZ/T 43007-2011 </w:t>
      </w:r>
      <w:r w:rsidRPr="00CB6082">
        <w:rPr>
          <w:rFonts w:hint="eastAsia"/>
          <w:color w:val="000000"/>
          <w:szCs w:val="21"/>
        </w:rPr>
        <w:t>丝织被面</w:t>
      </w:r>
    </w:p>
    <w:p w:rsidR="00CB6082" w:rsidRDefault="00CB6082" w:rsidP="00CB6082">
      <w:pPr>
        <w:snapToGrid w:val="0"/>
        <w:spacing w:line="440" w:lineRule="exact"/>
        <w:ind w:firstLineChars="200" w:firstLine="420"/>
        <w:rPr>
          <w:color w:val="000000"/>
          <w:szCs w:val="21"/>
        </w:rPr>
      </w:pPr>
      <w:r w:rsidRPr="00CB6082">
        <w:rPr>
          <w:rFonts w:hint="eastAsia"/>
          <w:color w:val="000000"/>
          <w:szCs w:val="21"/>
        </w:rPr>
        <w:t xml:space="preserve">FZ/T 44004-2018 </w:t>
      </w:r>
      <w:r w:rsidRPr="00CB6082">
        <w:rPr>
          <w:rFonts w:hint="eastAsia"/>
          <w:color w:val="000000"/>
          <w:szCs w:val="21"/>
        </w:rPr>
        <w:t>丝绸床上用品</w:t>
      </w:r>
    </w:p>
    <w:p w:rsidR="00571B40" w:rsidRPr="00A7226A" w:rsidRDefault="00571B40">
      <w:pPr>
        <w:snapToGrid w:val="0"/>
        <w:spacing w:line="440" w:lineRule="exact"/>
        <w:ind w:firstLineChars="200" w:firstLine="420"/>
        <w:rPr>
          <w:color w:val="000000"/>
          <w:szCs w:val="21"/>
        </w:rPr>
      </w:pPr>
      <w:r w:rsidRPr="00A7226A">
        <w:rPr>
          <w:color w:val="000000"/>
          <w:szCs w:val="21"/>
        </w:rPr>
        <w:t>相关的法律、行政法规、部门规章、规范性文件</w:t>
      </w:r>
    </w:p>
    <w:p w:rsidR="0047618C" w:rsidRPr="00A7226A" w:rsidRDefault="0047618C">
      <w:pPr>
        <w:snapToGrid w:val="0"/>
        <w:spacing w:line="440" w:lineRule="exact"/>
        <w:ind w:firstLineChars="200" w:firstLine="420"/>
        <w:rPr>
          <w:color w:val="000000"/>
          <w:szCs w:val="21"/>
        </w:rPr>
      </w:pPr>
      <w:r w:rsidRPr="00A7226A">
        <w:rPr>
          <w:color w:val="000000"/>
          <w:szCs w:val="21"/>
        </w:rPr>
        <w:t>现行有效的</w:t>
      </w:r>
      <w:bookmarkStart w:id="0" w:name="_Hlk74658162"/>
      <w:r w:rsidRPr="00A7226A">
        <w:rPr>
          <w:color w:val="000000"/>
          <w:szCs w:val="21"/>
        </w:rPr>
        <w:t>企业标准、团体标准、地方标准</w:t>
      </w:r>
      <w:bookmarkEnd w:id="0"/>
      <w:r w:rsidRPr="00A7226A">
        <w:rPr>
          <w:color w:val="000000"/>
          <w:szCs w:val="21"/>
        </w:rPr>
        <w:t>及产品明示质量要求</w:t>
      </w:r>
    </w:p>
    <w:p w:rsidR="0047618C" w:rsidRPr="00A7226A" w:rsidRDefault="0047618C">
      <w:pPr>
        <w:snapToGrid w:val="0"/>
        <w:spacing w:line="440" w:lineRule="exact"/>
        <w:rPr>
          <w:color w:val="000000"/>
          <w:szCs w:val="21"/>
        </w:rPr>
      </w:pPr>
      <w:r w:rsidRPr="00A7226A">
        <w:rPr>
          <w:color w:val="000000"/>
          <w:szCs w:val="21"/>
        </w:rPr>
        <w:t>3.2</w:t>
      </w:r>
      <w:r w:rsidRPr="00A7226A">
        <w:rPr>
          <w:color w:val="000000"/>
          <w:szCs w:val="21"/>
        </w:rPr>
        <w:t>判定原则</w:t>
      </w:r>
    </w:p>
    <w:p w:rsidR="00811FB3" w:rsidRPr="00A7226A" w:rsidRDefault="00811FB3" w:rsidP="00D96F7C">
      <w:pPr>
        <w:snapToGrid w:val="0"/>
        <w:spacing w:line="440" w:lineRule="exact"/>
        <w:ind w:firstLineChars="200" w:firstLine="420"/>
        <w:rPr>
          <w:szCs w:val="21"/>
        </w:rPr>
      </w:pPr>
      <w:r w:rsidRPr="00A7226A">
        <w:rPr>
          <w:szCs w:val="21"/>
        </w:rPr>
        <w:t>经检验，检验项目全部合格，判定为被抽查产品合格；检验项目中任一项或一项以上不合格，判定为被抽查产品不合格。</w:t>
      </w:r>
    </w:p>
    <w:p w:rsidR="00811FB3" w:rsidRPr="00A7226A" w:rsidRDefault="00811FB3" w:rsidP="00811FB3">
      <w:pPr>
        <w:snapToGrid w:val="0"/>
        <w:spacing w:line="440" w:lineRule="exact"/>
        <w:ind w:firstLineChars="199" w:firstLine="418"/>
        <w:rPr>
          <w:szCs w:val="21"/>
        </w:rPr>
      </w:pPr>
      <w:r w:rsidRPr="00A7226A">
        <w:rPr>
          <w:szCs w:val="21"/>
        </w:rPr>
        <w:t>若被检产品明示的质量要求高于本细则中检验项目依据的标准要求时，应按被检产品明示的质</w:t>
      </w:r>
      <w:r w:rsidRPr="00A7226A">
        <w:rPr>
          <w:szCs w:val="21"/>
        </w:rPr>
        <w:lastRenderedPageBreak/>
        <w:t>量要求判定。</w:t>
      </w:r>
    </w:p>
    <w:p w:rsidR="00811FB3" w:rsidRPr="00A7226A" w:rsidRDefault="00811FB3" w:rsidP="00811FB3">
      <w:pPr>
        <w:snapToGrid w:val="0"/>
        <w:spacing w:line="440" w:lineRule="exact"/>
        <w:ind w:firstLineChars="199" w:firstLine="418"/>
        <w:rPr>
          <w:szCs w:val="21"/>
        </w:rPr>
      </w:pPr>
      <w:r w:rsidRPr="00A7226A">
        <w:rPr>
          <w:szCs w:val="21"/>
        </w:rPr>
        <w:t>若被检产品明示的质量要求低于本细则中检验项目依据的强制性标准要求时，应按照强制性标准要求判定。</w:t>
      </w:r>
    </w:p>
    <w:p w:rsidR="00811FB3" w:rsidRPr="00A7226A" w:rsidRDefault="00811FB3" w:rsidP="00811FB3">
      <w:pPr>
        <w:snapToGrid w:val="0"/>
        <w:spacing w:line="440" w:lineRule="exact"/>
        <w:ind w:firstLineChars="199" w:firstLine="418"/>
        <w:rPr>
          <w:szCs w:val="21"/>
        </w:rPr>
      </w:pPr>
      <w:r w:rsidRPr="00A7226A">
        <w:rPr>
          <w:szCs w:val="21"/>
        </w:rPr>
        <w:t>若被检产品明示的质量要求低于或包含细则中检验项目依据的推荐性标准要求时，应以被检产品明示的质量要求判定，但应在检验报告备注中进行说明。</w:t>
      </w:r>
    </w:p>
    <w:p w:rsidR="00811FB3" w:rsidRPr="00A7226A" w:rsidRDefault="00811FB3" w:rsidP="00811FB3">
      <w:pPr>
        <w:snapToGrid w:val="0"/>
        <w:spacing w:line="440" w:lineRule="exact"/>
        <w:ind w:firstLineChars="199" w:firstLine="418"/>
        <w:rPr>
          <w:szCs w:val="21"/>
        </w:rPr>
      </w:pPr>
      <w:r w:rsidRPr="00A7226A">
        <w:rPr>
          <w:szCs w:val="21"/>
        </w:rPr>
        <w:t>若被检产品明示的质量要求缺少本细则中检验项目依据的强制性标准要求时，应按照强制性标准要求判定。</w:t>
      </w:r>
    </w:p>
    <w:p w:rsidR="00811FB3" w:rsidRPr="00A7226A" w:rsidRDefault="00811FB3" w:rsidP="00811FB3">
      <w:pPr>
        <w:pStyle w:val="a7"/>
        <w:adjustRightInd w:val="0"/>
        <w:snapToGrid w:val="0"/>
        <w:spacing w:line="460" w:lineRule="exact"/>
        <w:ind w:firstLineChars="200" w:firstLine="420"/>
        <w:rPr>
          <w:rFonts w:ascii="Times New Roman" w:hAnsi="Times New Roman"/>
          <w:color w:val="000000"/>
        </w:rPr>
      </w:pPr>
      <w:r w:rsidRPr="00A7226A">
        <w:rPr>
          <w:rFonts w:ascii="Times New Roman" w:hAnsi="Times New Roman"/>
          <w:color w:val="000000"/>
        </w:rPr>
        <w:t>若被检产品明示的质量要求（仅针对</w:t>
      </w:r>
      <w:r w:rsidR="005F732D" w:rsidRPr="005F732D">
        <w:rPr>
          <w:rFonts w:ascii="Times New Roman" w:hAnsi="Times New Roman" w:hint="eastAsia"/>
          <w:color w:val="000000"/>
        </w:rPr>
        <w:t>企业标准、团体标准、地方标准</w:t>
      </w:r>
      <w:r w:rsidRPr="00A7226A">
        <w:rPr>
          <w:rFonts w:ascii="Times New Roman" w:hAnsi="Times New Roman"/>
          <w:color w:val="000000"/>
        </w:rPr>
        <w:t>）缺少本规范中检验项目依据的推荐性标准要求时，该项目不参与判定，但应在检验报告备注中进行说明。</w:t>
      </w:r>
    </w:p>
    <w:p w:rsidR="0047618C" w:rsidRPr="00A7226A" w:rsidRDefault="00811FB3" w:rsidP="00D96F7C">
      <w:pPr>
        <w:snapToGrid w:val="0"/>
        <w:spacing w:line="440" w:lineRule="exact"/>
        <w:ind w:firstLineChars="199" w:firstLine="418"/>
        <w:rPr>
          <w:color w:val="FF0000"/>
          <w:szCs w:val="21"/>
        </w:rPr>
      </w:pPr>
      <w:r w:rsidRPr="00A7226A">
        <w:t>若被检产品明示产品标准错误或不适用时，仅检验纤维含量和强制性标准要求项目并判定。</w:t>
      </w:r>
    </w:p>
    <w:sectPr w:rsidR="0047618C" w:rsidRPr="00A7226A" w:rsidSect="00957156">
      <w:headerReference w:type="default" r:id="rId6"/>
      <w:footerReference w:type="even" r:id="rId7"/>
      <w:footerReference w:type="default" r:id="rId8"/>
      <w:pgSz w:w="11906" w:h="16838"/>
      <w:pgMar w:top="1985" w:right="1361" w:bottom="1361"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4EE3" w:rsidRDefault="00E94EE3">
      <w:r>
        <w:separator/>
      </w:r>
    </w:p>
  </w:endnote>
  <w:endnote w:type="continuationSeparator" w:id="1">
    <w:p w:rsidR="00E94EE3" w:rsidRDefault="00E94E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等线 Light">
    <w:altName w:val="Arial Unicode MS"/>
    <w:charset w:val="86"/>
    <w:family w:val="auto"/>
    <w:pitch w:val="variable"/>
    <w:sig w:usb0="00000000" w:usb1="38CF7CFA" w:usb2="00000016" w:usb3="00000000" w:csb0="0004000F" w:csb1="00000000"/>
  </w:font>
  <w:font w:name="等线">
    <w:altName w:val="DengXian"/>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18C" w:rsidRDefault="00957156">
    <w:pPr>
      <w:pStyle w:val="a5"/>
      <w:framePr w:wrap="around" w:vAnchor="text" w:hAnchor="margin" w:xAlign="center" w:y="1"/>
      <w:rPr>
        <w:rStyle w:val="a3"/>
      </w:rPr>
    </w:pPr>
    <w:r>
      <w:fldChar w:fldCharType="begin"/>
    </w:r>
    <w:r w:rsidR="0047618C">
      <w:rPr>
        <w:rStyle w:val="a3"/>
      </w:rPr>
      <w:instrText xml:space="preserve">PAGE  </w:instrText>
    </w:r>
    <w:r>
      <w:fldChar w:fldCharType="separate"/>
    </w:r>
    <w:r w:rsidR="0047618C">
      <w:rPr>
        <w:rStyle w:val="a3"/>
      </w:rPr>
      <w:t>2</w:t>
    </w:r>
    <w:r>
      <w:fldChar w:fldCharType="end"/>
    </w:r>
  </w:p>
  <w:p w:rsidR="0047618C" w:rsidRDefault="0047618C">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18C" w:rsidRDefault="00957156">
    <w:pPr>
      <w:pStyle w:val="a5"/>
      <w:jc w:val="center"/>
    </w:pPr>
    <w:r>
      <w:rPr>
        <w:lang w:val="zh-CN" w:eastAsia="zh-CN"/>
      </w:rPr>
      <w:fldChar w:fldCharType="begin"/>
    </w:r>
    <w:r w:rsidR="0047618C">
      <w:rPr>
        <w:lang w:val="zh-CN" w:eastAsia="zh-CN"/>
      </w:rPr>
      <w:instrText xml:space="preserve"> PAGE   \* MERGEFORMAT </w:instrText>
    </w:r>
    <w:r>
      <w:rPr>
        <w:lang w:val="zh-CN" w:eastAsia="zh-CN"/>
      </w:rPr>
      <w:fldChar w:fldCharType="separate"/>
    </w:r>
    <w:r w:rsidR="00AA4358" w:rsidRPr="00AA4358">
      <w:rPr>
        <w:noProof/>
        <w:lang w:val="en-US" w:eastAsia="zh-CN"/>
      </w:rPr>
      <w:t>1</w:t>
    </w:r>
    <w:r>
      <w:rPr>
        <w:lang w:val="zh-CN" w:eastAsia="zh-CN"/>
      </w:rPr>
      <w:fldChar w:fldCharType="end"/>
    </w:r>
  </w:p>
  <w:p w:rsidR="0047618C" w:rsidRDefault="0047618C">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4EE3" w:rsidRDefault="00E94EE3">
      <w:r>
        <w:separator/>
      </w:r>
    </w:p>
  </w:footnote>
  <w:footnote w:type="continuationSeparator" w:id="1">
    <w:p w:rsidR="00E94EE3" w:rsidRDefault="00E94E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18C" w:rsidRDefault="0047618C">
    <w:pPr>
      <w:pStyle w:val="a6"/>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50"/>
  <w:drawingGridVerticalSpacing w:val="156"/>
  <w:displayHorizontalDrawingGridEvery w:val="0"/>
  <w:displayVerticalDrawingGridEvery w:val="2"/>
  <w:characterSpacingControl w:val="compressPunctuation"/>
  <w:doNotValidateAgainstSchema/>
  <w:doNotDemarcateInvalidXml/>
  <w:hdrShapeDefaults>
    <o:shapedefaults v:ext="edit" spidmax="5122" strokecolor="#739cc3">
      <v:fill angle="90" type="gradient">
        <o:fill v:ext="view" type="gradientUnscaled"/>
      </v:fill>
      <v:stroke color="#739cc3" weight="1.25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326B9"/>
    <w:rsid w:val="00051A44"/>
    <w:rsid w:val="0006610F"/>
    <w:rsid w:val="00074303"/>
    <w:rsid w:val="000818FB"/>
    <w:rsid w:val="00081CBD"/>
    <w:rsid w:val="00092795"/>
    <w:rsid w:val="000932A1"/>
    <w:rsid w:val="000976DE"/>
    <w:rsid w:val="000B768F"/>
    <w:rsid w:val="000C4C31"/>
    <w:rsid w:val="000E5C80"/>
    <w:rsid w:val="00100E01"/>
    <w:rsid w:val="00136B25"/>
    <w:rsid w:val="001439E8"/>
    <w:rsid w:val="00172A27"/>
    <w:rsid w:val="001809DD"/>
    <w:rsid w:val="001918E5"/>
    <w:rsid w:val="00191BD3"/>
    <w:rsid w:val="001957B5"/>
    <w:rsid w:val="00195E52"/>
    <w:rsid w:val="001D12E2"/>
    <w:rsid w:val="00213649"/>
    <w:rsid w:val="00216F2D"/>
    <w:rsid w:val="00231910"/>
    <w:rsid w:val="00237996"/>
    <w:rsid w:val="002414CC"/>
    <w:rsid w:val="00252F32"/>
    <w:rsid w:val="00253624"/>
    <w:rsid w:val="0025603D"/>
    <w:rsid w:val="00263166"/>
    <w:rsid w:val="00293680"/>
    <w:rsid w:val="002D5275"/>
    <w:rsid w:val="002D7F8A"/>
    <w:rsid w:val="002E0D1D"/>
    <w:rsid w:val="002E3FC4"/>
    <w:rsid w:val="00300196"/>
    <w:rsid w:val="0031449E"/>
    <w:rsid w:val="003203A3"/>
    <w:rsid w:val="00375F37"/>
    <w:rsid w:val="003761B8"/>
    <w:rsid w:val="00376958"/>
    <w:rsid w:val="00386F73"/>
    <w:rsid w:val="003B62AF"/>
    <w:rsid w:val="003C388C"/>
    <w:rsid w:val="003E61BF"/>
    <w:rsid w:val="003E7A54"/>
    <w:rsid w:val="00406FBC"/>
    <w:rsid w:val="00412C2E"/>
    <w:rsid w:val="00421909"/>
    <w:rsid w:val="00445E86"/>
    <w:rsid w:val="00455515"/>
    <w:rsid w:val="00474E04"/>
    <w:rsid w:val="0047618C"/>
    <w:rsid w:val="004B12F1"/>
    <w:rsid w:val="004B6FF0"/>
    <w:rsid w:val="004D0C5A"/>
    <w:rsid w:val="004E1396"/>
    <w:rsid w:val="004F20AF"/>
    <w:rsid w:val="00501ACA"/>
    <w:rsid w:val="005177A3"/>
    <w:rsid w:val="00536514"/>
    <w:rsid w:val="005366E2"/>
    <w:rsid w:val="0055172B"/>
    <w:rsid w:val="00563EBC"/>
    <w:rsid w:val="00571B40"/>
    <w:rsid w:val="00577B5F"/>
    <w:rsid w:val="00594500"/>
    <w:rsid w:val="005E22C1"/>
    <w:rsid w:val="005E6524"/>
    <w:rsid w:val="005F18DD"/>
    <w:rsid w:val="005F732D"/>
    <w:rsid w:val="00606A2D"/>
    <w:rsid w:val="00666067"/>
    <w:rsid w:val="006715DE"/>
    <w:rsid w:val="00672FA9"/>
    <w:rsid w:val="00677DEC"/>
    <w:rsid w:val="00682D59"/>
    <w:rsid w:val="006A6DA8"/>
    <w:rsid w:val="006E71A5"/>
    <w:rsid w:val="006F0971"/>
    <w:rsid w:val="0072334C"/>
    <w:rsid w:val="00735F31"/>
    <w:rsid w:val="00755EB5"/>
    <w:rsid w:val="00772611"/>
    <w:rsid w:val="00794ACE"/>
    <w:rsid w:val="00797569"/>
    <w:rsid w:val="007A3CD6"/>
    <w:rsid w:val="007C3B2C"/>
    <w:rsid w:val="007C77FE"/>
    <w:rsid w:val="007E755E"/>
    <w:rsid w:val="008061B0"/>
    <w:rsid w:val="008061D9"/>
    <w:rsid w:val="00811FB3"/>
    <w:rsid w:val="0082227C"/>
    <w:rsid w:val="00865736"/>
    <w:rsid w:val="0089065A"/>
    <w:rsid w:val="00895BEA"/>
    <w:rsid w:val="008A3497"/>
    <w:rsid w:val="008C0B5D"/>
    <w:rsid w:val="008E4040"/>
    <w:rsid w:val="008E5388"/>
    <w:rsid w:val="0091510B"/>
    <w:rsid w:val="00917A54"/>
    <w:rsid w:val="00957156"/>
    <w:rsid w:val="009833FC"/>
    <w:rsid w:val="00996FAB"/>
    <w:rsid w:val="009F6C6D"/>
    <w:rsid w:val="00A07157"/>
    <w:rsid w:val="00A33D37"/>
    <w:rsid w:val="00A40194"/>
    <w:rsid w:val="00A43553"/>
    <w:rsid w:val="00A7226A"/>
    <w:rsid w:val="00A732F5"/>
    <w:rsid w:val="00A74999"/>
    <w:rsid w:val="00AA4358"/>
    <w:rsid w:val="00AA5497"/>
    <w:rsid w:val="00AB24B8"/>
    <w:rsid w:val="00AC2E3C"/>
    <w:rsid w:val="00AF033B"/>
    <w:rsid w:val="00B0169A"/>
    <w:rsid w:val="00B10BA4"/>
    <w:rsid w:val="00B27E6D"/>
    <w:rsid w:val="00B35D3F"/>
    <w:rsid w:val="00BD05F0"/>
    <w:rsid w:val="00BF32FC"/>
    <w:rsid w:val="00BF519D"/>
    <w:rsid w:val="00C22E1D"/>
    <w:rsid w:val="00C26074"/>
    <w:rsid w:val="00C75527"/>
    <w:rsid w:val="00C83B0A"/>
    <w:rsid w:val="00C91EC6"/>
    <w:rsid w:val="00CB6082"/>
    <w:rsid w:val="00CE1E0C"/>
    <w:rsid w:val="00CE277E"/>
    <w:rsid w:val="00D56867"/>
    <w:rsid w:val="00D64EF9"/>
    <w:rsid w:val="00D85B5A"/>
    <w:rsid w:val="00D96F7C"/>
    <w:rsid w:val="00DA4CF8"/>
    <w:rsid w:val="00DE50D3"/>
    <w:rsid w:val="00E02A7F"/>
    <w:rsid w:val="00E07880"/>
    <w:rsid w:val="00E27991"/>
    <w:rsid w:val="00E50793"/>
    <w:rsid w:val="00E71C5F"/>
    <w:rsid w:val="00E764A3"/>
    <w:rsid w:val="00E82621"/>
    <w:rsid w:val="00E841DF"/>
    <w:rsid w:val="00E94EE3"/>
    <w:rsid w:val="00EB43A2"/>
    <w:rsid w:val="00EC4570"/>
    <w:rsid w:val="00ED0654"/>
    <w:rsid w:val="00F718A0"/>
    <w:rsid w:val="00F77C9A"/>
    <w:rsid w:val="00FA1C7A"/>
    <w:rsid w:val="00FA21DE"/>
    <w:rsid w:val="00FA4340"/>
    <w:rsid w:val="00FB576C"/>
    <w:rsid w:val="00FB61B0"/>
    <w:rsid w:val="00FD2AA6"/>
    <w:rsid w:val="00FE456B"/>
    <w:rsid w:val="00FE7E8A"/>
    <w:rsid w:val="02C61C6D"/>
    <w:rsid w:val="0D397155"/>
    <w:rsid w:val="0F505796"/>
    <w:rsid w:val="133E0F31"/>
    <w:rsid w:val="1515349F"/>
    <w:rsid w:val="167C30C1"/>
    <w:rsid w:val="1FB10938"/>
    <w:rsid w:val="2824257A"/>
    <w:rsid w:val="2F517058"/>
    <w:rsid w:val="35CB062A"/>
    <w:rsid w:val="36DC35A5"/>
    <w:rsid w:val="39287690"/>
    <w:rsid w:val="395342F4"/>
    <w:rsid w:val="40165486"/>
    <w:rsid w:val="45227E51"/>
    <w:rsid w:val="45B95D86"/>
    <w:rsid w:val="4EDD65DA"/>
    <w:rsid w:val="52876F43"/>
    <w:rsid w:val="54B923A3"/>
    <w:rsid w:val="56571670"/>
    <w:rsid w:val="5AB5742D"/>
    <w:rsid w:val="5BF025D6"/>
    <w:rsid w:val="668B1D7C"/>
    <w:rsid w:val="7B770723"/>
    <w:rsid w:val="7C2C1285"/>
    <w:rsid w:val="7EE92BF9"/>
    <w:rsid w:val="7FB34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uiPriority="0"/>
    <w:lsdException w:name="footer" w:semiHidden="0"/>
    <w:lsdException w:name="caption" w:uiPriority="35" w:qFormat="1"/>
    <w:lsdException w:name="page number" w:semiHidden="0" w:uiPriority="0" w:unhideWhenUsed="0"/>
    <w:lsdException w:name="Title" w:semiHidden="0" w:uiPriority="10" w:unhideWhenUsed="0" w:qFormat="1"/>
    <w:lsdException w:name="Default Paragraph Font"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Balloon Text" w:semiHidden="0"/>
    <w:lsdException w:name="Table Grid" w:semiHidden="0"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715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957156"/>
  </w:style>
  <w:style w:type="character" w:customStyle="1" w:styleId="Char">
    <w:name w:val="批注框文本 Char"/>
    <w:link w:val="a4"/>
    <w:uiPriority w:val="99"/>
    <w:semiHidden/>
    <w:rsid w:val="00957156"/>
    <w:rPr>
      <w:kern w:val="2"/>
      <w:sz w:val="18"/>
      <w:szCs w:val="18"/>
    </w:rPr>
  </w:style>
  <w:style w:type="character" w:customStyle="1" w:styleId="Char0">
    <w:name w:val="页脚 Char"/>
    <w:link w:val="a5"/>
    <w:uiPriority w:val="99"/>
    <w:rsid w:val="00957156"/>
    <w:rPr>
      <w:kern w:val="2"/>
      <w:sz w:val="18"/>
      <w:szCs w:val="18"/>
    </w:rPr>
  </w:style>
  <w:style w:type="character" w:customStyle="1" w:styleId="Char1">
    <w:name w:val="页眉 Char"/>
    <w:link w:val="a6"/>
    <w:uiPriority w:val="99"/>
    <w:semiHidden/>
    <w:rsid w:val="00957156"/>
    <w:rPr>
      <w:kern w:val="2"/>
      <w:sz w:val="18"/>
      <w:szCs w:val="18"/>
    </w:rPr>
  </w:style>
  <w:style w:type="paragraph" w:styleId="a7">
    <w:name w:val="Plain Text"/>
    <w:basedOn w:val="a"/>
    <w:link w:val="Char2"/>
    <w:qFormat/>
    <w:rsid w:val="00957156"/>
    <w:rPr>
      <w:rFonts w:ascii="宋体" w:hAnsi="Courier New"/>
    </w:rPr>
  </w:style>
  <w:style w:type="paragraph" w:styleId="a6">
    <w:name w:val="header"/>
    <w:basedOn w:val="a"/>
    <w:link w:val="Char1"/>
    <w:uiPriority w:val="99"/>
    <w:unhideWhenUsed/>
    <w:rsid w:val="00957156"/>
    <w:pPr>
      <w:pBdr>
        <w:bottom w:val="single" w:sz="6" w:space="1" w:color="auto"/>
      </w:pBdr>
      <w:tabs>
        <w:tab w:val="center" w:pos="4153"/>
        <w:tab w:val="right" w:pos="8306"/>
      </w:tabs>
      <w:snapToGrid w:val="0"/>
      <w:jc w:val="center"/>
    </w:pPr>
    <w:rPr>
      <w:sz w:val="18"/>
      <w:szCs w:val="18"/>
      <w:lang/>
    </w:rPr>
  </w:style>
  <w:style w:type="paragraph" w:styleId="a8">
    <w:name w:val="annotation text"/>
    <w:basedOn w:val="a"/>
    <w:uiPriority w:val="99"/>
    <w:unhideWhenUsed/>
    <w:rsid w:val="00957156"/>
    <w:pPr>
      <w:jc w:val="left"/>
    </w:pPr>
  </w:style>
  <w:style w:type="paragraph" w:styleId="a5">
    <w:name w:val="footer"/>
    <w:basedOn w:val="a"/>
    <w:link w:val="Char0"/>
    <w:uiPriority w:val="99"/>
    <w:unhideWhenUsed/>
    <w:rsid w:val="00957156"/>
    <w:pPr>
      <w:tabs>
        <w:tab w:val="center" w:pos="4153"/>
        <w:tab w:val="right" w:pos="8306"/>
      </w:tabs>
      <w:snapToGrid w:val="0"/>
      <w:jc w:val="left"/>
    </w:pPr>
    <w:rPr>
      <w:sz w:val="18"/>
      <w:szCs w:val="18"/>
      <w:lang/>
    </w:rPr>
  </w:style>
  <w:style w:type="paragraph" w:styleId="a4">
    <w:name w:val="Balloon Text"/>
    <w:basedOn w:val="a"/>
    <w:link w:val="Char"/>
    <w:uiPriority w:val="99"/>
    <w:unhideWhenUsed/>
    <w:rsid w:val="00957156"/>
    <w:rPr>
      <w:sz w:val="18"/>
      <w:szCs w:val="18"/>
      <w:lang/>
    </w:rPr>
  </w:style>
  <w:style w:type="paragraph" w:customStyle="1" w:styleId="1">
    <w:name w:val="列出段落1"/>
    <w:basedOn w:val="a"/>
    <w:uiPriority w:val="34"/>
    <w:qFormat/>
    <w:rsid w:val="00957156"/>
    <w:pPr>
      <w:ind w:firstLineChars="200" w:firstLine="420"/>
    </w:pPr>
    <w:rPr>
      <w:rFonts w:ascii="Calibri" w:hAnsi="Calibri"/>
      <w:szCs w:val="22"/>
    </w:rPr>
  </w:style>
  <w:style w:type="character" w:customStyle="1" w:styleId="Char2">
    <w:name w:val="纯文本 Char"/>
    <w:link w:val="a7"/>
    <w:rsid w:val="00811FB3"/>
    <w:rPr>
      <w:rFonts w:ascii="宋体" w:hAnsi="Courier New"/>
      <w:kern w:val="2"/>
      <w:sz w:val="21"/>
      <w:szCs w:val="24"/>
    </w:rPr>
  </w:style>
</w:styles>
</file>

<file path=word/webSettings.xml><?xml version="1.0" encoding="utf-8"?>
<w:webSettings xmlns:r="http://schemas.openxmlformats.org/officeDocument/2006/relationships" xmlns:w="http://schemas.openxmlformats.org/wordprocessingml/2006/main">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4</Pages>
  <Words>351</Words>
  <Characters>2004</Characters>
  <Application>Microsoft Office Word</Application>
  <DocSecurity>0</DocSecurity>
  <PresentationFormat/>
  <Lines>16</Lines>
  <Paragraphs>4</Paragraphs>
  <Slides>0</Slides>
  <Notes>0</Notes>
  <HiddenSlides>0</HiddenSlides>
  <MMClips>0</MMClips>
  <ScaleCrop>false</ScaleCrop>
  <Company>Legend (Beijing) Limited</Company>
  <LinksUpToDate>false</LinksUpToDate>
  <CharactersWithSpaces>2351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subject/>
  <dc:creator>Legend User</dc:creator>
  <cp:keywords/>
  <cp:lastModifiedBy>龙莎</cp:lastModifiedBy>
  <cp:revision>8</cp:revision>
  <cp:lastPrinted>2019-12-05T07:53:00Z</cp:lastPrinted>
  <dcterms:created xsi:type="dcterms:W3CDTF">2021-06-15T03:48:00Z</dcterms:created>
  <dcterms:modified xsi:type="dcterms:W3CDTF">2021-06-16T08:06:00Z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