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233" w:rsidRDefault="00FB697E">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重庆市陶瓷片密封</w:t>
      </w:r>
      <w:r>
        <w:rPr>
          <w:rFonts w:ascii="方正小标宋简体" w:eastAsia="方正小标宋简体" w:hAnsi="仿宋" w:cs="方正仿宋简体"/>
          <w:color w:val="000000"/>
          <w:sz w:val="32"/>
          <w:szCs w:val="32"/>
        </w:rPr>
        <w:t>水嘴</w:t>
      </w:r>
      <w:r>
        <w:rPr>
          <w:rFonts w:ascii="方正小标宋简体" w:eastAsia="方正小标宋简体" w:hAnsi="仿宋" w:cs="方正仿宋简体" w:hint="eastAsia"/>
          <w:color w:val="000000"/>
          <w:sz w:val="32"/>
          <w:szCs w:val="32"/>
        </w:rPr>
        <w:t>产品质量监督抽查实施细则</w:t>
      </w:r>
    </w:p>
    <w:p w:rsidR="005E1233" w:rsidRDefault="00FB697E">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hint="eastAsia"/>
          <w:color w:val="000000"/>
          <w:sz w:val="32"/>
          <w:szCs w:val="32"/>
        </w:rPr>
        <w:t>2020</w:t>
      </w:r>
      <w:r>
        <w:rPr>
          <w:rFonts w:ascii="方正小标宋简体" w:eastAsia="方正小标宋简体" w:hAnsi="仿宋" w:cs="方正仿宋简体" w:hint="eastAsia"/>
          <w:color w:val="000000"/>
          <w:sz w:val="32"/>
          <w:szCs w:val="32"/>
        </w:rPr>
        <w:t>年四季度</w:t>
      </w:r>
      <w:r>
        <w:rPr>
          <w:rFonts w:ascii="方正小标宋简体" w:eastAsia="方正小标宋简体" w:hAnsi="仿宋" w:cs="方正仿宋简体" w:hint="eastAsia"/>
          <w:color w:val="000000"/>
          <w:sz w:val="32"/>
          <w:szCs w:val="32"/>
        </w:rPr>
        <w:t>）</w:t>
      </w:r>
    </w:p>
    <w:p w:rsidR="005E1233" w:rsidRDefault="005E1233">
      <w:pPr>
        <w:snapToGrid w:val="0"/>
        <w:spacing w:line="440" w:lineRule="exact"/>
        <w:ind w:firstLineChars="171" w:firstLine="359"/>
        <w:rPr>
          <w:rFonts w:ascii="宋体" w:hAnsi="宋体"/>
          <w:color w:val="000000"/>
          <w:szCs w:val="21"/>
        </w:rPr>
      </w:pPr>
    </w:p>
    <w:p w:rsidR="005E1233" w:rsidRDefault="00FB697E">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bookmarkStart w:id="0" w:name="_GoBack"/>
      <w:bookmarkEnd w:id="0"/>
    </w:p>
    <w:p w:rsidR="005E1233" w:rsidRDefault="00FB697E">
      <w:pPr>
        <w:snapToGrid w:val="0"/>
        <w:spacing w:line="440" w:lineRule="exact"/>
        <w:ind w:firstLineChars="200" w:firstLine="420"/>
        <w:rPr>
          <w:rFonts w:ascii="宋体" w:hAnsi="宋体"/>
          <w:color w:val="000000"/>
          <w:szCs w:val="21"/>
        </w:rPr>
      </w:pPr>
      <w:r>
        <w:rPr>
          <w:rFonts w:ascii="宋体" w:hAnsi="宋体" w:hint="eastAsia"/>
          <w:color w:val="000000"/>
          <w:szCs w:val="21"/>
        </w:rPr>
        <w:t>在企业的待销产品中随机抽取有产品质量检验合格证明或者以其他形式表明合格的产品。</w:t>
      </w:r>
    </w:p>
    <w:p w:rsidR="005E1233" w:rsidRDefault="00FB697E">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5E1233" w:rsidRDefault="00FB697E">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每批次产品抽取样品</w:t>
      </w:r>
      <w:r>
        <w:rPr>
          <w:rFonts w:ascii="宋体" w:hAnsi="宋体" w:hint="eastAsia"/>
          <w:color w:val="000000"/>
          <w:szCs w:val="21"/>
        </w:rPr>
        <w:t>3</w:t>
      </w:r>
      <w:r>
        <w:rPr>
          <w:rFonts w:ascii="宋体" w:hAnsi="宋体"/>
          <w:color w:val="000000"/>
          <w:szCs w:val="21"/>
        </w:rPr>
        <w:t>件，其中</w:t>
      </w:r>
      <w:r>
        <w:rPr>
          <w:rFonts w:ascii="宋体" w:hAnsi="宋体" w:hint="eastAsia"/>
          <w:color w:val="000000"/>
          <w:szCs w:val="21"/>
        </w:rPr>
        <w:t>2</w:t>
      </w:r>
      <w:r>
        <w:rPr>
          <w:rFonts w:ascii="宋体" w:hAnsi="宋体"/>
          <w:color w:val="000000"/>
          <w:szCs w:val="21"/>
        </w:rPr>
        <w:t>件为检验样品，</w:t>
      </w:r>
      <w:r>
        <w:rPr>
          <w:rFonts w:ascii="宋体" w:hAnsi="宋体" w:hint="eastAsia"/>
          <w:color w:val="000000"/>
          <w:szCs w:val="21"/>
        </w:rPr>
        <w:t>1</w:t>
      </w:r>
      <w:r>
        <w:rPr>
          <w:rFonts w:ascii="宋体" w:hAnsi="宋体"/>
          <w:color w:val="000000"/>
          <w:szCs w:val="21"/>
        </w:rPr>
        <w:t>件为备用样品。</w:t>
      </w:r>
    </w:p>
    <w:p w:rsidR="005E1233" w:rsidRDefault="00FB697E">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随机数一般可使用随机数表、随机数骰子或扑克牌等方法产生。</w:t>
      </w:r>
    </w:p>
    <w:p w:rsidR="005E1233" w:rsidRDefault="005E1233">
      <w:pPr>
        <w:snapToGrid w:val="0"/>
        <w:spacing w:line="440" w:lineRule="exact"/>
        <w:rPr>
          <w:rFonts w:ascii="宋体" w:hAnsi="宋体"/>
          <w:color w:val="000000"/>
          <w:szCs w:val="21"/>
        </w:rPr>
      </w:pPr>
    </w:p>
    <w:p w:rsidR="005E1233" w:rsidRDefault="00FB697E">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5E1233" w:rsidRDefault="00FB697E">
      <w:pPr>
        <w:snapToGrid w:val="0"/>
        <w:spacing w:line="440" w:lineRule="exact"/>
        <w:ind w:firstLineChars="50" w:firstLine="105"/>
        <w:rPr>
          <w:rFonts w:ascii="宋体" w:hAnsi="宋体"/>
          <w:color w:val="000000"/>
          <w:szCs w:val="21"/>
        </w:rPr>
      </w:pPr>
      <w:r>
        <w:rPr>
          <w:rFonts w:ascii="宋体" w:hAnsi="宋体" w:hint="eastAsia"/>
          <w:color w:val="000000"/>
          <w:szCs w:val="21"/>
        </w:rPr>
        <w:t>检验项目和试验方法见表</w:t>
      </w:r>
      <w:r>
        <w:rPr>
          <w:rFonts w:ascii="宋体" w:hAnsi="宋体" w:hint="eastAsia"/>
          <w:color w:val="000000"/>
          <w:szCs w:val="21"/>
        </w:rPr>
        <w:t>1</w:t>
      </w:r>
      <w:r>
        <w:rPr>
          <w:rFonts w:ascii="宋体" w:hAnsi="宋体" w:hint="eastAsia"/>
          <w:color w:val="000000"/>
          <w:szCs w:val="21"/>
        </w:rPr>
        <w:t>。</w:t>
      </w:r>
    </w:p>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表</w:t>
      </w:r>
      <w:r>
        <w:rPr>
          <w:rFonts w:ascii="宋体" w:hAnsi="宋体" w:hint="eastAsia"/>
          <w:color w:val="000000"/>
          <w:szCs w:val="21"/>
        </w:rPr>
        <w:t xml:space="preserve">1 </w:t>
      </w:r>
      <w:r>
        <w:rPr>
          <w:rFonts w:ascii="宋体" w:hAnsi="宋体" w:hint="eastAsia"/>
          <w:color w:val="000000"/>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7"/>
        <w:gridCol w:w="1370"/>
        <w:gridCol w:w="2734"/>
        <w:gridCol w:w="2053"/>
        <w:gridCol w:w="2189"/>
      </w:tblGrid>
      <w:tr w:rsidR="005E1233">
        <w:trPr>
          <w:trHeight w:val="411"/>
        </w:trPr>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序号</w:t>
            </w:r>
          </w:p>
        </w:tc>
        <w:tc>
          <w:tcPr>
            <w:tcW w:w="747"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产品名称</w:t>
            </w: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检验项目</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判定依据</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检验方法</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1</w:t>
            </w:r>
          </w:p>
        </w:tc>
        <w:tc>
          <w:tcPr>
            <w:tcW w:w="747" w:type="pct"/>
            <w:vMerge w:val="restar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陶瓷片密封水嘴</w:t>
            </w: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螺纹</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2</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抗水压机械性能</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3</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密封性能</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4</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流量</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5</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表面耐腐蚀性能</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6</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涂、镀层附着强度</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GB/T 9286-1998</w:t>
            </w:r>
          </w:p>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GB/T 5270-2005</w:t>
            </w:r>
          </w:p>
          <w:p w:rsidR="005E1233" w:rsidRDefault="00FB697E">
            <w:pPr>
              <w:snapToGrid w:val="0"/>
              <w:spacing w:line="440" w:lineRule="exact"/>
              <w:jc w:val="center"/>
              <w:rPr>
                <w:rFonts w:ascii="宋体" w:hAnsi="宋体"/>
                <w:color w:val="000000"/>
                <w:szCs w:val="21"/>
              </w:rPr>
            </w:pPr>
            <w:r>
              <w:rPr>
                <w:rFonts w:ascii="宋体" w:hAnsi="宋体"/>
                <w:color w:val="000000"/>
                <w:szCs w:val="21"/>
              </w:rPr>
              <w:t>GB18145</w:t>
            </w:r>
            <w:r>
              <w:rPr>
                <w:rFonts w:ascii="宋体" w:hAnsi="宋体" w:hint="eastAsia"/>
                <w:color w:val="000000"/>
                <w:szCs w:val="21"/>
              </w:rPr>
              <w:t>-2014</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7</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流量均匀性</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-2019</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-2019</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8</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水嘴用水效率等级</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-2019</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b/>
                <w:color w:val="000000"/>
                <w:szCs w:val="21"/>
              </w:rPr>
            </w:pPr>
            <w:r>
              <w:rPr>
                <w:rFonts w:ascii="宋体" w:hAnsi="宋体"/>
                <w:color w:val="000000"/>
                <w:szCs w:val="21"/>
              </w:rPr>
              <w:t>GB25501</w:t>
            </w:r>
            <w:r>
              <w:rPr>
                <w:rFonts w:ascii="宋体" w:hAnsi="宋体" w:hint="eastAsia"/>
                <w:color w:val="000000"/>
                <w:szCs w:val="21"/>
              </w:rPr>
              <w:t>-2019</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9</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水嘴用水效率限定值</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-2019</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b/>
                <w:color w:val="000000"/>
                <w:szCs w:val="21"/>
              </w:rPr>
            </w:pPr>
            <w:r>
              <w:rPr>
                <w:rFonts w:ascii="宋体" w:hAnsi="宋体"/>
                <w:color w:val="000000"/>
                <w:szCs w:val="21"/>
              </w:rPr>
              <w:t>GB25501</w:t>
            </w:r>
            <w:r>
              <w:rPr>
                <w:rFonts w:ascii="宋体" w:hAnsi="宋体" w:hint="eastAsia"/>
                <w:color w:val="000000"/>
                <w:szCs w:val="21"/>
              </w:rPr>
              <w:t>-2019</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10</w:t>
            </w:r>
          </w:p>
        </w:tc>
        <w:tc>
          <w:tcPr>
            <w:tcW w:w="747" w:type="pct"/>
            <w:vMerge/>
            <w:vAlign w:val="center"/>
          </w:tcPr>
          <w:p w:rsidR="005E1233" w:rsidRDefault="005E1233">
            <w:pPr>
              <w:snapToGrid w:val="0"/>
              <w:spacing w:line="440" w:lineRule="exact"/>
              <w:jc w:val="center"/>
              <w:rPr>
                <w:rFonts w:ascii="宋体" w:hAnsi="宋体"/>
                <w:color w:val="000000"/>
                <w:szCs w:val="21"/>
              </w:rPr>
            </w:pPr>
          </w:p>
        </w:tc>
        <w:tc>
          <w:tcPr>
            <w:tcW w:w="1490"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t>水嘴节水评价值</w:t>
            </w:r>
          </w:p>
        </w:tc>
        <w:tc>
          <w:tcPr>
            <w:tcW w:w="1119"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-2019</w:t>
            </w:r>
          </w:p>
        </w:tc>
        <w:tc>
          <w:tcPr>
            <w:tcW w:w="1193" w:type="pct"/>
            <w:vAlign w:val="center"/>
          </w:tcPr>
          <w:p w:rsidR="005E1233" w:rsidRDefault="00FB697E">
            <w:pPr>
              <w:snapToGrid w:val="0"/>
              <w:spacing w:line="440" w:lineRule="exact"/>
              <w:jc w:val="center"/>
              <w:rPr>
                <w:rFonts w:ascii="宋体" w:hAnsi="宋体"/>
                <w:color w:val="000000"/>
                <w:szCs w:val="21"/>
              </w:rPr>
            </w:pPr>
            <w:r>
              <w:rPr>
                <w:rFonts w:ascii="宋体" w:hAnsi="宋体"/>
                <w:color w:val="000000"/>
                <w:szCs w:val="21"/>
              </w:rPr>
              <w:t>GB25501</w:t>
            </w:r>
            <w:r>
              <w:rPr>
                <w:rFonts w:ascii="宋体" w:hAnsi="宋体" w:hint="eastAsia"/>
                <w:color w:val="000000"/>
                <w:szCs w:val="21"/>
              </w:rPr>
              <w:t>-2010</w:t>
            </w:r>
          </w:p>
          <w:p w:rsidR="005E1233" w:rsidRDefault="00FB697E">
            <w:pPr>
              <w:snapToGrid w:val="0"/>
              <w:spacing w:line="440" w:lineRule="exact"/>
              <w:jc w:val="center"/>
              <w:rPr>
                <w:rFonts w:ascii="宋体" w:hAnsi="宋体"/>
                <w:b/>
                <w:color w:val="000000"/>
                <w:szCs w:val="21"/>
              </w:rPr>
            </w:pPr>
            <w:r>
              <w:rPr>
                <w:rFonts w:ascii="宋体" w:hAnsi="宋体"/>
                <w:color w:val="000000"/>
                <w:szCs w:val="21"/>
              </w:rPr>
              <w:t>GB25501</w:t>
            </w:r>
            <w:r>
              <w:rPr>
                <w:rFonts w:ascii="宋体" w:hAnsi="宋体" w:hint="eastAsia"/>
                <w:color w:val="000000"/>
                <w:szCs w:val="21"/>
              </w:rPr>
              <w:t>-2019</w:t>
            </w:r>
          </w:p>
        </w:tc>
      </w:tr>
      <w:tr w:rsidR="005E1233">
        <w:tc>
          <w:tcPr>
            <w:tcW w:w="451" w:type="pct"/>
            <w:vAlign w:val="center"/>
          </w:tcPr>
          <w:p w:rsidR="005E1233" w:rsidRDefault="00FB697E">
            <w:pPr>
              <w:snapToGrid w:val="0"/>
              <w:spacing w:line="440" w:lineRule="exact"/>
              <w:jc w:val="center"/>
              <w:rPr>
                <w:rFonts w:ascii="宋体" w:hAnsi="宋体"/>
                <w:color w:val="000000"/>
                <w:szCs w:val="21"/>
              </w:rPr>
            </w:pPr>
            <w:r>
              <w:rPr>
                <w:rFonts w:ascii="宋体" w:hAnsi="宋体" w:hint="eastAsia"/>
                <w:color w:val="000000"/>
                <w:szCs w:val="21"/>
              </w:rPr>
              <w:lastRenderedPageBreak/>
              <w:t>备注</w:t>
            </w:r>
          </w:p>
        </w:tc>
        <w:tc>
          <w:tcPr>
            <w:tcW w:w="4549" w:type="pct"/>
            <w:gridSpan w:val="4"/>
            <w:vAlign w:val="center"/>
          </w:tcPr>
          <w:p w:rsidR="005E1233" w:rsidRDefault="00FB697E">
            <w:pPr>
              <w:snapToGrid w:val="0"/>
              <w:spacing w:line="440" w:lineRule="exact"/>
              <w:jc w:val="left"/>
              <w:rPr>
                <w:rFonts w:ascii="宋体" w:hAnsi="宋体"/>
                <w:color w:val="000000"/>
                <w:szCs w:val="21"/>
              </w:rPr>
            </w:pPr>
            <w:r>
              <w:rPr>
                <w:rFonts w:ascii="宋体" w:hAnsi="宋体" w:hint="eastAsia"/>
                <w:color w:val="000000"/>
                <w:szCs w:val="21"/>
              </w:rPr>
              <w:t>1.2020</w:t>
            </w:r>
            <w:r>
              <w:rPr>
                <w:rFonts w:ascii="宋体" w:hAnsi="宋体" w:hint="eastAsia"/>
                <w:color w:val="000000"/>
                <w:szCs w:val="21"/>
              </w:rPr>
              <w:t>年</w:t>
            </w:r>
            <w:r>
              <w:rPr>
                <w:rFonts w:ascii="宋体" w:hAnsi="宋体" w:hint="eastAsia"/>
                <w:color w:val="000000"/>
                <w:szCs w:val="21"/>
              </w:rPr>
              <w:t>7</w:t>
            </w:r>
            <w:r>
              <w:rPr>
                <w:rFonts w:ascii="宋体" w:hAnsi="宋体" w:hint="eastAsia"/>
                <w:color w:val="000000"/>
                <w:szCs w:val="21"/>
              </w:rPr>
              <w:t>月</w:t>
            </w:r>
            <w:r>
              <w:rPr>
                <w:rFonts w:ascii="宋体" w:hAnsi="宋体" w:hint="eastAsia"/>
                <w:color w:val="000000"/>
                <w:szCs w:val="21"/>
              </w:rPr>
              <w:t>1</w:t>
            </w:r>
            <w:r>
              <w:rPr>
                <w:rFonts w:ascii="宋体" w:hAnsi="宋体" w:hint="eastAsia"/>
                <w:color w:val="000000"/>
                <w:szCs w:val="21"/>
              </w:rPr>
              <w:t>日之前生产的产品执行</w:t>
            </w:r>
            <w:r>
              <w:rPr>
                <w:rFonts w:ascii="宋体" w:hAnsi="宋体"/>
                <w:color w:val="000000"/>
                <w:szCs w:val="21"/>
              </w:rPr>
              <w:t>GB</w:t>
            </w:r>
            <w:r>
              <w:rPr>
                <w:rFonts w:ascii="宋体" w:hAnsi="宋体" w:hint="eastAsia"/>
                <w:color w:val="000000"/>
                <w:szCs w:val="21"/>
              </w:rPr>
              <w:t xml:space="preserve"> 25501-2010</w:t>
            </w:r>
            <w:r>
              <w:rPr>
                <w:rFonts w:ascii="宋体" w:hAnsi="宋体" w:hint="eastAsia"/>
                <w:color w:val="000000"/>
                <w:szCs w:val="21"/>
              </w:rPr>
              <w:t>标准，</w:t>
            </w:r>
            <w:r>
              <w:rPr>
                <w:rFonts w:ascii="宋体" w:hAnsi="宋体" w:hint="eastAsia"/>
                <w:color w:val="000000"/>
                <w:szCs w:val="21"/>
              </w:rPr>
              <w:t>2020</w:t>
            </w:r>
            <w:r>
              <w:rPr>
                <w:rFonts w:ascii="宋体" w:hAnsi="宋体" w:hint="eastAsia"/>
                <w:color w:val="000000"/>
                <w:szCs w:val="21"/>
              </w:rPr>
              <w:t>年</w:t>
            </w:r>
            <w:r>
              <w:rPr>
                <w:rFonts w:ascii="宋体" w:hAnsi="宋体" w:hint="eastAsia"/>
                <w:color w:val="000000"/>
                <w:szCs w:val="21"/>
              </w:rPr>
              <w:t>7</w:t>
            </w:r>
            <w:r>
              <w:rPr>
                <w:rFonts w:ascii="宋体" w:hAnsi="宋体" w:hint="eastAsia"/>
                <w:color w:val="000000"/>
                <w:szCs w:val="21"/>
              </w:rPr>
              <w:t>月</w:t>
            </w:r>
            <w:r>
              <w:rPr>
                <w:rFonts w:ascii="宋体" w:hAnsi="宋体" w:hint="eastAsia"/>
                <w:color w:val="000000"/>
                <w:szCs w:val="21"/>
              </w:rPr>
              <w:t>1</w:t>
            </w:r>
            <w:r>
              <w:rPr>
                <w:rFonts w:ascii="宋体" w:hAnsi="宋体" w:hint="eastAsia"/>
                <w:color w:val="000000"/>
                <w:szCs w:val="21"/>
              </w:rPr>
              <w:t>日之后生产的产品执行</w:t>
            </w:r>
            <w:r>
              <w:rPr>
                <w:rFonts w:ascii="宋体" w:hAnsi="宋体"/>
                <w:color w:val="000000"/>
                <w:szCs w:val="21"/>
              </w:rPr>
              <w:t>GB</w:t>
            </w:r>
            <w:r>
              <w:rPr>
                <w:rFonts w:ascii="宋体" w:hAnsi="宋体" w:hint="eastAsia"/>
                <w:color w:val="000000"/>
                <w:szCs w:val="21"/>
              </w:rPr>
              <w:t xml:space="preserve"> 25501-2019</w:t>
            </w:r>
            <w:r>
              <w:rPr>
                <w:rFonts w:ascii="宋体" w:hAnsi="宋体" w:hint="eastAsia"/>
                <w:color w:val="000000"/>
                <w:szCs w:val="21"/>
              </w:rPr>
              <w:t>标准。</w:t>
            </w:r>
          </w:p>
          <w:p w:rsidR="005E1233" w:rsidRDefault="00FB697E">
            <w:pPr>
              <w:snapToGrid w:val="0"/>
              <w:spacing w:line="440" w:lineRule="exact"/>
              <w:jc w:val="left"/>
              <w:rPr>
                <w:rFonts w:ascii="宋体" w:hAnsi="宋体"/>
                <w:color w:val="000000"/>
                <w:szCs w:val="21"/>
                <w:highlight w:val="green"/>
              </w:rPr>
            </w:pPr>
            <w:r>
              <w:rPr>
                <w:rFonts w:ascii="宋体" w:hAnsi="宋体" w:hint="eastAsia"/>
                <w:color w:val="000000"/>
                <w:szCs w:val="21"/>
              </w:rPr>
              <w:t>2.</w:t>
            </w:r>
            <w:r>
              <w:rPr>
                <w:rFonts w:ascii="宋体" w:hAnsi="宋体"/>
                <w:color w:val="000000"/>
                <w:szCs w:val="21"/>
              </w:rPr>
              <w:t>流量均匀性、水嘴用水效率等级</w:t>
            </w:r>
            <w:r w:rsidR="0037743A">
              <w:rPr>
                <w:rFonts w:ascii="宋体" w:hAnsi="宋体" w:hint="eastAsia"/>
                <w:color w:val="000000"/>
                <w:szCs w:val="21"/>
              </w:rPr>
              <w:t>、水嘴用水效率限定值、水嘴节水评价值</w:t>
            </w:r>
            <w:r>
              <w:rPr>
                <w:rFonts w:ascii="宋体" w:hAnsi="宋体"/>
                <w:color w:val="000000"/>
                <w:szCs w:val="21"/>
              </w:rPr>
              <w:t>项目不适用于浴缸出水部分的浴缸用水嘴、淋浴用水嘴、洗衣机水嘴，适用于洗面器、厨房、普通洗涤和净身器水嘴。</w:t>
            </w:r>
          </w:p>
        </w:tc>
      </w:tr>
    </w:tbl>
    <w:p w:rsidR="005E1233" w:rsidRDefault="00FB697E">
      <w:pPr>
        <w:snapToGrid w:val="0"/>
        <w:spacing w:line="440" w:lineRule="exact"/>
        <w:ind w:firstLineChars="200" w:firstLine="420"/>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5E1233" w:rsidRDefault="00FB697E">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5E1233" w:rsidRDefault="00FB697E">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5E1233" w:rsidRDefault="00FB697E">
      <w:pPr>
        <w:snapToGrid w:val="0"/>
        <w:spacing w:line="440" w:lineRule="exact"/>
        <w:ind w:firstLineChars="200" w:firstLine="420"/>
        <w:rPr>
          <w:rFonts w:ascii="宋体" w:hAnsi="宋体" w:cs="仿宋_GB2312"/>
          <w:szCs w:val="21"/>
        </w:rPr>
      </w:pPr>
      <w:r>
        <w:rPr>
          <w:rFonts w:ascii="宋体" w:hAnsi="宋体"/>
          <w:color w:val="000000"/>
          <w:szCs w:val="21"/>
        </w:rPr>
        <w:t>GB18145</w:t>
      </w:r>
      <w:r>
        <w:rPr>
          <w:rFonts w:ascii="宋体" w:hAnsi="宋体" w:hint="eastAsia"/>
          <w:color w:val="000000"/>
          <w:szCs w:val="21"/>
        </w:rPr>
        <w:t>-2014</w:t>
      </w:r>
      <w:r>
        <w:rPr>
          <w:rFonts w:ascii="宋体" w:hAnsi="宋体" w:cs="仿宋_GB2312" w:hint="eastAsia"/>
          <w:szCs w:val="21"/>
        </w:rPr>
        <w:t xml:space="preserve"> </w:t>
      </w:r>
      <w:r>
        <w:rPr>
          <w:rFonts w:ascii="宋体" w:hAnsi="宋体" w:cs="仿宋_GB2312" w:hint="eastAsia"/>
          <w:szCs w:val="21"/>
        </w:rPr>
        <w:t>陶瓷片密封水嘴</w:t>
      </w:r>
    </w:p>
    <w:p w:rsidR="005E1233" w:rsidRDefault="00FB697E">
      <w:pPr>
        <w:snapToGrid w:val="0"/>
        <w:spacing w:line="44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GB 25501-2010 </w:t>
      </w:r>
      <w:r>
        <w:rPr>
          <w:rFonts w:asciiTheme="minorEastAsia" w:eastAsiaTheme="minorEastAsia" w:hAnsiTheme="minorEastAsia" w:hint="eastAsia"/>
          <w:szCs w:val="21"/>
        </w:rPr>
        <w:t>水嘴用水效率限定值及用水效率等级</w:t>
      </w:r>
    </w:p>
    <w:p w:rsidR="005E1233" w:rsidRDefault="00FB697E">
      <w:pPr>
        <w:snapToGrid w:val="0"/>
        <w:spacing w:line="44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GB </w:t>
      </w:r>
      <w:r>
        <w:rPr>
          <w:rFonts w:asciiTheme="minorEastAsia" w:eastAsiaTheme="minorEastAsia" w:hAnsiTheme="minorEastAsia" w:hint="eastAsia"/>
          <w:szCs w:val="21"/>
        </w:rPr>
        <w:t xml:space="preserve">25501-2019 </w:t>
      </w:r>
      <w:r>
        <w:rPr>
          <w:rFonts w:asciiTheme="minorEastAsia" w:eastAsiaTheme="minorEastAsia" w:hAnsiTheme="minorEastAsia" w:hint="eastAsia"/>
          <w:szCs w:val="21"/>
        </w:rPr>
        <w:t>水嘴水效限定值及水效等级</w:t>
      </w:r>
    </w:p>
    <w:p w:rsidR="005E1233" w:rsidRDefault="00FB697E">
      <w:pPr>
        <w:snapToGrid w:val="0"/>
        <w:spacing w:line="440" w:lineRule="exact"/>
        <w:ind w:firstLineChars="200" w:firstLine="420"/>
        <w:rPr>
          <w:rFonts w:ascii="宋体" w:hAnsi="宋体"/>
          <w:color w:val="000000"/>
          <w:szCs w:val="21"/>
        </w:rPr>
      </w:pPr>
      <w:r>
        <w:rPr>
          <w:rFonts w:ascii="宋体" w:hAnsi="宋体" w:hint="eastAsia"/>
          <w:color w:val="000000"/>
          <w:szCs w:val="21"/>
        </w:rPr>
        <w:t>相关的法律、行政法规、部门规章、规范性文件</w:t>
      </w:r>
    </w:p>
    <w:p w:rsidR="005E1233" w:rsidRDefault="00FB697E">
      <w:pPr>
        <w:snapToGrid w:val="0"/>
        <w:spacing w:line="440" w:lineRule="exact"/>
        <w:ind w:firstLineChars="220" w:firstLine="462"/>
        <w:rPr>
          <w:rFonts w:ascii="宋体" w:hAnsi="宋体"/>
          <w:color w:val="000000"/>
          <w:szCs w:val="21"/>
        </w:rPr>
      </w:pPr>
      <w:r>
        <w:rPr>
          <w:rFonts w:ascii="宋体" w:hAnsi="宋体" w:hint="eastAsia"/>
          <w:color w:val="000000"/>
          <w:szCs w:val="21"/>
        </w:rPr>
        <w:t>现行有效的企业标准、团体标准、地方标准及产品明示质量要求</w:t>
      </w:r>
    </w:p>
    <w:p w:rsidR="005E1233" w:rsidRDefault="00FB697E">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5E1233" w:rsidRDefault="00FB697E" w:rsidP="0037743A">
      <w:pPr>
        <w:snapToGrid w:val="0"/>
        <w:spacing w:line="440" w:lineRule="exact"/>
        <w:ind w:firstLineChars="199" w:firstLine="418"/>
        <w:rPr>
          <w:rFonts w:ascii="宋体" w:hAns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5E1233" w:rsidRDefault="00FB697E" w:rsidP="0037743A">
      <w:pPr>
        <w:snapToGrid w:val="0"/>
        <w:spacing w:line="440" w:lineRule="exact"/>
        <w:ind w:firstLineChars="199" w:firstLine="418"/>
        <w:rPr>
          <w:rFonts w:ascii="宋体" w:hAnsi="宋体"/>
          <w:color w:val="000000"/>
          <w:szCs w:val="21"/>
        </w:rPr>
      </w:pPr>
      <w:r>
        <w:rPr>
          <w:rFonts w:ascii="宋体" w:hAnsi="宋体" w:hint="eastAsia"/>
          <w:color w:val="000000"/>
          <w:szCs w:val="21"/>
        </w:rPr>
        <w:t>其中，当产品检验项目自第</w:t>
      </w:r>
      <w:r>
        <w:rPr>
          <w:rFonts w:ascii="宋体" w:hAnsi="宋体" w:hint="eastAsia"/>
          <w:color w:val="000000"/>
          <w:szCs w:val="21"/>
        </w:rPr>
        <w:t>1</w:t>
      </w:r>
      <w:r>
        <w:rPr>
          <w:rFonts w:ascii="宋体" w:hAnsi="宋体" w:hint="eastAsia"/>
          <w:color w:val="000000"/>
          <w:szCs w:val="21"/>
        </w:rPr>
        <w:t>项～</w:t>
      </w:r>
      <w:r>
        <w:rPr>
          <w:rFonts w:ascii="宋体" w:hAnsi="宋体" w:hint="eastAsia"/>
          <w:color w:val="000000"/>
          <w:szCs w:val="21"/>
        </w:rPr>
        <w:t>6</w:t>
      </w:r>
      <w:r>
        <w:rPr>
          <w:rFonts w:ascii="宋体" w:hAnsi="宋体" w:hint="eastAsia"/>
          <w:color w:val="000000"/>
          <w:szCs w:val="21"/>
        </w:rPr>
        <w:t>项出现任一不合格项时，第</w:t>
      </w:r>
      <w:r>
        <w:rPr>
          <w:rFonts w:ascii="宋体" w:hAnsi="宋体" w:hint="eastAsia"/>
          <w:color w:val="000000"/>
          <w:szCs w:val="21"/>
        </w:rPr>
        <w:t>7</w:t>
      </w:r>
      <w:r>
        <w:rPr>
          <w:rFonts w:ascii="宋体" w:hAnsi="宋体" w:hint="eastAsia"/>
          <w:color w:val="000000"/>
          <w:szCs w:val="21"/>
        </w:rPr>
        <w:t>项～</w:t>
      </w:r>
      <w:r>
        <w:rPr>
          <w:rFonts w:ascii="宋体" w:hAnsi="宋体" w:hint="eastAsia"/>
          <w:color w:val="000000"/>
          <w:szCs w:val="21"/>
        </w:rPr>
        <w:t>10</w:t>
      </w:r>
      <w:r>
        <w:rPr>
          <w:rFonts w:ascii="宋体" w:hAnsi="宋体" w:hint="eastAsia"/>
          <w:color w:val="000000"/>
          <w:szCs w:val="21"/>
        </w:rPr>
        <w:t>项不做判定（仅适用于洗面器、厨房、普通洗涤和净身器水嘴）。</w:t>
      </w:r>
    </w:p>
    <w:p w:rsidR="005E1233" w:rsidRDefault="00FB697E" w:rsidP="0037743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5E1233" w:rsidRDefault="00FB697E" w:rsidP="0037743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w:t>
      </w:r>
      <w:r>
        <w:rPr>
          <w:rFonts w:ascii="宋体" w:hAnsi="宋体" w:hint="eastAsia"/>
          <w:color w:val="000000"/>
          <w:szCs w:val="21"/>
        </w:rPr>
        <w:t>质量要求低于本细则中检验项目依据的强制性标准要求时，应按照强制性标准要求判定。</w:t>
      </w:r>
    </w:p>
    <w:p w:rsidR="005E1233" w:rsidRDefault="00FB697E" w:rsidP="0037743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5E1233" w:rsidRDefault="00FB697E" w:rsidP="0037743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5E1233" w:rsidRDefault="00FB697E" w:rsidP="005E1233">
      <w:pPr>
        <w:snapToGrid w:val="0"/>
        <w:spacing w:line="440" w:lineRule="exact"/>
        <w:ind w:firstLineChars="199" w:firstLine="418"/>
      </w:pPr>
      <w:r>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5E1233" w:rsidSect="005E1233">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97E" w:rsidRDefault="00FB697E" w:rsidP="005E1233">
      <w:r>
        <w:separator/>
      </w:r>
    </w:p>
  </w:endnote>
  <w:endnote w:type="continuationSeparator" w:id="1">
    <w:p w:rsidR="00FB697E" w:rsidRDefault="00FB697E" w:rsidP="005E12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altName w:val="宋体"/>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33" w:rsidRDefault="005E1233">
    <w:pPr>
      <w:pStyle w:val="a5"/>
      <w:framePr w:wrap="around" w:vAnchor="text" w:hAnchor="margin" w:xAlign="center" w:y="1"/>
      <w:rPr>
        <w:rStyle w:val="a8"/>
      </w:rPr>
    </w:pPr>
    <w:r>
      <w:fldChar w:fldCharType="begin"/>
    </w:r>
    <w:r w:rsidR="00FB697E">
      <w:rPr>
        <w:rStyle w:val="a8"/>
      </w:rPr>
      <w:instrText xml:space="preserve">PAGE  </w:instrText>
    </w:r>
    <w:r>
      <w:fldChar w:fldCharType="separate"/>
    </w:r>
    <w:r w:rsidR="00FB697E">
      <w:rPr>
        <w:rStyle w:val="a8"/>
      </w:rPr>
      <w:t>2</w:t>
    </w:r>
    <w:r>
      <w:fldChar w:fldCharType="end"/>
    </w:r>
  </w:p>
  <w:p w:rsidR="005E1233" w:rsidRDefault="005E1233">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33" w:rsidRDefault="005E1233">
    <w:pPr>
      <w:pStyle w:val="a5"/>
      <w:jc w:val="center"/>
    </w:pPr>
    <w:r>
      <w:rPr>
        <w:lang w:val="zh-CN"/>
      </w:rPr>
      <w:fldChar w:fldCharType="begin"/>
    </w:r>
    <w:r w:rsidR="00FB697E">
      <w:rPr>
        <w:lang w:val="zh-CN"/>
      </w:rPr>
      <w:instrText xml:space="preserve"> PAGE   \* MERGEFORMAT </w:instrText>
    </w:r>
    <w:r>
      <w:rPr>
        <w:lang w:val="zh-CN"/>
      </w:rPr>
      <w:fldChar w:fldCharType="separate"/>
    </w:r>
    <w:r w:rsidR="0037743A" w:rsidRPr="0037743A">
      <w:rPr>
        <w:noProof/>
      </w:rPr>
      <w:t>1</w:t>
    </w:r>
    <w:r>
      <w:rPr>
        <w:lang w:val="zh-CN"/>
      </w:rPr>
      <w:fldChar w:fldCharType="end"/>
    </w:r>
  </w:p>
  <w:p w:rsidR="005E1233" w:rsidRDefault="005E1233">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97E" w:rsidRDefault="00FB697E" w:rsidP="005E1233">
      <w:r>
        <w:separator/>
      </w:r>
    </w:p>
  </w:footnote>
  <w:footnote w:type="continuationSeparator" w:id="1">
    <w:p w:rsidR="00FB697E" w:rsidRDefault="00FB697E" w:rsidP="005E12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33" w:rsidRDefault="005E1233">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53971"/>
    <w:rsid w:val="00063F4C"/>
    <w:rsid w:val="00070677"/>
    <w:rsid w:val="0007289B"/>
    <w:rsid w:val="00080F95"/>
    <w:rsid w:val="000938BE"/>
    <w:rsid w:val="000A49E7"/>
    <w:rsid w:val="000A59E7"/>
    <w:rsid w:val="000B5D60"/>
    <w:rsid w:val="000D3A60"/>
    <w:rsid w:val="000E7B21"/>
    <w:rsid w:val="000F47BD"/>
    <w:rsid w:val="000F6556"/>
    <w:rsid w:val="001115F1"/>
    <w:rsid w:val="00121A44"/>
    <w:rsid w:val="00126693"/>
    <w:rsid w:val="00176416"/>
    <w:rsid w:val="00191BE5"/>
    <w:rsid w:val="001A22E7"/>
    <w:rsid w:val="001B79EB"/>
    <w:rsid w:val="001E44BD"/>
    <w:rsid w:val="001E573E"/>
    <w:rsid w:val="001E5E32"/>
    <w:rsid w:val="001F3FE8"/>
    <w:rsid w:val="001F7A89"/>
    <w:rsid w:val="002074A3"/>
    <w:rsid w:val="00207F0B"/>
    <w:rsid w:val="002122B4"/>
    <w:rsid w:val="00225629"/>
    <w:rsid w:val="00240531"/>
    <w:rsid w:val="00245C71"/>
    <w:rsid w:val="00267D91"/>
    <w:rsid w:val="00272CA1"/>
    <w:rsid w:val="00277D59"/>
    <w:rsid w:val="00292F7F"/>
    <w:rsid w:val="002A7AFD"/>
    <w:rsid w:val="00300804"/>
    <w:rsid w:val="00311865"/>
    <w:rsid w:val="00331D58"/>
    <w:rsid w:val="003373AB"/>
    <w:rsid w:val="00360E00"/>
    <w:rsid w:val="00364231"/>
    <w:rsid w:val="0037743A"/>
    <w:rsid w:val="003808FF"/>
    <w:rsid w:val="003B2DA8"/>
    <w:rsid w:val="00414D47"/>
    <w:rsid w:val="0043025D"/>
    <w:rsid w:val="00473779"/>
    <w:rsid w:val="004C13EF"/>
    <w:rsid w:val="004E1C1B"/>
    <w:rsid w:val="004F1ADB"/>
    <w:rsid w:val="004F465C"/>
    <w:rsid w:val="00510024"/>
    <w:rsid w:val="00513180"/>
    <w:rsid w:val="005172A2"/>
    <w:rsid w:val="00525C57"/>
    <w:rsid w:val="00553171"/>
    <w:rsid w:val="00556685"/>
    <w:rsid w:val="00561840"/>
    <w:rsid w:val="0056743A"/>
    <w:rsid w:val="005832E3"/>
    <w:rsid w:val="005B3386"/>
    <w:rsid w:val="005E1233"/>
    <w:rsid w:val="00602373"/>
    <w:rsid w:val="00605616"/>
    <w:rsid w:val="00622E51"/>
    <w:rsid w:val="00623104"/>
    <w:rsid w:val="00680F28"/>
    <w:rsid w:val="00681809"/>
    <w:rsid w:val="006A68F6"/>
    <w:rsid w:val="006E7112"/>
    <w:rsid w:val="006F3636"/>
    <w:rsid w:val="00724404"/>
    <w:rsid w:val="0075285B"/>
    <w:rsid w:val="00753483"/>
    <w:rsid w:val="007652FF"/>
    <w:rsid w:val="007E5DB6"/>
    <w:rsid w:val="007F03E2"/>
    <w:rsid w:val="00813A0F"/>
    <w:rsid w:val="00814659"/>
    <w:rsid w:val="0084378E"/>
    <w:rsid w:val="008468A1"/>
    <w:rsid w:val="008C4CED"/>
    <w:rsid w:val="008E46F3"/>
    <w:rsid w:val="008E6FAA"/>
    <w:rsid w:val="00914F1C"/>
    <w:rsid w:val="00916257"/>
    <w:rsid w:val="009218FD"/>
    <w:rsid w:val="0097606A"/>
    <w:rsid w:val="00995C43"/>
    <w:rsid w:val="009B0746"/>
    <w:rsid w:val="009E3FA0"/>
    <w:rsid w:val="00A02043"/>
    <w:rsid w:val="00A30649"/>
    <w:rsid w:val="00A67D77"/>
    <w:rsid w:val="00A871CD"/>
    <w:rsid w:val="00A957C3"/>
    <w:rsid w:val="00AF7D1B"/>
    <w:rsid w:val="00B17513"/>
    <w:rsid w:val="00B304A5"/>
    <w:rsid w:val="00B50BA4"/>
    <w:rsid w:val="00B61E92"/>
    <w:rsid w:val="00B918EF"/>
    <w:rsid w:val="00BB4190"/>
    <w:rsid w:val="00BD6C92"/>
    <w:rsid w:val="00BE295B"/>
    <w:rsid w:val="00BE42E1"/>
    <w:rsid w:val="00C04B27"/>
    <w:rsid w:val="00C718EC"/>
    <w:rsid w:val="00CA1AE0"/>
    <w:rsid w:val="00CC17D0"/>
    <w:rsid w:val="00CE5841"/>
    <w:rsid w:val="00CF1D68"/>
    <w:rsid w:val="00D0415C"/>
    <w:rsid w:val="00D12A5F"/>
    <w:rsid w:val="00D2319E"/>
    <w:rsid w:val="00D34CDF"/>
    <w:rsid w:val="00D5109D"/>
    <w:rsid w:val="00D63229"/>
    <w:rsid w:val="00DB1A1F"/>
    <w:rsid w:val="00DC4B95"/>
    <w:rsid w:val="00DD5955"/>
    <w:rsid w:val="00DE6469"/>
    <w:rsid w:val="00E462FA"/>
    <w:rsid w:val="00EA495D"/>
    <w:rsid w:val="00EB1677"/>
    <w:rsid w:val="00EB634C"/>
    <w:rsid w:val="00EF0A52"/>
    <w:rsid w:val="00EF0EF5"/>
    <w:rsid w:val="00EF5E2D"/>
    <w:rsid w:val="00F053D6"/>
    <w:rsid w:val="00F05AD7"/>
    <w:rsid w:val="00F3108A"/>
    <w:rsid w:val="00F74A0D"/>
    <w:rsid w:val="00F75F78"/>
    <w:rsid w:val="00F762D5"/>
    <w:rsid w:val="00F85ECA"/>
    <w:rsid w:val="00FB697E"/>
    <w:rsid w:val="00FE34C5"/>
    <w:rsid w:val="529934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23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5E1233"/>
    <w:pPr>
      <w:ind w:left="642"/>
      <w:jc w:val="left"/>
    </w:pPr>
    <w:rPr>
      <w:rFonts w:ascii="Arial Unicode MS" w:eastAsia="Arial Unicode MS" w:hAnsi="Arial Unicode MS" w:cstheme="minorBidi"/>
      <w:kern w:val="0"/>
      <w:sz w:val="20"/>
      <w:szCs w:val="20"/>
      <w:lang w:eastAsia="en-US"/>
    </w:rPr>
  </w:style>
  <w:style w:type="paragraph" w:styleId="a4">
    <w:name w:val="Balloon Text"/>
    <w:basedOn w:val="a"/>
    <w:link w:val="Char0"/>
    <w:uiPriority w:val="99"/>
    <w:semiHidden/>
    <w:unhideWhenUsed/>
    <w:rsid w:val="005E1233"/>
    <w:rPr>
      <w:sz w:val="18"/>
      <w:szCs w:val="18"/>
    </w:rPr>
  </w:style>
  <w:style w:type="paragraph" w:styleId="a5">
    <w:name w:val="footer"/>
    <w:basedOn w:val="a"/>
    <w:link w:val="Char1"/>
    <w:uiPriority w:val="99"/>
    <w:unhideWhenUsed/>
    <w:rsid w:val="005E1233"/>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0"/>
    <w:uiPriority w:val="99"/>
    <w:unhideWhenUsed/>
    <w:rsid w:val="005E12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59"/>
    <w:rsid w:val="005E12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page number"/>
    <w:basedOn w:val="a0"/>
    <w:qFormat/>
    <w:rsid w:val="005E1233"/>
  </w:style>
  <w:style w:type="character" w:customStyle="1" w:styleId="Char2">
    <w:name w:val="页脚 Char"/>
    <w:basedOn w:val="a0"/>
    <w:link w:val="a5"/>
    <w:uiPriority w:val="99"/>
    <w:rsid w:val="005E1233"/>
    <w:rPr>
      <w:sz w:val="18"/>
      <w:szCs w:val="18"/>
    </w:rPr>
  </w:style>
  <w:style w:type="character" w:customStyle="1" w:styleId="Char3">
    <w:name w:val="页眉 Char"/>
    <w:basedOn w:val="a0"/>
    <w:link w:val="a6"/>
    <w:uiPriority w:val="99"/>
    <w:rsid w:val="005E1233"/>
    <w:rPr>
      <w:sz w:val="18"/>
      <w:szCs w:val="18"/>
    </w:rPr>
  </w:style>
  <w:style w:type="character" w:customStyle="1" w:styleId="Char1">
    <w:name w:val="页脚 Char1"/>
    <w:basedOn w:val="a0"/>
    <w:link w:val="a5"/>
    <w:uiPriority w:val="99"/>
    <w:semiHidden/>
    <w:rsid w:val="005E1233"/>
    <w:rPr>
      <w:rFonts w:ascii="Times New Roman" w:eastAsia="宋体" w:hAnsi="Times New Roman" w:cs="Times New Roman"/>
      <w:sz w:val="18"/>
      <w:szCs w:val="18"/>
    </w:rPr>
  </w:style>
  <w:style w:type="character" w:customStyle="1" w:styleId="Char10">
    <w:name w:val="页眉 Char1"/>
    <w:basedOn w:val="a0"/>
    <w:link w:val="a6"/>
    <w:uiPriority w:val="99"/>
    <w:semiHidden/>
    <w:rsid w:val="005E1233"/>
    <w:rPr>
      <w:rFonts w:ascii="Times New Roman" w:eastAsia="宋体" w:hAnsi="Times New Roman" w:cs="Times New Roman"/>
      <w:sz w:val="18"/>
      <w:szCs w:val="18"/>
    </w:rPr>
  </w:style>
  <w:style w:type="character" w:customStyle="1" w:styleId="Char0">
    <w:name w:val="批注框文本 Char"/>
    <w:basedOn w:val="a0"/>
    <w:link w:val="a4"/>
    <w:uiPriority w:val="99"/>
    <w:semiHidden/>
    <w:rsid w:val="005E1233"/>
    <w:rPr>
      <w:rFonts w:ascii="Times New Roman" w:eastAsia="宋体" w:hAnsi="Times New Roman" w:cs="Times New Roman"/>
      <w:sz w:val="18"/>
      <w:szCs w:val="18"/>
    </w:rPr>
  </w:style>
  <w:style w:type="paragraph" w:customStyle="1" w:styleId="TableParagraph">
    <w:name w:val="Table Paragraph"/>
    <w:basedOn w:val="a"/>
    <w:uiPriority w:val="1"/>
    <w:qFormat/>
    <w:rsid w:val="005E1233"/>
    <w:pPr>
      <w:jc w:val="left"/>
    </w:pPr>
    <w:rPr>
      <w:rFonts w:asciiTheme="minorHAnsi" w:eastAsiaTheme="minorEastAsia" w:hAnsiTheme="minorHAnsi" w:cstheme="minorBidi"/>
      <w:kern w:val="0"/>
      <w:sz w:val="22"/>
      <w:szCs w:val="22"/>
      <w:lang w:eastAsia="en-US"/>
    </w:rPr>
  </w:style>
  <w:style w:type="character" w:customStyle="1" w:styleId="Char">
    <w:name w:val="正文文本 Char"/>
    <w:basedOn w:val="a0"/>
    <w:link w:val="a3"/>
    <w:uiPriority w:val="1"/>
    <w:rsid w:val="005E1233"/>
    <w:rPr>
      <w:rFonts w:ascii="Arial Unicode MS" w:eastAsia="Arial Unicode MS" w:hAnsi="Arial Unicode MS"/>
      <w:kern w:val="0"/>
      <w:sz w:val="20"/>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222</Words>
  <Characters>1267</Characters>
  <Application>Microsoft Office Word</Application>
  <DocSecurity>0</DocSecurity>
  <Lines>10</Lines>
  <Paragraphs>2</Paragraphs>
  <ScaleCrop>false</ScaleCrop>
  <Company>Microsoft</Company>
  <LinksUpToDate>false</LinksUpToDate>
  <CharactersWithSpaces>1487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王伟</cp:lastModifiedBy>
  <cp:revision>33</cp:revision>
  <dcterms:created xsi:type="dcterms:W3CDTF">2020-10-27T09:37:00Z</dcterms:created>
  <dcterms:modified xsi:type="dcterms:W3CDTF">2020-11-26T07:47:00Z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